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Lines="0" w:after="0" w:afterLines="0"/>
        <w:ind w:firstLine="2880" w:firstLineChars="900"/>
        <w:jc w:val="both"/>
        <w:rPr>
          <w:rFonts w:hint="eastAsia" w:ascii="仿宋" w:hAnsi="仿宋" w:eastAsia="仿宋" w:cs="仿宋"/>
          <w:b w:val="0"/>
          <w:color w:val="auto"/>
          <w:sz w:val="32"/>
          <w:highlight w:val="none"/>
        </w:rPr>
      </w:pPr>
      <w:r>
        <w:rPr>
          <w:rFonts w:hint="eastAsia" w:ascii="仿宋" w:hAnsi="仿宋" w:eastAsia="仿宋" w:cs="仿宋"/>
          <w:b w:val="0"/>
          <w:color w:val="auto"/>
          <w:sz w:val="32"/>
          <w:highlight w:val="none"/>
        </w:rPr>
        <w:t>第</w:t>
      </w:r>
      <w:r>
        <w:rPr>
          <w:rFonts w:hint="eastAsia" w:ascii="仿宋" w:hAnsi="仿宋" w:eastAsia="仿宋" w:cs="仿宋"/>
          <w:b w:val="0"/>
          <w:color w:val="auto"/>
          <w:sz w:val="32"/>
          <w:highlight w:val="none"/>
          <w:lang w:eastAsia="zh-CN"/>
        </w:rPr>
        <w:t>九</w:t>
      </w:r>
      <w:r>
        <w:rPr>
          <w:rFonts w:hint="eastAsia" w:ascii="仿宋" w:hAnsi="仿宋" w:eastAsia="仿宋" w:cs="仿宋"/>
          <w:b w:val="0"/>
          <w:color w:val="auto"/>
          <w:sz w:val="32"/>
          <w:highlight w:val="none"/>
        </w:rPr>
        <w:t>章  投标文件格式</w:t>
      </w:r>
    </w:p>
    <w:p>
      <w:pPr>
        <w:spacing w:line="400" w:lineRule="atLeast"/>
        <w:textAlignment w:val="bottom"/>
        <w:rPr>
          <w:rFonts w:hint="eastAsia" w:ascii="仿宋" w:hAnsi="仿宋" w:eastAsia="仿宋" w:cs="仿宋"/>
          <w:color w:val="auto"/>
          <w:highlight w:val="none"/>
        </w:rPr>
      </w:pPr>
    </w:p>
    <w:p>
      <w:pPr>
        <w:spacing w:line="400" w:lineRule="atLeast"/>
        <w:textAlignment w:val="bottom"/>
        <w:rPr>
          <w:rFonts w:hint="eastAsia" w:ascii="仿宋" w:hAnsi="仿宋" w:eastAsia="仿宋" w:cs="仿宋"/>
          <w:b/>
          <w:bCs/>
          <w:color w:val="auto"/>
          <w:sz w:val="36"/>
          <w:szCs w:val="36"/>
          <w:highlight w:val="none"/>
          <w:lang w:eastAsia="zh-CN"/>
        </w:rPr>
      </w:pPr>
      <w:r>
        <w:rPr>
          <w:rFonts w:hint="eastAsia" w:ascii="仿宋" w:hAnsi="仿宋" w:eastAsia="仿宋" w:cs="仿宋"/>
          <w:color w:val="auto"/>
          <w:highlight w:val="none"/>
        </w:rPr>
        <w:br w:type="page"/>
      </w:r>
      <w:r>
        <w:rPr>
          <w:rFonts w:hint="eastAsia" w:ascii="仿宋" w:hAnsi="仿宋" w:eastAsia="仿宋" w:cs="仿宋"/>
          <w:b/>
          <w:bCs/>
          <w:color w:val="auto"/>
          <w:sz w:val="36"/>
          <w:szCs w:val="36"/>
          <w:highlight w:val="none"/>
          <w:lang w:eastAsia="zh-CN"/>
        </w:rPr>
        <w:t>广东省公路建设有限公司部分路段2018-2019年度结构物</w:t>
      </w:r>
    </w:p>
    <w:p>
      <w:pPr>
        <w:keepNext w:val="0"/>
        <w:keepLines w:val="0"/>
        <w:pageBreakBefore w:val="0"/>
        <w:widowControl w:val="0"/>
        <w:kinsoku/>
        <w:wordWrap/>
        <w:overflowPunct/>
        <w:topLinePunct/>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lang w:eastAsia="zh-CN"/>
        </w:rPr>
        <w:t>病害维修处治工程</w:t>
      </w:r>
      <w:r>
        <w:rPr>
          <w:rFonts w:hint="eastAsia" w:ascii="仿宋" w:hAnsi="仿宋" w:eastAsia="仿宋" w:cs="仿宋"/>
          <w:b/>
          <w:bCs/>
          <w:color w:val="auto"/>
          <w:sz w:val="36"/>
          <w:szCs w:val="36"/>
          <w:highlight w:val="none"/>
        </w:rPr>
        <w:t>施工</w:t>
      </w:r>
      <w:r>
        <w:rPr>
          <w:rFonts w:hint="eastAsia" w:ascii="仿宋" w:hAnsi="仿宋" w:eastAsia="仿宋" w:cs="仿宋"/>
          <w:b/>
          <w:bCs/>
          <w:color w:val="auto"/>
          <w:sz w:val="36"/>
          <w:szCs w:val="36"/>
          <w:highlight w:val="none"/>
          <w:lang w:val="en-US" w:eastAsia="zh-CN"/>
        </w:rPr>
        <w:t>招标</w:t>
      </w:r>
    </w:p>
    <w:p>
      <w:pPr>
        <w:spacing w:line="440" w:lineRule="exact"/>
        <w:rPr>
          <w:rFonts w:hint="eastAsia" w:ascii="仿宋" w:hAnsi="仿宋" w:eastAsia="仿宋" w:cs="仿宋"/>
          <w:b/>
          <w:bCs/>
          <w:color w:val="auto"/>
          <w:sz w:val="20"/>
          <w:highlight w:val="none"/>
        </w:rPr>
      </w:pPr>
      <w:r>
        <w:rPr>
          <w:rFonts w:hint="eastAsia" w:ascii="仿宋" w:hAnsi="仿宋" w:eastAsia="仿宋" w:cs="仿宋"/>
          <w:b/>
          <w:bCs/>
          <w:color w:val="auto"/>
          <w:sz w:val="20"/>
          <w:highlight w:val="none"/>
        </w:rPr>
        <w:t xml:space="preserve"> </w:t>
      </w:r>
    </w:p>
    <w:p>
      <w:pPr>
        <w:spacing w:line="440" w:lineRule="exact"/>
        <w:rPr>
          <w:rFonts w:hint="eastAsia" w:ascii="仿宋" w:hAnsi="仿宋" w:eastAsia="仿宋" w:cs="仿宋"/>
          <w:color w:val="auto"/>
          <w:sz w:val="40"/>
          <w:szCs w:val="40"/>
          <w:highlight w:val="none"/>
        </w:rPr>
      </w:pPr>
    </w:p>
    <w:p>
      <w:pPr>
        <w:spacing w:line="440" w:lineRule="exact"/>
        <w:jc w:val="center"/>
        <w:rPr>
          <w:rFonts w:hint="eastAsia" w:ascii="仿宋" w:hAnsi="仿宋" w:eastAsia="仿宋" w:cs="仿宋"/>
          <w:color w:val="auto"/>
          <w:sz w:val="40"/>
          <w:szCs w:val="40"/>
          <w:highlight w:val="none"/>
        </w:rPr>
      </w:pPr>
    </w:p>
    <w:p>
      <w:pPr>
        <w:spacing w:line="440" w:lineRule="exact"/>
        <w:jc w:val="center"/>
        <w:rPr>
          <w:rFonts w:hint="eastAsia" w:ascii="仿宋" w:hAnsi="仿宋" w:eastAsia="仿宋" w:cs="仿宋"/>
          <w:color w:val="auto"/>
          <w:sz w:val="40"/>
          <w:szCs w:val="40"/>
          <w:highlight w:val="none"/>
        </w:rPr>
      </w:pPr>
    </w:p>
    <w:p>
      <w:pPr>
        <w:spacing w:line="440" w:lineRule="exact"/>
        <w:jc w:val="center"/>
        <w:rPr>
          <w:rFonts w:hint="eastAsia" w:ascii="仿宋" w:hAnsi="仿宋" w:eastAsia="仿宋" w:cs="仿宋"/>
          <w:color w:val="auto"/>
          <w:sz w:val="40"/>
          <w:szCs w:val="40"/>
          <w:highlight w:val="none"/>
        </w:rPr>
      </w:pPr>
    </w:p>
    <w:p>
      <w:pPr>
        <w:spacing w:line="440" w:lineRule="exact"/>
        <w:jc w:val="center"/>
        <w:rPr>
          <w:rFonts w:hint="eastAsia" w:ascii="仿宋" w:hAnsi="仿宋" w:eastAsia="仿宋" w:cs="仿宋"/>
          <w:color w:val="auto"/>
          <w:sz w:val="40"/>
          <w:szCs w:val="40"/>
          <w:highlight w:val="none"/>
        </w:rPr>
      </w:pPr>
    </w:p>
    <w:p>
      <w:pPr>
        <w:spacing w:line="440" w:lineRule="exact"/>
        <w:jc w:val="center"/>
        <w:rPr>
          <w:rFonts w:hint="eastAsia" w:ascii="仿宋" w:hAnsi="仿宋" w:eastAsia="仿宋" w:cs="仿宋"/>
          <w:color w:val="auto"/>
          <w:sz w:val="40"/>
          <w:szCs w:val="40"/>
          <w:highlight w:val="none"/>
        </w:rPr>
      </w:pPr>
    </w:p>
    <w:p>
      <w:pPr>
        <w:spacing w:line="440" w:lineRule="exact"/>
        <w:jc w:val="center"/>
        <w:rPr>
          <w:rFonts w:hint="eastAsia" w:ascii="仿宋" w:hAnsi="仿宋" w:eastAsia="仿宋" w:cs="仿宋"/>
          <w:b/>
          <w:bCs/>
          <w:color w:val="auto"/>
          <w:sz w:val="40"/>
          <w:szCs w:val="40"/>
          <w:highlight w:val="none"/>
        </w:rPr>
      </w:pPr>
      <w:r>
        <w:rPr>
          <w:rFonts w:hint="eastAsia" w:ascii="仿宋" w:hAnsi="仿宋" w:eastAsia="仿宋" w:cs="仿宋"/>
          <w:b/>
          <w:bCs/>
          <w:color w:val="auto"/>
          <w:sz w:val="40"/>
          <w:szCs w:val="40"/>
          <w:highlight w:val="none"/>
        </w:rPr>
        <w:t>投  标  文  件</w:t>
      </w:r>
    </w:p>
    <w:p>
      <w:pPr>
        <w:spacing w:line="440" w:lineRule="exact"/>
        <w:jc w:val="center"/>
        <w:rPr>
          <w:rFonts w:hint="eastAsia" w:ascii="仿宋" w:hAnsi="仿宋" w:eastAsia="仿宋" w:cs="仿宋"/>
          <w:b/>
          <w:bCs/>
          <w:color w:val="auto"/>
          <w:sz w:val="20"/>
          <w:highlight w:val="none"/>
        </w:rPr>
      </w:pPr>
      <w:r>
        <w:rPr>
          <w:rFonts w:hint="eastAsia" w:ascii="仿宋" w:hAnsi="仿宋" w:eastAsia="仿宋" w:cs="仿宋"/>
          <w:b/>
          <w:bCs/>
          <w:color w:val="auto"/>
          <w:sz w:val="50"/>
          <w:szCs w:val="50"/>
          <w:highlight w:val="none"/>
        </w:rPr>
        <w:br w:type="textWrapping"/>
      </w:r>
      <w:r>
        <w:rPr>
          <w:rFonts w:hint="eastAsia" w:ascii="仿宋" w:hAnsi="仿宋" w:eastAsia="仿宋" w:cs="仿宋"/>
          <w:b/>
          <w:bCs/>
          <w:color w:val="auto"/>
          <w:sz w:val="40"/>
          <w:szCs w:val="40"/>
          <w:highlight w:val="none"/>
        </w:rPr>
        <w:t>（第一信封：商务及技术文件）</w:t>
      </w:r>
    </w:p>
    <w:p>
      <w:pPr>
        <w:spacing w:line="440" w:lineRule="exact"/>
        <w:rPr>
          <w:rFonts w:hint="eastAsia" w:ascii="仿宋" w:hAnsi="仿宋" w:eastAsia="仿宋" w:cs="仿宋"/>
          <w:b/>
          <w:bCs/>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投标人：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(盖单位章)</w:t>
      </w:r>
    </w:p>
    <w:p>
      <w:pPr>
        <w:spacing w:line="440" w:lineRule="exact"/>
        <w:rPr>
          <w:rFonts w:hint="eastAsia" w:ascii="仿宋" w:hAnsi="仿宋" w:eastAsia="仿宋" w:cs="仿宋"/>
          <w:color w:val="auto"/>
          <w:sz w:val="28"/>
          <w:szCs w:val="28"/>
          <w:highlight w:val="none"/>
        </w:rPr>
      </w:pPr>
    </w:p>
    <w:p>
      <w:pPr>
        <w:spacing w:line="44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spacing w:line="440" w:lineRule="exact"/>
        <w:rPr>
          <w:rFonts w:hint="eastAsia" w:ascii="仿宋" w:hAnsi="仿宋" w:eastAsia="仿宋" w:cs="仿宋"/>
          <w:color w:val="auto"/>
          <w:sz w:val="28"/>
          <w:szCs w:val="28"/>
          <w:highlight w:val="none"/>
        </w:rPr>
      </w:pPr>
    </w:p>
    <w:p>
      <w:pPr>
        <w:spacing w:line="440" w:lineRule="exact"/>
        <w:jc w:val="center"/>
        <w:rPr>
          <w:rFonts w:hint="eastAsia" w:ascii="仿宋" w:hAnsi="仿宋" w:eastAsia="仿宋" w:cs="仿宋"/>
          <w:color w:val="auto"/>
          <w:sz w:val="20"/>
          <w:highlight w:val="none"/>
        </w:rPr>
      </w:pPr>
      <w:r>
        <w:rPr>
          <w:rFonts w:hint="eastAsia" w:ascii="仿宋" w:hAnsi="仿宋" w:eastAsia="仿宋" w:cs="仿宋"/>
          <w:color w:val="auto"/>
          <w:sz w:val="20"/>
          <w:highlight w:val="none"/>
        </w:rPr>
        <w:br w:type="page"/>
      </w:r>
    </w:p>
    <w:p>
      <w:pPr>
        <w:spacing w:line="440" w:lineRule="exact"/>
        <w:jc w:val="center"/>
        <w:rPr>
          <w:rFonts w:hint="eastAsia" w:ascii="仿宋" w:hAnsi="仿宋" w:eastAsia="仿宋" w:cs="仿宋"/>
          <w:color w:val="auto"/>
          <w:sz w:val="20"/>
          <w:highlight w:val="none"/>
        </w:rPr>
      </w:pPr>
    </w:p>
    <w:p>
      <w:pPr>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目     录</w:t>
      </w:r>
    </w:p>
    <w:p>
      <w:pPr>
        <w:spacing w:line="440" w:lineRule="exact"/>
        <w:rPr>
          <w:rFonts w:hint="eastAsia" w:ascii="仿宋" w:hAnsi="仿宋" w:eastAsia="仿宋" w:cs="仿宋"/>
          <w:color w:val="auto"/>
          <w:sz w:val="28"/>
          <w:szCs w:val="28"/>
          <w:highlight w:val="none"/>
        </w:rPr>
      </w:pPr>
    </w:p>
    <w:p>
      <w:pPr>
        <w:spacing w:before="156" w:beforeLines="50" w:after="156" w:afterLines="50" w:line="360" w:lineRule="auto"/>
        <w:jc w:val="left"/>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 xml:space="preserve">          </w:t>
      </w:r>
      <w:r>
        <w:rPr>
          <w:rFonts w:hint="eastAsia" w:ascii="仿宋" w:hAnsi="仿宋" w:eastAsia="仿宋" w:cs="仿宋"/>
          <w:color w:val="auto"/>
          <w:szCs w:val="24"/>
          <w:highlight w:val="none"/>
        </w:rPr>
        <w:t>第一信封(商务及技术文件)</w:t>
      </w:r>
    </w:p>
    <w:p>
      <w:pPr>
        <w:spacing w:line="360" w:lineRule="auto"/>
        <w:ind w:left="2621" w:leftChars="771"/>
        <w:rPr>
          <w:rFonts w:hint="eastAsia" w:ascii="仿宋" w:hAnsi="仿宋" w:eastAsia="仿宋" w:cs="仿宋"/>
          <w:color w:val="auto"/>
          <w:szCs w:val="24"/>
          <w:highlight w:val="none"/>
        </w:rPr>
      </w:pPr>
      <w:r>
        <w:rPr>
          <w:rFonts w:hint="eastAsia" w:ascii="仿宋" w:hAnsi="仿宋" w:eastAsia="仿宋" w:cs="仿宋"/>
          <w:color w:val="auto"/>
          <w:szCs w:val="24"/>
          <w:highlight w:val="none"/>
        </w:rPr>
        <w:t>一、投标函及投标函附录</w:t>
      </w:r>
    </w:p>
    <w:p>
      <w:pPr>
        <w:spacing w:line="360" w:lineRule="auto"/>
        <w:ind w:left="2621" w:leftChars="771"/>
        <w:rPr>
          <w:rFonts w:hint="eastAsia" w:ascii="仿宋" w:hAnsi="仿宋" w:eastAsia="仿宋" w:cs="仿宋"/>
          <w:color w:val="auto"/>
          <w:szCs w:val="24"/>
          <w:highlight w:val="none"/>
        </w:rPr>
      </w:pPr>
      <w:r>
        <w:rPr>
          <w:rFonts w:hint="eastAsia" w:ascii="仿宋" w:hAnsi="仿宋" w:eastAsia="仿宋" w:cs="仿宋"/>
          <w:color w:val="auto"/>
          <w:szCs w:val="24"/>
          <w:highlight w:val="none"/>
        </w:rPr>
        <w:t>二、授权委托书</w:t>
      </w:r>
      <w:r>
        <w:rPr>
          <w:rFonts w:hint="eastAsia" w:ascii="仿宋" w:hAnsi="仿宋" w:eastAsia="仿宋" w:cs="仿宋"/>
          <w:color w:val="auto"/>
          <w:szCs w:val="24"/>
          <w:highlight w:val="none"/>
          <w:lang w:val="en-US" w:eastAsia="zh-CN"/>
        </w:rPr>
        <w:t>或</w:t>
      </w:r>
      <w:r>
        <w:rPr>
          <w:rFonts w:hint="eastAsia" w:ascii="仿宋" w:hAnsi="仿宋" w:eastAsia="仿宋" w:cs="仿宋"/>
          <w:color w:val="auto"/>
          <w:szCs w:val="24"/>
          <w:highlight w:val="none"/>
        </w:rPr>
        <w:t>法定代表人身份证明</w:t>
      </w:r>
    </w:p>
    <w:p>
      <w:pPr>
        <w:spacing w:line="360" w:lineRule="auto"/>
        <w:ind w:left="2621" w:leftChars="771"/>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三</w:t>
      </w:r>
      <w:r>
        <w:rPr>
          <w:rFonts w:hint="eastAsia" w:ascii="仿宋" w:hAnsi="仿宋" w:eastAsia="仿宋" w:cs="仿宋"/>
          <w:color w:val="auto"/>
          <w:szCs w:val="24"/>
          <w:highlight w:val="none"/>
        </w:rPr>
        <w:t>、投标保证金</w:t>
      </w:r>
    </w:p>
    <w:p>
      <w:pPr>
        <w:spacing w:line="360" w:lineRule="auto"/>
        <w:ind w:left="2621" w:leftChars="771"/>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四</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val="en-US" w:eastAsia="zh-CN"/>
        </w:rPr>
        <w:t>施工组织设计</w:t>
      </w:r>
    </w:p>
    <w:p>
      <w:pPr>
        <w:spacing w:line="360" w:lineRule="auto"/>
        <w:ind w:left="2621" w:leftChars="771"/>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五、</w:t>
      </w:r>
      <w:r>
        <w:rPr>
          <w:rFonts w:hint="eastAsia" w:ascii="仿宋" w:hAnsi="仿宋" w:eastAsia="仿宋" w:cs="仿宋"/>
          <w:color w:val="auto"/>
          <w:szCs w:val="24"/>
          <w:highlight w:val="none"/>
        </w:rPr>
        <w:t>项目管理机构</w:t>
      </w:r>
    </w:p>
    <w:p>
      <w:pPr>
        <w:spacing w:line="360" w:lineRule="auto"/>
        <w:ind w:left="2621" w:leftChars="771"/>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lang w:val="en-US" w:eastAsia="zh-CN"/>
        </w:rPr>
        <w:t>六</w:t>
      </w:r>
      <w:r>
        <w:rPr>
          <w:rFonts w:hint="eastAsia" w:ascii="仿宋" w:hAnsi="仿宋" w:eastAsia="仿宋" w:cs="仿宋"/>
          <w:color w:val="auto"/>
          <w:szCs w:val="24"/>
          <w:highlight w:val="none"/>
          <w:lang w:eastAsia="zh-CN"/>
        </w:rPr>
        <w:t>、拟分包项目情况表</w:t>
      </w:r>
    </w:p>
    <w:p>
      <w:pPr>
        <w:spacing w:line="360" w:lineRule="auto"/>
        <w:ind w:left="2621" w:leftChars="771"/>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七</w:t>
      </w:r>
      <w:r>
        <w:rPr>
          <w:rFonts w:hint="eastAsia" w:ascii="仿宋" w:hAnsi="仿宋" w:eastAsia="仿宋" w:cs="仿宋"/>
          <w:color w:val="auto"/>
          <w:szCs w:val="24"/>
          <w:highlight w:val="none"/>
        </w:rPr>
        <w:t>、资格审查资料</w:t>
      </w:r>
    </w:p>
    <w:p>
      <w:pPr>
        <w:spacing w:line="360" w:lineRule="auto"/>
        <w:ind w:left="2621" w:leftChars="771"/>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八</w:t>
      </w:r>
      <w:r>
        <w:rPr>
          <w:rFonts w:hint="eastAsia" w:ascii="仿宋" w:hAnsi="仿宋" w:eastAsia="仿宋" w:cs="仿宋"/>
          <w:color w:val="auto"/>
          <w:szCs w:val="24"/>
          <w:highlight w:val="none"/>
        </w:rPr>
        <w:t>、承诺函</w:t>
      </w:r>
    </w:p>
    <w:p>
      <w:pPr>
        <w:spacing w:line="360" w:lineRule="auto"/>
        <w:ind w:left="2621" w:leftChars="771"/>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九</w:t>
      </w:r>
      <w:r>
        <w:rPr>
          <w:rFonts w:hint="eastAsia" w:ascii="仿宋" w:hAnsi="仿宋" w:eastAsia="仿宋" w:cs="仿宋"/>
          <w:color w:val="auto"/>
          <w:szCs w:val="24"/>
          <w:highlight w:val="none"/>
        </w:rPr>
        <w:t>、其他材料</w:t>
      </w:r>
    </w:p>
    <w:p>
      <w:pPr>
        <w:spacing w:line="360" w:lineRule="auto"/>
        <w:ind w:left="2621" w:leftChars="771"/>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lang w:val="en-US" w:eastAsia="zh-CN"/>
        </w:rPr>
        <w:t>十</w:t>
      </w:r>
      <w:r>
        <w:rPr>
          <w:rFonts w:hint="eastAsia" w:ascii="仿宋" w:hAnsi="仿宋" w:eastAsia="仿宋" w:cs="仿宋"/>
          <w:color w:val="auto"/>
          <w:szCs w:val="24"/>
          <w:highlight w:val="none"/>
          <w:lang w:eastAsia="zh-CN"/>
        </w:rPr>
        <w:t>、公示信息表（业绩）</w:t>
      </w:r>
    </w:p>
    <w:p>
      <w:pPr>
        <w:spacing w:line="360" w:lineRule="auto"/>
        <w:ind w:left="2621" w:leftChars="771"/>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lang w:val="en-US" w:eastAsia="zh-CN"/>
        </w:rPr>
        <w:t>十一</w:t>
      </w:r>
      <w:r>
        <w:rPr>
          <w:rFonts w:hint="eastAsia" w:ascii="仿宋" w:hAnsi="仿宋" w:eastAsia="仿宋" w:cs="仿宋"/>
          <w:color w:val="auto"/>
          <w:szCs w:val="24"/>
          <w:highlight w:val="none"/>
          <w:lang w:eastAsia="zh-CN"/>
        </w:rPr>
        <w:t>、公示信息表（主要人员）</w:t>
      </w:r>
    </w:p>
    <w:p>
      <w:pPr>
        <w:spacing w:before="156" w:beforeLines="50" w:after="156" w:afterLines="50" w:line="360" w:lineRule="auto"/>
        <w:jc w:val="left"/>
        <w:rPr>
          <w:rFonts w:hint="eastAsia" w:ascii="仿宋" w:hAnsi="仿宋" w:eastAsia="仿宋" w:cs="仿宋"/>
          <w:color w:val="auto"/>
          <w:szCs w:val="24"/>
          <w:highlight w:val="none"/>
        </w:rPr>
      </w:pPr>
    </w:p>
    <w:p>
      <w:pPr>
        <w:spacing w:line="440" w:lineRule="exact"/>
        <w:rPr>
          <w:rFonts w:hint="eastAsia" w:ascii="仿宋" w:hAnsi="仿宋" w:eastAsia="仿宋" w:cs="仿宋"/>
          <w:color w:val="auto"/>
          <w:sz w:val="30"/>
          <w:szCs w:val="30"/>
          <w:highlight w:val="none"/>
        </w:rPr>
      </w:pPr>
    </w:p>
    <w:p>
      <w:pPr>
        <w:spacing w:line="440" w:lineRule="exact"/>
        <w:rPr>
          <w:rFonts w:hint="eastAsia" w:ascii="仿宋" w:hAnsi="仿宋" w:eastAsia="仿宋" w:cs="仿宋"/>
          <w:color w:val="auto"/>
          <w:szCs w:val="21"/>
          <w:highlight w:val="none"/>
        </w:rPr>
      </w:pPr>
    </w:p>
    <w:p>
      <w:pPr>
        <w:spacing w:line="440" w:lineRule="exact"/>
        <w:rPr>
          <w:rFonts w:hint="eastAsia" w:ascii="仿宋" w:hAnsi="仿宋" w:eastAsia="仿宋" w:cs="仿宋"/>
          <w:color w:val="auto"/>
          <w:szCs w:val="21"/>
          <w:highlight w:val="none"/>
        </w:rPr>
      </w:pPr>
    </w:p>
    <w:p>
      <w:pPr>
        <w:spacing w:line="360" w:lineRule="auto"/>
        <w:jc w:val="both"/>
        <w:rPr>
          <w:rFonts w:hint="eastAsia" w:ascii="仿宋" w:hAnsi="仿宋" w:eastAsia="仿宋" w:cs="仿宋"/>
          <w:color w:val="auto"/>
          <w:highlight w:val="none"/>
        </w:rPr>
      </w:pPr>
    </w:p>
    <w:p>
      <w:pPr>
        <w:spacing w:line="360" w:lineRule="auto"/>
        <w:jc w:val="both"/>
        <w:rPr>
          <w:rFonts w:hint="eastAsia" w:ascii="仿宋" w:hAnsi="仿宋" w:eastAsia="仿宋" w:cs="仿宋"/>
          <w:color w:val="auto"/>
          <w:highlight w:val="none"/>
        </w:rPr>
      </w:pPr>
    </w:p>
    <w:p>
      <w:pPr>
        <w:spacing w:line="360" w:lineRule="auto"/>
        <w:jc w:val="both"/>
        <w:rPr>
          <w:rFonts w:hint="eastAsia" w:ascii="仿宋" w:hAnsi="仿宋" w:eastAsia="仿宋" w:cs="仿宋"/>
          <w:color w:val="auto"/>
          <w:highlight w:val="none"/>
        </w:rPr>
      </w:pPr>
    </w:p>
    <w:p>
      <w:pPr>
        <w:keepNext w:val="0"/>
        <w:keepLines w:val="0"/>
        <w:pageBreakBefore w:val="0"/>
        <w:widowControl w:val="0"/>
        <w:wordWrap/>
        <w:topLinePunct w:val="0"/>
        <w:autoSpaceDE/>
        <w:autoSpaceDN/>
        <w:bidi w:val="0"/>
        <w:adjustRightInd/>
        <w:snapToGrid w:val="0"/>
        <w:spacing w:line="320" w:lineRule="exact"/>
        <w:ind w:left="0" w:leftChars="0" w:right="0" w:rightChars="0" w:firstLine="0" w:firstLineChars="0"/>
        <w:jc w:val="center"/>
        <w:textAlignment w:val="auto"/>
        <w:outlineLvl w:val="1"/>
        <w:rPr>
          <w:rFonts w:hint="eastAsia" w:ascii="仿宋" w:hAnsi="仿宋" w:eastAsia="仿宋" w:cs="仿宋"/>
          <w:b/>
          <w:color w:val="auto"/>
          <w:sz w:val="28"/>
          <w:szCs w:val="28"/>
          <w:highlight w:val="none"/>
          <w:lang w:val="en-US" w:eastAsia="zh-CN"/>
        </w:rPr>
      </w:pPr>
    </w:p>
    <w:p>
      <w:pPr>
        <w:keepNext w:val="0"/>
        <w:keepLines w:val="0"/>
        <w:pageBreakBefore w:val="0"/>
        <w:widowControl w:val="0"/>
        <w:wordWrap/>
        <w:topLinePunct w:val="0"/>
        <w:autoSpaceDE/>
        <w:autoSpaceDN/>
        <w:bidi w:val="0"/>
        <w:adjustRightInd/>
        <w:snapToGrid w:val="0"/>
        <w:spacing w:beforeLines="0" w:afterLines="0" w:line="360" w:lineRule="auto"/>
        <w:ind w:left="0" w:leftChars="0" w:right="0" w:rightChars="0" w:firstLine="0" w:firstLineChars="0"/>
        <w:jc w:val="center"/>
        <w:textAlignment w:val="auto"/>
        <w:outlineLvl w:val="1"/>
        <w:rPr>
          <w:rFonts w:hint="eastAsia" w:ascii="仿宋" w:hAnsi="仿宋" w:eastAsia="仿宋" w:cs="仿宋"/>
          <w:b/>
          <w:color w:val="auto"/>
          <w:sz w:val="28"/>
          <w:szCs w:val="28"/>
          <w:highlight w:val="none"/>
          <w:lang w:val="en-US" w:eastAsia="zh-CN"/>
        </w:rPr>
      </w:pPr>
      <w:bookmarkStart w:id="0" w:name="_Toc10775"/>
      <w:bookmarkStart w:id="1" w:name="_Toc30942"/>
      <w:bookmarkStart w:id="2" w:name="_Toc25730"/>
      <w:bookmarkStart w:id="3" w:name="_Toc24527"/>
      <w:r>
        <w:rPr>
          <w:rFonts w:hint="eastAsia" w:ascii="仿宋" w:hAnsi="仿宋" w:eastAsia="仿宋" w:cs="仿宋"/>
          <w:b/>
          <w:color w:val="auto"/>
          <w:sz w:val="28"/>
          <w:szCs w:val="28"/>
          <w:highlight w:val="none"/>
          <w:lang w:val="en-US" w:eastAsia="zh-CN"/>
        </w:rPr>
        <w:t>一、投标函及投标函附录</w:t>
      </w:r>
      <w:bookmarkEnd w:id="0"/>
      <w:bookmarkEnd w:id="1"/>
      <w:bookmarkEnd w:id="2"/>
      <w:bookmarkEnd w:id="3"/>
    </w:p>
    <w:p>
      <w:pPr>
        <w:keepNext w:val="0"/>
        <w:keepLines w:val="0"/>
        <w:pageBreakBefore w:val="0"/>
        <w:widowControl w:val="0"/>
        <w:numPr>
          <w:ilvl w:val="0"/>
          <w:numId w:val="1"/>
        </w:numPr>
        <w:wordWrap/>
        <w:topLinePunct w:val="0"/>
        <w:autoSpaceDE/>
        <w:autoSpaceDN/>
        <w:bidi w:val="0"/>
        <w:adjustRightInd/>
        <w:snapToGrid/>
        <w:spacing w:beforeLines="0" w:afterLines="0" w:line="360" w:lineRule="auto"/>
        <w:ind w:left="0" w:leftChars="0"/>
        <w:jc w:val="center"/>
        <w:textAlignment w:val="auto"/>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投标函</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textAlignment w:val="auto"/>
        <w:outlineLvl w:val="9"/>
        <w:rPr>
          <w:rFonts w:hint="eastAsia" w:ascii="仿宋" w:hAnsi="仿宋" w:eastAsia="仿宋" w:cs="仿宋"/>
          <w:color w:val="auto"/>
          <w:sz w:val="24"/>
          <w:szCs w:val="21"/>
          <w:highlight w:val="none"/>
        </w:rPr>
      </w:pPr>
      <w:r>
        <w:rPr>
          <w:rFonts w:hint="eastAsia" w:ascii="仿宋" w:hAnsi="仿宋" w:eastAsia="仿宋" w:cs="仿宋"/>
          <w:color w:val="auto"/>
          <w:sz w:val="24"/>
          <w:szCs w:val="21"/>
          <w:highlight w:val="none"/>
        </w:rPr>
        <w:t xml:space="preserve">致： </w:t>
      </w:r>
      <w:r>
        <w:rPr>
          <w:rFonts w:hint="eastAsia" w:ascii="仿宋" w:hAnsi="仿宋" w:eastAsia="仿宋" w:cs="仿宋"/>
          <w:color w:val="auto"/>
          <w:sz w:val="24"/>
          <w:szCs w:val="21"/>
          <w:highlight w:val="none"/>
          <w:u w:val="single" w:color="auto"/>
          <w:lang w:eastAsia="zh-CN"/>
        </w:rPr>
        <w:t>京珠高速公路广珠段有限公司</w:t>
      </w:r>
      <w:r>
        <w:rPr>
          <w:rFonts w:hint="eastAsia" w:ascii="仿宋" w:hAnsi="仿宋" w:eastAsia="仿宋" w:cs="仿宋"/>
          <w:color w:val="auto"/>
          <w:sz w:val="24"/>
          <w:szCs w:val="21"/>
          <w:highlight w:val="none"/>
          <w:lang w:eastAsia="zh-CN"/>
        </w:rPr>
        <w:t>（招标人名称）</w:t>
      </w:r>
      <w:r>
        <w:rPr>
          <w:rFonts w:hint="eastAsia" w:ascii="仿宋" w:hAnsi="仿宋" w:eastAsia="仿宋" w:cs="仿宋"/>
          <w:color w:val="auto"/>
          <w:sz w:val="24"/>
          <w:szCs w:val="21"/>
          <w:highlight w:val="none"/>
        </w:rPr>
        <w:t>：</w:t>
      </w:r>
    </w:p>
    <w:p>
      <w:pPr>
        <w:pStyle w:val="4"/>
        <w:keepNext w:val="0"/>
        <w:keepLines w:val="0"/>
        <w:pageBreakBefore w:val="0"/>
        <w:widowControl w:val="0"/>
        <w:tabs>
          <w:tab w:val="left" w:pos="3590"/>
          <w:tab w:val="left" w:pos="4643"/>
          <w:tab w:val="left" w:pos="5260"/>
          <w:tab w:val="left" w:pos="7762"/>
        </w:tabs>
        <w:kinsoku w:val="0"/>
        <w:wordWrap/>
        <w:overflowPunct w:val="0"/>
        <w:topLinePunct w:val="0"/>
        <w:autoSpaceDE/>
        <w:autoSpaceDN/>
        <w:bidi w:val="0"/>
        <w:adjustRightInd/>
        <w:snapToGrid/>
        <w:spacing w:before="46" w:beforeLines="0" w:after="120" w:afterLines="0" w:line="400" w:lineRule="exact"/>
        <w:ind w:left="0" w:leftChars="0" w:right="101" w:rightChars="0" w:firstLine="480" w:firstLineChars="200"/>
        <w:jc w:val="both"/>
        <w:textAlignment w:val="auto"/>
        <w:outlineLvl w:val="9"/>
        <w:rPr>
          <w:rFonts w:hint="eastAsia" w:ascii="仿宋" w:hAnsi="仿宋" w:eastAsia="仿宋" w:cs="仿宋"/>
          <w:color w:val="auto"/>
          <w:kern w:val="0"/>
          <w:sz w:val="24"/>
          <w:szCs w:val="21"/>
          <w:highlight w:val="none"/>
          <w:lang w:val="en-US" w:eastAsia="zh-CN" w:bidi="ar-SA"/>
        </w:rPr>
      </w:pPr>
      <w:r>
        <w:rPr>
          <w:rFonts w:hint="eastAsia" w:ascii="仿宋" w:hAnsi="仿宋" w:eastAsia="仿宋" w:cs="仿宋"/>
          <w:color w:val="auto"/>
          <w:kern w:val="0"/>
          <w:sz w:val="24"/>
          <w:szCs w:val="21"/>
          <w:highlight w:val="none"/>
          <w:lang w:val="en-US" w:eastAsia="zh-CN" w:bidi="ar-SA"/>
        </w:rPr>
        <w:t>1.我方已仔细研究</w:t>
      </w:r>
      <w:r>
        <w:rPr>
          <w:rFonts w:hint="eastAsia" w:ascii="仿宋" w:hAnsi="仿宋" w:eastAsia="仿宋" w:cs="仿宋"/>
          <w:color w:val="auto"/>
          <w:kern w:val="0"/>
          <w:sz w:val="24"/>
          <w:szCs w:val="21"/>
          <w:highlight w:val="none"/>
          <w:u w:val="single" w:color="auto"/>
          <w:lang w:val="en-US" w:eastAsia="zh-CN" w:bidi="ar-SA"/>
        </w:rPr>
        <w:t xml:space="preserve"> </w:t>
      </w:r>
      <w:r>
        <w:rPr>
          <w:rFonts w:hint="eastAsia" w:ascii="仿宋" w:hAnsi="仿宋" w:eastAsia="仿宋" w:cs="仿宋"/>
          <w:color w:val="auto"/>
          <w:kern w:val="0"/>
          <w:sz w:val="24"/>
          <w:szCs w:val="21"/>
          <w:highlight w:val="none"/>
          <w:u w:val="single" w:color="auto"/>
          <w:lang w:val="en-US" w:eastAsia="zh-CN" w:bidi="ar-SA"/>
        </w:rPr>
        <w:tab/>
      </w:r>
      <w:r>
        <w:rPr>
          <w:rFonts w:hint="eastAsia" w:ascii="仿宋" w:hAnsi="仿宋" w:eastAsia="仿宋" w:cs="仿宋"/>
          <w:color w:val="auto"/>
          <w:kern w:val="0"/>
          <w:sz w:val="24"/>
          <w:szCs w:val="21"/>
          <w:highlight w:val="none"/>
          <w:u w:val="single" w:color="auto"/>
          <w:lang w:val="en-US" w:eastAsia="zh-CN" w:bidi="ar-SA"/>
        </w:rPr>
        <w:tab/>
      </w:r>
      <w:r>
        <w:rPr>
          <w:rFonts w:hint="eastAsia" w:ascii="仿宋" w:hAnsi="仿宋" w:eastAsia="仿宋" w:cs="仿宋"/>
          <w:color w:val="auto"/>
          <w:kern w:val="0"/>
          <w:sz w:val="24"/>
          <w:szCs w:val="21"/>
          <w:highlight w:val="none"/>
          <w:u w:val="single" w:color="auto"/>
          <w:lang w:val="en-US" w:eastAsia="zh-CN" w:bidi="ar-SA"/>
        </w:rPr>
        <w:tab/>
      </w:r>
      <w:r>
        <w:rPr>
          <w:rFonts w:hint="eastAsia" w:ascii="仿宋" w:hAnsi="仿宋" w:eastAsia="仿宋" w:cs="仿宋"/>
          <w:color w:val="auto"/>
          <w:kern w:val="0"/>
          <w:sz w:val="24"/>
          <w:szCs w:val="21"/>
          <w:highlight w:val="none"/>
          <w:lang w:val="en-US" w:eastAsia="zh-CN" w:bidi="ar-SA"/>
        </w:rPr>
        <w:t>（项目名称）</w:t>
      </w:r>
      <w:r>
        <w:rPr>
          <w:rFonts w:hint="eastAsia" w:ascii="仿宋" w:hAnsi="仿宋" w:eastAsia="仿宋" w:cs="仿宋"/>
          <w:color w:val="auto"/>
          <w:kern w:val="0"/>
          <w:sz w:val="24"/>
          <w:szCs w:val="21"/>
          <w:highlight w:val="none"/>
          <w:u w:val="single" w:color="auto"/>
          <w:lang w:val="en-US" w:eastAsia="zh-CN" w:bidi="ar-SA"/>
        </w:rPr>
        <w:t xml:space="preserve">      </w:t>
      </w:r>
      <w:r>
        <w:rPr>
          <w:rFonts w:hint="eastAsia" w:ascii="仿宋" w:hAnsi="仿宋" w:eastAsia="仿宋" w:cs="仿宋"/>
          <w:color w:val="auto"/>
          <w:kern w:val="0"/>
          <w:sz w:val="24"/>
          <w:szCs w:val="21"/>
          <w:highlight w:val="none"/>
          <w:lang w:val="en-US" w:eastAsia="zh-CN" w:bidi="ar-SA"/>
        </w:rPr>
        <w:t>标段施工招标 文件的全部内容（含补遗书），在考察工程现场后，愿意以第二个信 封 （报价文件）中的投标总报价（或根据招标文件规定修正核实后确定的另一金额）， 按合同约定实施和完成承包工程，修补工程中的任何缺陷。</w:t>
      </w:r>
    </w:p>
    <w:p>
      <w:pPr>
        <w:pStyle w:val="4"/>
        <w:keepNext w:val="0"/>
        <w:keepLines w:val="0"/>
        <w:pageBreakBefore w:val="0"/>
        <w:widowControl w:val="0"/>
        <w:kinsoku w:val="0"/>
        <w:wordWrap/>
        <w:overflowPunct w:val="0"/>
        <w:topLinePunct w:val="0"/>
        <w:autoSpaceDE/>
        <w:autoSpaceDN/>
        <w:bidi w:val="0"/>
        <w:adjustRightInd/>
        <w:snapToGrid/>
        <w:spacing w:before="10" w:beforeLines="0" w:after="120" w:afterLines="0" w:line="400" w:lineRule="exact"/>
        <w:ind w:left="0" w:leftChars="0" w:right="113" w:rightChars="0" w:firstLine="480" w:firstLineChars="200"/>
        <w:jc w:val="both"/>
        <w:textAlignment w:val="auto"/>
        <w:outlineLvl w:val="9"/>
        <w:rPr>
          <w:rFonts w:hint="eastAsia" w:ascii="仿宋" w:hAnsi="仿宋" w:eastAsia="仿宋" w:cs="仿宋"/>
          <w:color w:val="auto"/>
          <w:kern w:val="0"/>
          <w:sz w:val="24"/>
          <w:szCs w:val="21"/>
          <w:highlight w:val="none"/>
          <w:lang w:val="en-US" w:eastAsia="zh-CN" w:bidi="ar-SA"/>
        </w:rPr>
      </w:pPr>
      <w:r>
        <w:rPr>
          <w:rFonts w:hint="eastAsia" w:ascii="仿宋" w:hAnsi="仿宋" w:eastAsia="仿宋" w:cs="仿宋"/>
          <w:color w:val="auto"/>
          <w:kern w:val="0"/>
          <w:sz w:val="24"/>
          <w:szCs w:val="21"/>
          <w:highlight w:val="none"/>
          <w:lang w:val="en-US" w:eastAsia="zh-CN" w:bidi="ar-SA"/>
        </w:rPr>
        <w:t>2.我方承诺在招标文件规定的投标有效期内不撤销投标文件。</w:t>
      </w:r>
    </w:p>
    <w:p>
      <w:pPr>
        <w:pStyle w:val="4"/>
        <w:keepNext w:val="0"/>
        <w:keepLines w:val="0"/>
        <w:pageBreakBefore w:val="0"/>
        <w:widowControl w:val="0"/>
        <w:tabs>
          <w:tab w:val="left" w:pos="3378"/>
          <w:tab w:val="left" w:pos="6138"/>
          <w:tab w:val="left" w:pos="7458"/>
        </w:tabs>
        <w:kinsoku w:val="0"/>
        <w:wordWrap/>
        <w:overflowPunct w:val="0"/>
        <w:topLinePunct w:val="0"/>
        <w:autoSpaceDE/>
        <w:autoSpaceDN/>
        <w:bidi w:val="0"/>
        <w:adjustRightInd/>
        <w:snapToGrid/>
        <w:spacing w:before="46" w:after="120" w:afterLines="0" w:line="400" w:lineRule="exact"/>
        <w:ind w:left="0" w:leftChars="0" w:right="113" w:rightChars="0" w:firstLine="480" w:firstLineChars="200"/>
        <w:jc w:val="both"/>
        <w:textAlignment w:val="auto"/>
        <w:outlineLvl w:val="9"/>
        <w:rPr>
          <w:rFonts w:hint="eastAsia" w:ascii="仿宋" w:hAnsi="仿宋" w:eastAsia="仿宋" w:cs="仿宋"/>
          <w:b/>
          <w:bCs/>
          <w:color w:val="auto"/>
          <w:kern w:val="0"/>
          <w:sz w:val="24"/>
          <w:szCs w:val="24"/>
          <w:highlight w:val="none"/>
          <w:lang w:val="en-US" w:eastAsia="zh-CN" w:bidi="ar-SA"/>
        </w:rPr>
      </w:pPr>
      <w:r>
        <w:rPr>
          <w:rFonts w:hint="eastAsia" w:ascii="仿宋" w:hAnsi="仿宋" w:eastAsia="仿宋" w:cs="仿宋"/>
          <w:b/>
          <w:bCs/>
          <w:color w:val="auto"/>
          <w:kern w:val="0"/>
          <w:sz w:val="24"/>
          <w:szCs w:val="24"/>
          <w:highlight w:val="none"/>
          <w:lang w:val="en-US" w:eastAsia="zh-CN" w:bidi="ar-SA"/>
        </w:rPr>
        <w:t>3.1工程质量</w:t>
      </w:r>
      <w:r>
        <w:rPr>
          <w:rFonts w:hint="eastAsia" w:ascii="仿宋" w:hAnsi="仿宋" w:eastAsia="仿宋" w:cs="仿宋"/>
          <w:b/>
          <w:bCs/>
          <w:color w:val="auto"/>
          <w:kern w:val="0"/>
          <w:sz w:val="24"/>
          <w:szCs w:val="24"/>
          <w:highlight w:val="none"/>
          <w:u w:val="single" w:color="auto"/>
          <w:lang w:val="en-US" w:eastAsia="zh-CN" w:bidi="ar-SA"/>
        </w:rPr>
        <w:t xml:space="preserve">： </w:t>
      </w:r>
      <w:r>
        <w:rPr>
          <w:rFonts w:hint="eastAsia" w:ascii="仿宋" w:hAnsi="仿宋" w:eastAsia="仿宋" w:cs="仿宋"/>
          <w:b/>
          <w:bCs/>
          <w:color w:val="auto"/>
          <w:kern w:val="0"/>
          <w:sz w:val="24"/>
          <w:szCs w:val="24"/>
          <w:highlight w:val="none"/>
          <w:u w:val="single" w:color="auto"/>
          <w:lang w:val="en-US" w:eastAsia="zh-CN" w:bidi="ar-SA"/>
        </w:rPr>
        <w:tab/>
      </w:r>
      <w:r>
        <w:rPr>
          <w:rFonts w:hint="eastAsia" w:ascii="仿宋" w:hAnsi="仿宋" w:eastAsia="仿宋" w:cs="仿宋"/>
          <w:b/>
          <w:bCs/>
          <w:color w:val="auto"/>
          <w:kern w:val="0"/>
          <w:sz w:val="24"/>
          <w:szCs w:val="24"/>
          <w:highlight w:val="none"/>
          <w:lang w:val="en-US" w:eastAsia="zh-CN" w:bidi="ar-SA"/>
        </w:rPr>
        <w:t>，安全目标：</w:t>
      </w:r>
      <w:r>
        <w:rPr>
          <w:rFonts w:hint="eastAsia" w:ascii="仿宋" w:hAnsi="仿宋" w:eastAsia="仿宋" w:cs="仿宋"/>
          <w:b/>
          <w:bCs/>
          <w:color w:val="auto"/>
          <w:kern w:val="0"/>
          <w:sz w:val="24"/>
          <w:szCs w:val="24"/>
          <w:highlight w:val="none"/>
          <w:u w:val="single" w:color="auto"/>
          <w:lang w:val="en-US" w:eastAsia="zh-CN" w:bidi="ar-SA"/>
        </w:rPr>
        <w:t xml:space="preserve"> </w:t>
      </w:r>
      <w:r>
        <w:rPr>
          <w:rFonts w:hint="eastAsia" w:ascii="仿宋" w:hAnsi="仿宋" w:eastAsia="仿宋" w:cs="仿宋"/>
          <w:b/>
          <w:bCs/>
          <w:color w:val="auto"/>
          <w:kern w:val="0"/>
          <w:sz w:val="24"/>
          <w:szCs w:val="24"/>
          <w:highlight w:val="none"/>
          <w:u w:val="single" w:color="auto"/>
          <w:lang w:val="en-US" w:eastAsia="zh-CN" w:bidi="ar-SA"/>
        </w:rPr>
        <w:tab/>
      </w:r>
      <w:r>
        <w:rPr>
          <w:rFonts w:hint="eastAsia" w:ascii="仿宋" w:hAnsi="仿宋" w:eastAsia="仿宋" w:cs="仿宋"/>
          <w:b/>
          <w:bCs/>
          <w:color w:val="auto"/>
          <w:kern w:val="0"/>
          <w:sz w:val="24"/>
          <w:szCs w:val="24"/>
          <w:highlight w:val="none"/>
          <w:lang w:val="en-US" w:eastAsia="zh-CN" w:bidi="ar-SA"/>
        </w:rPr>
        <w:t>。</w:t>
      </w:r>
    </w:p>
    <w:p>
      <w:pPr>
        <w:pStyle w:val="4"/>
        <w:keepNext w:val="0"/>
        <w:keepLines w:val="0"/>
        <w:pageBreakBefore w:val="0"/>
        <w:widowControl w:val="0"/>
        <w:tabs>
          <w:tab w:val="left" w:pos="3378"/>
          <w:tab w:val="left" w:pos="6138"/>
          <w:tab w:val="left" w:pos="7458"/>
        </w:tabs>
        <w:kinsoku w:val="0"/>
        <w:wordWrap/>
        <w:overflowPunct w:val="0"/>
        <w:topLinePunct w:val="0"/>
        <w:autoSpaceDE/>
        <w:autoSpaceDN/>
        <w:bidi w:val="0"/>
        <w:adjustRightInd/>
        <w:snapToGrid/>
        <w:spacing w:before="46" w:after="120" w:afterLines="0" w:line="400" w:lineRule="exact"/>
        <w:ind w:left="0" w:leftChars="0" w:right="113" w:rightChars="0" w:firstLine="480" w:firstLineChars="200"/>
        <w:jc w:val="both"/>
        <w:textAlignment w:val="auto"/>
        <w:outlineLvl w:val="9"/>
        <w:rPr>
          <w:rFonts w:hint="eastAsia" w:ascii="仿宋" w:hAnsi="仿宋" w:eastAsia="仿宋" w:cs="仿宋"/>
          <w:b/>
          <w:bCs/>
          <w:color w:val="auto"/>
          <w:kern w:val="0"/>
          <w:sz w:val="24"/>
          <w:szCs w:val="24"/>
          <w:highlight w:val="none"/>
          <w:lang w:val="en-US" w:eastAsia="zh-CN" w:bidi="ar-SA"/>
        </w:rPr>
      </w:pPr>
      <w:r>
        <w:rPr>
          <w:rFonts w:hint="eastAsia" w:ascii="仿宋" w:hAnsi="仿宋" w:eastAsia="仿宋" w:cs="仿宋"/>
          <w:b/>
          <w:bCs/>
          <w:i w:val="0"/>
          <w:color w:val="000000"/>
          <w:kern w:val="0"/>
          <w:sz w:val="24"/>
          <w:szCs w:val="24"/>
          <w:highlight w:val="none"/>
          <w:u w:val="none"/>
          <w:lang w:val="en-US" w:eastAsia="zh-CN" w:bidi="ar"/>
        </w:rPr>
        <w:t>（1）2018-2019年海隆大桥桥面铺装处治工程</w:t>
      </w:r>
      <w:r>
        <w:rPr>
          <w:rFonts w:hint="eastAsia" w:ascii="仿宋" w:hAnsi="仿宋" w:eastAsia="仿宋" w:cs="仿宋"/>
          <w:b/>
          <w:bCs/>
          <w:color w:val="auto"/>
          <w:kern w:val="0"/>
          <w:sz w:val="24"/>
          <w:szCs w:val="24"/>
          <w:highlight w:val="none"/>
          <w:lang w:val="en-US" w:eastAsia="zh-CN" w:bidi="ar-SA"/>
        </w:rPr>
        <w:t>施工总工期</w:t>
      </w:r>
      <w:r>
        <w:rPr>
          <w:rFonts w:hint="eastAsia" w:ascii="仿宋" w:hAnsi="仿宋" w:eastAsia="仿宋" w:cs="仿宋"/>
          <w:b/>
          <w:bCs/>
          <w:color w:val="auto"/>
          <w:kern w:val="0"/>
          <w:sz w:val="24"/>
          <w:szCs w:val="24"/>
          <w:highlight w:val="none"/>
          <w:u w:val="single" w:color="auto"/>
          <w:lang w:val="en-US" w:eastAsia="zh-CN" w:bidi="ar-SA"/>
        </w:rPr>
        <w:t xml:space="preserve">    </w:t>
      </w:r>
      <w:r>
        <w:rPr>
          <w:rFonts w:hint="eastAsia" w:ascii="仿宋" w:hAnsi="仿宋" w:eastAsia="仿宋" w:cs="仿宋"/>
          <w:b/>
          <w:bCs/>
          <w:color w:val="auto"/>
          <w:kern w:val="0"/>
          <w:sz w:val="24"/>
          <w:szCs w:val="24"/>
          <w:highlight w:val="none"/>
          <w:lang w:val="en-US" w:eastAsia="zh-CN" w:bidi="ar-SA"/>
        </w:rPr>
        <w:t xml:space="preserve">日历天，封路时间 </w:t>
      </w:r>
      <w:r>
        <w:rPr>
          <w:rFonts w:hint="eastAsia" w:ascii="仿宋" w:hAnsi="仿宋" w:eastAsia="仿宋" w:cs="仿宋"/>
          <w:b/>
          <w:bCs/>
          <w:color w:val="auto"/>
          <w:kern w:val="0"/>
          <w:sz w:val="24"/>
          <w:szCs w:val="24"/>
          <w:highlight w:val="none"/>
          <w:u w:val="single" w:color="auto"/>
          <w:lang w:val="en-US" w:eastAsia="zh-CN" w:bidi="ar-SA"/>
        </w:rPr>
        <w:tab/>
      </w:r>
      <w:r>
        <w:rPr>
          <w:rFonts w:hint="eastAsia" w:ascii="仿宋" w:hAnsi="仿宋" w:eastAsia="仿宋" w:cs="仿宋"/>
          <w:b/>
          <w:bCs/>
          <w:color w:val="auto"/>
          <w:kern w:val="0"/>
          <w:sz w:val="24"/>
          <w:szCs w:val="24"/>
          <w:highlight w:val="none"/>
          <w:u w:val="single" w:color="auto"/>
          <w:lang w:val="en-US" w:eastAsia="zh-CN" w:bidi="ar-SA"/>
        </w:rPr>
        <w:t xml:space="preserve">  </w:t>
      </w:r>
      <w:r>
        <w:rPr>
          <w:rFonts w:hint="eastAsia" w:ascii="仿宋" w:hAnsi="仿宋" w:eastAsia="仿宋" w:cs="仿宋"/>
          <w:b/>
          <w:bCs/>
          <w:color w:val="auto"/>
          <w:kern w:val="0"/>
          <w:sz w:val="24"/>
          <w:szCs w:val="24"/>
          <w:highlight w:val="none"/>
          <w:lang w:val="en-US" w:eastAsia="zh-CN" w:bidi="ar-SA"/>
        </w:rPr>
        <w:t>日历天；</w:t>
      </w:r>
    </w:p>
    <w:p>
      <w:pPr>
        <w:pStyle w:val="4"/>
        <w:keepNext w:val="0"/>
        <w:keepLines w:val="0"/>
        <w:pageBreakBefore w:val="0"/>
        <w:widowControl w:val="0"/>
        <w:tabs>
          <w:tab w:val="left" w:pos="3378"/>
          <w:tab w:val="left" w:pos="6138"/>
          <w:tab w:val="left" w:pos="7458"/>
        </w:tabs>
        <w:kinsoku w:val="0"/>
        <w:wordWrap/>
        <w:overflowPunct w:val="0"/>
        <w:topLinePunct w:val="0"/>
        <w:autoSpaceDE/>
        <w:autoSpaceDN/>
        <w:bidi w:val="0"/>
        <w:adjustRightInd/>
        <w:snapToGrid/>
        <w:spacing w:before="46" w:after="120" w:afterLines="0" w:line="400" w:lineRule="exact"/>
        <w:ind w:left="0" w:leftChars="0" w:right="113" w:rightChars="0" w:firstLine="480" w:firstLineChars="200"/>
        <w:jc w:val="both"/>
        <w:textAlignment w:val="auto"/>
        <w:outlineLvl w:val="9"/>
        <w:rPr>
          <w:rFonts w:hint="eastAsia" w:ascii="仿宋" w:hAnsi="仿宋" w:eastAsia="仿宋" w:cs="仿宋"/>
          <w:b/>
          <w:bCs/>
          <w:color w:val="auto"/>
          <w:kern w:val="0"/>
          <w:sz w:val="24"/>
          <w:szCs w:val="24"/>
          <w:highlight w:val="none"/>
          <w:lang w:val="en-US" w:eastAsia="zh-CN" w:bidi="ar-SA"/>
        </w:rPr>
      </w:pPr>
      <w:r>
        <w:rPr>
          <w:rFonts w:hint="eastAsia" w:ascii="仿宋" w:hAnsi="仿宋" w:eastAsia="仿宋" w:cs="仿宋"/>
          <w:b/>
          <w:bCs/>
          <w:i w:val="0"/>
          <w:color w:val="000000"/>
          <w:kern w:val="0"/>
          <w:sz w:val="24"/>
          <w:szCs w:val="24"/>
          <w:highlight w:val="none"/>
          <w:u w:val="none"/>
          <w:lang w:val="en-US" w:eastAsia="zh-CN" w:bidi="ar"/>
        </w:rPr>
        <w:t>（2）2018年坦尾A、C匝道水泥桥面维修工程</w:t>
      </w:r>
      <w:r>
        <w:rPr>
          <w:rFonts w:hint="eastAsia" w:ascii="仿宋" w:hAnsi="仿宋" w:eastAsia="仿宋" w:cs="仿宋"/>
          <w:b/>
          <w:bCs/>
          <w:color w:val="auto"/>
          <w:kern w:val="0"/>
          <w:sz w:val="24"/>
          <w:szCs w:val="24"/>
          <w:highlight w:val="none"/>
          <w:lang w:val="en-US" w:eastAsia="zh-CN" w:bidi="ar-SA"/>
        </w:rPr>
        <w:t>工期</w:t>
      </w:r>
      <w:r>
        <w:rPr>
          <w:rFonts w:hint="eastAsia" w:ascii="仿宋" w:hAnsi="仿宋" w:eastAsia="仿宋" w:cs="仿宋"/>
          <w:b/>
          <w:bCs/>
          <w:color w:val="auto"/>
          <w:kern w:val="0"/>
          <w:sz w:val="24"/>
          <w:szCs w:val="24"/>
          <w:highlight w:val="none"/>
          <w:u w:val="single" w:color="auto"/>
          <w:lang w:val="en-US" w:eastAsia="zh-CN" w:bidi="ar-SA"/>
        </w:rPr>
        <w:t xml:space="preserve">    </w:t>
      </w:r>
      <w:r>
        <w:rPr>
          <w:rFonts w:hint="eastAsia" w:ascii="仿宋" w:hAnsi="仿宋" w:eastAsia="仿宋" w:cs="仿宋"/>
          <w:b/>
          <w:bCs/>
          <w:color w:val="auto"/>
          <w:kern w:val="0"/>
          <w:sz w:val="24"/>
          <w:szCs w:val="24"/>
          <w:highlight w:val="none"/>
          <w:lang w:val="en-US" w:eastAsia="zh-CN" w:bidi="ar-SA"/>
        </w:rPr>
        <w:t>日历天；</w:t>
      </w:r>
    </w:p>
    <w:p>
      <w:pPr>
        <w:pStyle w:val="4"/>
        <w:keepNext w:val="0"/>
        <w:keepLines w:val="0"/>
        <w:pageBreakBefore w:val="0"/>
        <w:widowControl w:val="0"/>
        <w:tabs>
          <w:tab w:val="left" w:pos="3378"/>
          <w:tab w:val="left" w:pos="6138"/>
          <w:tab w:val="left" w:pos="7458"/>
        </w:tabs>
        <w:kinsoku w:val="0"/>
        <w:wordWrap/>
        <w:overflowPunct w:val="0"/>
        <w:topLinePunct w:val="0"/>
        <w:autoSpaceDE/>
        <w:autoSpaceDN/>
        <w:bidi w:val="0"/>
        <w:adjustRightInd/>
        <w:snapToGrid/>
        <w:spacing w:before="46" w:after="120" w:afterLines="0" w:line="400" w:lineRule="exact"/>
        <w:ind w:left="0" w:leftChars="0" w:right="113" w:rightChars="0" w:firstLine="480" w:firstLineChars="200"/>
        <w:jc w:val="both"/>
        <w:textAlignment w:val="auto"/>
        <w:outlineLvl w:val="9"/>
        <w:rPr>
          <w:rFonts w:hint="eastAsia" w:ascii="仿宋" w:hAnsi="仿宋" w:eastAsia="仿宋" w:cs="仿宋"/>
          <w:b/>
          <w:bCs/>
          <w:color w:val="auto"/>
          <w:kern w:val="0"/>
          <w:sz w:val="24"/>
          <w:szCs w:val="24"/>
          <w:highlight w:val="none"/>
          <w:lang w:val="en-US" w:eastAsia="zh-CN" w:bidi="ar-SA"/>
        </w:rPr>
      </w:pPr>
      <w:r>
        <w:rPr>
          <w:rFonts w:hint="eastAsia" w:ascii="仿宋" w:hAnsi="仿宋" w:eastAsia="仿宋" w:cs="仿宋"/>
          <w:b/>
          <w:bCs/>
          <w:i w:val="0"/>
          <w:color w:val="000000"/>
          <w:kern w:val="0"/>
          <w:sz w:val="24"/>
          <w:szCs w:val="24"/>
          <w:highlight w:val="none"/>
          <w:u w:val="none"/>
          <w:lang w:val="en-US" w:eastAsia="zh-CN" w:bidi="ar"/>
        </w:rPr>
        <w:t>（3）2018年部分桥梁防护工程</w:t>
      </w:r>
      <w:r>
        <w:rPr>
          <w:rFonts w:hint="eastAsia" w:ascii="仿宋" w:hAnsi="仿宋" w:eastAsia="仿宋" w:cs="仿宋"/>
          <w:b/>
          <w:bCs/>
          <w:color w:val="auto"/>
          <w:kern w:val="0"/>
          <w:sz w:val="24"/>
          <w:szCs w:val="24"/>
          <w:highlight w:val="none"/>
          <w:lang w:val="en-US" w:eastAsia="zh-CN" w:bidi="ar-SA"/>
        </w:rPr>
        <w:t>工期</w:t>
      </w:r>
      <w:r>
        <w:rPr>
          <w:rFonts w:hint="eastAsia" w:ascii="仿宋" w:hAnsi="仿宋" w:eastAsia="仿宋" w:cs="仿宋"/>
          <w:b/>
          <w:bCs/>
          <w:color w:val="auto"/>
          <w:kern w:val="0"/>
          <w:sz w:val="24"/>
          <w:szCs w:val="24"/>
          <w:highlight w:val="none"/>
          <w:u w:val="single" w:color="auto"/>
          <w:lang w:val="en-US" w:eastAsia="zh-CN" w:bidi="ar-SA"/>
        </w:rPr>
        <w:t xml:space="preserve">    </w:t>
      </w:r>
      <w:r>
        <w:rPr>
          <w:rFonts w:hint="eastAsia" w:ascii="仿宋" w:hAnsi="仿宋" w:eastAsia="仿宋" w:cs="仿宋"/>
          <w:b/>
          <w:bCs/>
          <w:color w:val="auto"/>
          <w:kern w:val="0"/>
          <w:sz w:val="24"/>
          <w:szCs w:val="24"/>
          <w:highlight w:val="none"/>
          <w:lang w:val="en-US" w:eastAsia="zh-CN" w:bidi="ar-SA"/>
        </w:rPr>
        <w:t>日历天；</w:t>
      </w:r>
    </w:p>
    <w:p>
      <w:pPr>
        <w:pStyle w:val="4"/>
        <w:keepNext w:val="0"/>
        <w:keepLines w:val="0"/>
        <w:pageBreakBefore w:val="0"/>
        <w:widowControl w:val="0"/>
        <w:tabs>
          <w:tab w:val="left" w:pos="3378"/>
          <w:tab w:val="left" w:pos="6138"/>
          <w:tab w:val="left" w:pos="7458"/>
        </w:tabs>
        <w:kinsoku w:val="0"/>
        <w:wordWrap/>
        <w:overflowPunct w:val="0"/>
        <w:topLinePunct w:val="0"/>
        <w:autoSpaceDE/>
        <w:autoSpaceDN/>
        <w:bidi w:val="0"/>
        <w:adjustRightInd/>
        <w:snapToGrid/>
        <w:spacing w:before="46" w:after="120" w:afterLines="0" w:line="400" w:lineRule="exact"/>
        <w:ind w:left="0" w:leftChars="0" w:right="113" w:rightChars="0" w:firstLine="480" w:firstLineChars="200"/>
        <w:jc w:val="both"/>
        <w:textAlignment w:val="auto"/>
        <w:outlineLvl w:val="9"/>
        <w:rPr>
          <w:rFonts w:hint="eastAsia" w:ascii="仿宋" w:hAnsi="仿宋" w:eastAsia="仿宋" w:cs="仿宋"/>
          <w:b/>
          <w:bCs/>
          <w:color w:val="auto"/>
          <w:kern w:val="0"/>
          <w:sz w:val="24"/>
          <w:szCs w:val="24"/>
          <w:highlight w:val="none"/>
          <w:lang w:val="en-US" w:eastAsia="zh-CN" w:bidi="ar-SA"/>
        </w:rPr>
      </w:pPr>
      <w:r>
        <w:rPr>
          <w:rFonts w:hint="eastAsia" w:ascii="仿宋" w:hAnsi="仿宋" w:eastAsia="仿宋" w:cs="仿宋"/>
          <w:b/>
          <w:bCs/>
          <w:color w:val="auto"/>
          <w:kern w:val="0"/>
          <w:sz w:val="24"/>
          <w:szCs w:val="24"/>
          <w:highlight w:val="none"/>
          <w:lang w:val="en-US" w:eastAsia="zh-CN" w:bidi="ar-SA"/>
        </w:rPr>
        <w:t>（4）以上适用第1标段。</w:t>
      </w:r>
    </w:p>
    <w:p>
      <w:pPr>
        <w:pStyle w:val="4"/>
        <w:keepNext w:val="0"/>
        <w:keepLines w:val="0"/>
        <w:pageBreakBefore w:val="0"/>
        <w:widowControl w:val="0"/>
        <w:tabs>
          <w:tab w:val="left" w:pos="3378"/>
          <w:tab w:val="left" w:pos="6138"/>
          <w:tab w:val="left" w:pos="7458"/>
        </w:tabs>
        <w:kinsoku w:val="0"/>
        <w:wordWrap/>
        <w:overflowPunct w:val="0"/>
        <w:topLinePunct w:val="0"/>
        <w:autoSpaceDE/>
        <w:autoSpaceDN/>
        <w:bidi w:val="0"/>
        <w:adjustRightInd/>
        <w:snapToGrid/>
        <w:spacing w:before="46" w:after="120" w:afterLines="0" w:line="400" w:lineRule="exact"/>
        <w:ind w:left="0" w:leftChars="0" w:right="113" w:rightChars="0" w:firstLine="480" w:firstLineChars="200"/>
        <w:jc w:val="both"/>
        <w:textAlignment w:val="auto"/>
        <w:outlineLvl w:val="9"/>
        <w:rPr>
          <w:rFonts w:hint="eastAsia" w:ascii="仿宋" w:hAnsi="仿宋" w:eastAsia="仿宋" w:cs="仿宋"/>
          <w:b/>
          <w:bCs/>
          <w:color w:val="auto"/>
          <w:kern w:val="0"/>
          <w:sz w:val="24"/>
          <w:szCs w:val="24"/>
          <w:highlight w:val="none"/>
          <w:lang w:val="en-US" w:eastAsia="zh-CN" w:bidi="ar-SA"/>
        </w:rPr>
      </w:pPr>
      <w:r>
        <w:rPr>
          <w:rFonts w:hint="eastAsia" w:ascii="仿宋" w:hAnsi="仿宋" w:eastAsia="仿宋" w:cs="仿宋"/>
          <w:b/>
          <w:bCs/>
          <w:color w:val="auto"/>
          <w:kern w:val="0"/>
          <w:sz w:val="24"/>
          <w:szCs w:val="24"/>
          <w:highlight w:val="none"/>
          <w:lang w:val="en-US" w:eastAsia="zh-CN" w:bidi="ar-SA"/>
        </w:rPr>
        <w:t>3.2 工程质量</w:t>
      </w:r>
      <w:r>
        <w:rPr>
          <w:rFonts w:hint="eastAsia" w:ascii="仿宋" w:hAnsi="仿宋" w:eastAsia="仿宋" w:cs="仿宋"/>
          <w:b/>
          <w:bCs/>
          <w:color w:val="auto"/>
          <w:kern w:val="0"/>
          <w:sz w:val="24"/>
          <w:szCs w:val="24"/>
          <w:highlight w:val="none"/>
          <w:u w:val="single" w:color="auto"/>
          <w:lang w:val="en-US" w:eastAsia="zh-CN" w:bidi="ar-SA"/>
        </w:rPr>
        <w:t xml:space="preserve">： </w:t>
      </w:r>
      <w:r>
        <w:rPr>
          <w:rFonts w:hint="eastAsia" w:ascii="仿宋" w:hAnsi="仿宋" w:eastAsia="仿宋" w:cs="仿宋"/>
          <w:b/>
          <w:bCs/>
          <w:color w:val="auto"/>
          <w:kern w:val="0"/>
          <w:sz w:val="24"/>
          <w:szCs w:val="24"/>
          <w:highlight w:val="none"/>
          <w:u w:val="single" w:color="auto"/>
          <w:lang w:val="en-US" w:eastAsia="zh-CN" w:bidi="ar-SA"/>
        </w:rPr>
        <w:tab/>
      </w:r>
      <w:r>
        <w:rPr>
          <w:rFonts w:hint="eastAsia" w:ascii="仿宋" w:hAnsi="仿宋" w:eastAsia="仿宋" w:cs="仿宋"/>
          <w:b/>
          <w:bCs/>
          <w:color w:val="auto"/>
          <w:kern w:val="0"/>
          <w:sz w:val="24"/>
          <w:szCs w:val="24"/>
          <w:highlight w:val="none"/>
          <w:lang w:val="en-US" w:eastAsia="zh-CN" w:bidi="ar-SA"/>
        </w:rPr>
        <w:t>，安全目标：</w:t>
      </w:r>
      <w:r>
        <w:rPr>
          <w:rFonts w:hint="eastAsia" w:ascii="仿宋" w:hAnsi="仿宋" w:eastAsia="仿宋" w:cs="仿宋"/>
          <w:b/>
          <w:bCs/>
          <w:color w:val="auto"/>
          <w:kern w:val="0"/>
          <w:sz w:val="24"/>
          <w:szCs w:val="24"/>
          <w:highlight w:val="none"/>
          <w:u w:val="single" w:color="auto"/>
          <w:lang w:val="en-US" w:eastAsia="zh-CN" w:bidi="ar-SA"/>
        </w:rPr>
        <w:t xml:space="preserve"> </w:t>
      </w:r>
      <w:r>
        <w:rPr>
          <w:rFonts w:hint="eastAsia" w:ascii="仿宋" w:hAnsi="仿宋" w:eastAsia="仿宋" w:cs="仿宋"/>
          <w:b/>
          <w:bCs/>
          <w:color w:val="auto"/>
          <w:kern w:val="0"/>
          <w:sz w:val="24"/>
          <w:szCs w:val="24"/>
          <w:highlight w:val="none"/>
          <w:u w:val="single" w:color="auto"/>
          <w:lang w:val="en-US" w:eastAsia="zh-CN" w:bidi="ar-SA"/>
        </w:rPr>
        <w:tab/>
      </w:r>
      <w:r>
        <w:rPr>
          <w:rFonts w:hint="eastAsia" w:ascii="仿宋" w:hAnsi="仿宋" w:eastAsia="仿宋" w:cs="仿宋"/>
          <w:b/>
          <w:bCs/>
          <w:color w:val="auto"/>
          <w:kern w:val="0"/>
          <w:sz w:val="24"/>
          <w:szCs w:val="24"/>
          <w:highlight w:val="none"/>
          <w:lang w:val="en-US" w:eastAsia="zh-CN" w:bidi="ar-SA"/>
        </w:rPr>
        <w:t xml:space="preserve">，工期 </w:t>
      </w:r>
      <w:r>
        <w:rPr>
          <w:rFonts w:hint="eastAsia" w:ascii="仿宋" w:hAnsi="仿宋" w:eastAsia="仿宋" w:cs="仿宋"/>
          <w:b/>
          <w:bCs/>
          <w:color w:val="auto"/>
          <w:kern w:val="0"/>
          <w:sz w:val="24"/>
          <w:szCs w:val="24"/>
          <w:highlight w:val="none"/>
          <w:u w:val="single" w:color="auto"/>
          <w:lang w:val="en-US" w:eastAsia="zh-CN" w:bidi="ar-SA"/>
        </w:rPr>
        <w:tab/>
      </w:r>
      <w:r>
        <w:rPr>
          <w:rFonts w:hint="eastAsia" w:ascii="仿宋" w:hAnsi="仿宋" w:eastAsia="仿宋" w:cs="仿宋"/>
          <w:b/>
          <w:bCs/>
          <w:color w:val="auto"/>
          <w:kern w:val="0"/>
          <w:sz w:val="24"/>
          <w:szCs w:val="24"/>
          <w:highlight w:val="none"/>
          <w:lang w:val="en-US" w:eastAsia="zh-CN" w:bidi="ar-SA"/>
        </w:rPr>
        <w:t>日历天。</w:t>
      </w:r>
    </w:p>
    <w:p>
      <w:pPr>
        <w:pStyle w:val="4"/>
        <w:keepNext w:val="0"/>
        <w:keepLines w:val="0"/>
        <w:pageBreakBefore w:val="0"/>
        <w:widowControl w:val="0"/>
        <w:tabs>
          <w:tab w:val="left" w:pos="3378"/>
          <w:tab w:val="left" w:pos="6138"/>
          <w:tab w:val="left" w:pos="7458"/>
        </w:tabs>
        <w:kinsoku w:val="0"/>
        <w:wordWrap/>
        <w:overflowPunct w:val="0"/>
        <w:topLinePunct w:val="0"/>
        <w:autoSpaceDE/>
        <w:autoSpaceDN/>
        <w:bidi w:val="0"/>
        <w:adjustRightInd/>
        <w:snapToGrid/>
        <w:spacing w:before="46" w:after="120" w:afterLines="0" w:line="400" w:lineRule="exact"/>
        <w:ind w:left="0" w:leftChars="0" w:right="113" w:rightChars="0" w:firstLine="480" w:firstLineChars="200"/>
        <w:jc w:val="both"/>
        <w:textAlignment w:val="auto"/>
        <w:outlineLvl w:val="9"/>
        <w:rPr>
          <w:rFonts w:hint="eastAsia" w:ascii="仿宋" w:hAnsi="仿宋" w:eastAsia="仿宋" w:cs="仿宋"/>
          <w:b/>
          <w:bCs/>
          <w:color w:val="auto"/>
          <w:kern w:val="0"/>
          <w:sz w:val="24"/>
          <w:szCs w:val="24"/>
          <w:highlight w:val="none"/>
          <w:lang w:val="en-US" w:eastAsia="zh-CN" w:bidi="ar-SA"/>
        </w:rPr>
      </w:pPr>
      <w:r>
        <w:rPr>
          <w:rFonts w:hint="eastAsia" w:ascii="仿宋" w:hAnsi="仿宋" w:eastAsia="仿宋" w:cs="仿宋"/>
          <w:b/>
          <w:bCs/>
          <w:color w:val="auto"/>
          <w:kern w:val="0"/>
          <w:sz w:val="24"/>
          <w:szCs w:val="24"/>
          <w:highlight w:val="none"/>
          <w:lang w:val="en-US" w:eastAsia="zh-CN" w:bidi="ar-SA"/>
        </w:rPr>
        <w:t>（适用第2、3标段）</w:t>
      </w:r>
    </w:p>
    <w:p>
      <w:pPr>
        <w:pStyle w:val="4"/>
        <w:keepNext w:val="0"/>
        <w:keepLines w:val="0"/>
        <w:pageBreakBefore w:val="0"/>
        <w:widowControl w:val="0"/>
        <w:kinsoku w:val="0"/>
        <w:wordWrap/>
        <w:overflowPunct w:val="0"/>
        <w:topLinePunct w:val="0"/>
        <w:autoSpaceDE/>
        <w:autoSpaceDN/>
        <w:bidi w:val="0"/>
        <w:adjustRightInd/>
        <w:snapToGrid/>
        <w:spacing w:before="46" w:beforeLines="0" w:after="120" w:afterLines="0" w:line="400" w:lineRule="exact"/>
        <w:ind w:left="0" w:leftChars="0" w:right="113" w:rightChars="0" w:firstLine="480" w:firstLineChars="200"/>
        <w:jc w:val="both"/>
        <w:textAlignment w:val="auto"/>
        <w:outlineLvl w:val="9"/>
        <w:rPr>
          <w:rFonts w:hint="eastAsia" w:ascii="仿宋" w:hAnsi="仿宋" w:eastAsia="仿宋" w:cs="仿宋"/>
          <w:color w:val="auto"/>
          <w:kern w:val="0"/>
          <w:sz w:val="24"/>
          <w:szCs w:val="21"/>
          <w:highlight w:val="none"/>
          <w:lang w:val="en-US" w:eastAsia="zh-CN" w:bidi="ar-SA"/>
        </w:rPr>
      </w:pPr>
      <w:r>
        <w:rPr>
          <w:rFonts w:hint="eastAsia" w:ascii="仿宋" w:hAnsi="仿宋" w:eastAsia="仿宋" w:cs="仿宋"/>
          <w:color w:val="auto"/>
          <w:kern w:val="0"/>
          <w:sz w:val="24"/>
          <w:szCs w:val="21"/>
          <w:highlight w:val="none"/>
          <w:lang w:val="en-US" w:eastAsia="zh-CN" w:bidi="ar-SA"/>
        </w:rPr>
        <w:t>4.如我方中标，我方承诺：</w:t>
      </w:r>
    </w:p>
    <w:p>
      <w:pPr>
        <w:pStyle w:val="4"/>
        <w:keepNext w:val="0"/>
        <w:keepLines w:val="0"/>
        <w:pageBreakBefore w:val="0"/>
        <w:widowControl w:val="0"/>
        <w:kinsoku w:val="0"/>
        <w:wordWrap/>
        <w:overflowPunct w:val="0"/>
        <w:topLinePunct w:val="0"/>
        <w:autoSpaceDE/>
        <w:autoSpaceDN/>
        <w:bidi w:val="0"/>
        <w:adjustRightInd/>
        <w:snapToGrid/>
        <w:spacing w:before="46" w:beforeLines="0" w:after="120" w:afterLines="0" w:line="400" w:lineRule="exact"/>
        <w:ind w:left="0" w:leftChars="0" w:right="113" w:rightChars="0"/>
        <w:jc w:val="both"/>
        <w:textAlignment w:val="auto"/>
        <w:outlineLvl w:val="9"/>
        <w:rPr>
          <w:rFonts w:hint="eastAsia" w:ascii="仿宋" w:hAnsi="仿宋" w:eastAsia="仿宋" w:cs="仿宋"/>
          <w:color w:val="auto"/>
          <w:kern w:val="0"/>
          <w:sz w:val="24"/>
          <w:szCs w:val="21"/>
          <w:highlight w:val="none"/>
          <w:lang w:val="en-US" w:eastAsia="zh-CN" w:bidi="ar-SA"/>
        </w:rPr>
      </w:pPr>
      <w:r>
        <w:rPr>
          <w:rFonts w:hint="eastAsia" w:ascii="仿宋" w:hAnsi="仿宋" w:eastAsia="仿宋" w:cs="仿宋"/>
          <w:color w:val="auto"/>
          <w:kern w:val="0"/>
          <w:sz w:val="24"/>
          <w:szCs w:val="21"/>
          <w:highlight w:val="none"/>
          <w:lang w:val="en-US" w:eastAsia="zh-CN" w:bidi="ar-SA"/>
        </w:rPr>
        <w:t xml:space="preserve">  （1）在收到中标通知书后，在规定的期限内与你方签订合同；</w:t>
      </w:r>
    </w:p>
    <w:p>
      <w:pPr>
        <w:pStyle w:val="4"/>
        <w:keepNext w:val="0"/>
        <w:keepLines w:val="0"/>
        <w:pageBreakBefore w:val="0"/>
        <w:widowControl w:val="0"/>
        <w:kinsoku w:val="0"/>
        <w:wordWrap/>
        <w:overflowPunct w:val="0"/>
        <w:topLinePunct w:val="0"/>
        <w:autoSpaceDE/>
        <w:autoSpaceDN/>
        <w:bidi w:val="0"/>
        <w:adjustRightInd/>
        <w:snapToGrid/>
        <w:spacing w:before="46" w:beforeLines="0" w:after="120" w:afterLines="0" w:line="400" w:lineRule="exact"/>
        <w:ind w:left="0" w:leftChars="0" w:right="113" w:rightChars="0"/>
        <w:jc w:val="both"/>
        <w:textAlignment w:val="auto"/>
        <w:outlineLvl w:val="9"/>
        <w:rPr>
          <w:rFonts w:hint="eastAsia" w:ascii="仿宋" w:hAnsi="仿宋" w:eastAsia="仿宋" w:cs="仿宋"/>
          <w:color w:val="auto"/>
          <w:kern w:val="0"/>
          <w:sz w:val="24"/>
          <w:szCs w:val="21"/>
          <w:highlight w:val="none"/>
          <w:lang w:val="en-US" w:eastAsia="zh-CN" w:bidi="ar-SA"/>
        </w:rPr>
      </w:pPr>
      <w:r>
        <w:rPr>
          <w:rFonts w:hint="eastAsia" w:ascii="仿宋" w:hAnsi="仿宋" w:eastAsia="仿宋" w:cs="仿宋"/>
          <w:color w:val="auto"/>
          <w:kern w:val="0"/>
          <w:sz w:val="24"/>
          <w:szCs w:val="21"/>
          <w:highlight w:val="none"/>
          <w:lang w:val="en-US" w:eastAsia="zh-CN" w:bidi="ar-SA"/>
        </w:rPr>
        <w:t xml:space="preserve">  （2）在签订合同时不向你方提出附件条件；</w:t>
      </w:r>
    </w:p>
    <w:p>
      <w:pPr>
        <w:pStyle w:val="4"/>
        <w:keepNext w:val="0"/>
        <w:keepLines w:val="0"/>
        <w:pageBreakBefore w:val="0"/>
        <w:widowControl w:val="0"/>
        <w:kinsoku w:val="0"/>
        <w:wordWrap/>
        <w:overflowPunct w:val="0"/>
        <w:topLinePunct w:val="0"/>
        <w:autoSpaceDE/>
        <w:autoSpaceDN/>
        <w:bidi w:val="0"/>
        <w:adjustRightInd/>
        <w:snapToGrid/>
        <w:spacing w:before="46" w:beforeLines="0" w:after="120" w:afterLines="0" w:line="400" w:lineRule="exact"/>
        <w:ind w:left="0" w:leftChars="0" w:right="113" w:rightChars="0"/>
        <w:jc w:val="both"/>
        <w:textAlignment w:val="auto"/>
        <w:outlineLvl w:val="9"/>
        <w:rPr>
          <w:rFonts w:hint="eastAsia" w:ascii="仿宋" w:hAnsi="仿宋" w:eastAsia="仿宋" w:cs="仿宋"/>
          <w:color w:val="auto"/>
          <w:kern w:val="0"/>
          <w:sz w:val="24"/>
          <w:szCs w:val="21"/>
          <w:highlight w:val="none"/>
          <w:lang w:val="en-US" w:eastAsia="zh-CN" w:bidi="ar-SA"/>
        </w:rPr>
      </w:pPr>
      <w:r>
        <w:rPr>
          <w:rFonts w:hint="eastAsia" w:ascii="仿宋" w:hAnsi="仿宋" w:eastAsia="仿宋" w:cs="仿宋"/>
          <w:color w:val="auto"/>
          <w:kern w:val="0"/>
          <w:sz w:val="24"/>
          <w:szCs w:val="21"/>
          <w:highlight w:val="none"/>
          <w:lang w:val="en-US" w:eastAsia="zh-CN" w:bidi="ar-SA"/>
        </w:rPr>
        <w:t xml:space="preserve">  （3）按照招标文件要求提交履约保证金；</w:t>
      </w:r>
    </w:p>
    <w:p>
      <w:pPr>
        <w:pStyle w:val="4"/>
        <w:keepNext w:val="0"/>
        <w:keepLines w:val="0"/>
        <w:pageBreakBefore w:val="0"/>
        <w:widowControl w:val="0"/>
        <w:kinsoku w:val="0"/>
        <w:wordWrap/>
        <w:overflowPunct w:val="0"/>
        <w:topLinePunct w:val="0"/>
        <w:autoSpaceDE/>
        <w:autoSpaceDN/>
        <w:bidi w:val="0"/>
        <w:adjustRightInd/>
        <w:snapToGrid/>
        <w:spacing w:before="46" w:beforeLines="0" w:after="120" w:afterLines="0" w:line="400" w:lineRule="exact"/>
        <w:ind w:left="0" w:leftChars="0" w:right="113" w:rightChars="0"/>
        <w:jc w:val="both"/>
        <w:textAlignment w:val="auto"/>
        <w:outlineLvl w:val="9"/>
        <w:rPr>
          <w:rFonts w:hint="eastAsia" w:ascii="仿宋" w:hAnsi="仿宋" w:eastAsia="仿宋" w:cs="仿宋"/>
          <w:color w:val="auto"/>
          <w:kern w:val="0"/>
          <w:sz w:val="24"/>
          <w:szCs w:val="21"/>
          <w:highlight w:val="none"/>
          <w:lang w:val="en-US" w:eastAsia="zh-CN" w:bidi="ar-SA"/>
        </w:rPr>
      </w:pPr>
      <w:r>
        <w:rPr>
          <w:rFonts w:hint="eastAsia" w:ascii="仿宋" w:hAnsi="仿宋" w:eastAsia="仿宋" w:cs="仿宋"/>
          <w:color w:val="auto"/>
          <w:kern w:val="0"/>
          <w:sz w:val="24"/>
          <w:szCs w:val="21"/>
          <w:highlight w:val="none"/>
          <w:lang w:val="en-US" w:eastAsia="zh-CN" w:bidi="ar-SA"/>
        </w:rPr>
        <w:t xml:space="preserve">  （4）在合同约定的期限内完成合同规定的全部义务；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 我方在此声明，所递交的投标文件及有关资料内容完整、真实和准确，且不存在招标文件第二章“投标人须知”第 1.4.3 项和第 1.4.4 项规定的任何一种情形。</w:t>
      </w:r>
    </w:p>
    <w:p>
      <w:pPr>
        <w:keepNext w:val="0"/>
        <w:keepLines w:val="0"/>
        <w:pageBreakBefore w:val="0"/>
        <w:widowControl w:val="0"/>
        <w:wordWrap/>
        <w:topLinePunct w:val="0"/>
        <w:autoSpaceDE/>
        <w:autoSpaceDN/>
        <w:bidi w:val="0"/>
        <w:adjustRightInd/>
        <w:snapToGrid/>
        <w:spacing w:line="400" w:lineRule="exact"/>
        <w:ind w:left="0" w:leftChars="0" w:firstLine="480" w:firstLineChars="200"/>
        <w:jc w:val="both"/>
        <w:textAlignment w:val="auto"/>
        <w:outlineLvl w:val="9"/>
        <w:rPr>
          <w:rFonts w:hint="eastAsia" w:ascii="仿宋" w:hAnsi="仿宋" w:eastAsia="仿宋" w:cs="仿宋"/>
          <w:color w:val="auto"/>
          <w:kern w:val="0"/>
          <w:sz w:val="24"/>
          <w:szCs w:val="21"/>
          <w:highlight w:val="none"/>
          <w:lang w:val="en-US" w:eastAsia="zh-CN" w:bidi="ar-SA"/>
        </w:rPr>
      </w:pPr>
      <w:r>
        <w:rPr>
          <w:rFonts w:hint="eastAsia" w:ascii="仿宋" w:hAnsi="仿宋" w:eastAsia="仿宋" w:cs="仿宋"/>
          <w:color w:val="auto"/>
          <w:sz w:val="24"/>
          <w:szCs w:val="24"/>
          <w:highlight w:val="none"/>
          <w:lang w:val="en-US" w:eastAsia="zh-CN"/>
        </w:rPr>
        <w:t>6. 我方在此承诺：拟投入本项目的项目经理及项目总工无在岗项目（指目前未在其他项目上任职，或虽在其他项目上任职但 本项</w:t>
      </w:r>
      <w:r>
        <w:rPr>
          <w:rFonts w:hint="eastAsia" w:ascii="仿宋" w:hAnsi="仿宋" w:eastAsia="仿宋" w:cs="仿宋"/>
          <w:color w:val="auto"/>
          <w:kern w:val="0"/>
          <w:sz w:val="24"/>
          <w:szCs w:val="21"/>
          <w:highlight w:val="none"/>
          <w:lang w:val="en-US" w:eastAsia="zh-CN" w:bidi="ar-SA"/>
        </w:rPr>
        <w:t>目中标后能够从该项目撤离）,否则自愿按照招标人的有关规定接受处理。</w:t>
      </w:r>
    </w:p>
    <w:p>
      <w:pPr>
        <w:pStyle w:val="4"/>
        <w:keepNext w:val="0"/>
        <w:keepLines w:val="0"/>
        <w:pageBreakBefore w:val="0"/>
        <w:widowControl w:val="0"/>
        <w:kinsoku w:val="0"/>
        <w:wordWrap/>
        <w:overflowPunct w:val="0"/>
        <w:topLinePunct w:val="0"/>
        <w:autoSpaceDE/>
        <w:autoSpaceDN/>
        <w:bidi w:val="0"/>
        <w:adjustRightInd/>
        <w:snapToGrid/>
        <w:spacing w:before="20" w:beforeLines="0" w:line="400" w:lineRule="exact"/>
        <w:ind w:left="0" w:leftChars="0" w:right="113" w:firstLine="480" w:firstLineChars="200"/>
        <w:jc w:val="both"/>
        <w:textAlignment w:val="auto"/>
        <w:outlineLvl w:val="9"/>
        <w:rPr>
          <w:rFonts w:hint="eastAsia" w:ascii="仿宋" w:hAnsi="仿宋" w:eastAsia="仿宋" w:cs="仿宋"/>
          <w:color w:val="auto"/>
          <w:kern w:val="0"/>
          <w:sz w:val="24"/>
          <w:szCs w:val="21"/>
          <w:highlight w:val="none"/>
          <w:lang w:val="en-US" w:eastAsia="zh-CN" w:bidi="ar-SA"/>
        </w:rPr>
      </w:pPr>
      <w:r>
        <w:rPr>
          <w:rFonts w:hint="eastAsia" w:ascii="仿宋" w:hAnsi="仿宋" w:eastAsia="仿宋" w:cs="仿宋"/>
          <w:color w:val="auto"/>
          <w:kern w:val="0"/>
          <w:sz w:val="24"/>
          <w:szCs w:val="21"/>
          <w:highlight w:val="none"/>
          <w:lang w:val="en-US" w:eastAsia="zh-CN" w:bidi="ar-SA"/>
        </w:rPr>
        <w:t>7. 我方在此承诺：权利义务满足招标文件规定。</w:t>
      </w:r>
    </w:p>
    <w:p>
      <w:pPr>
        <w:pStyle w:val="4"/>
        <w:keepNext w:val="0"/>
        <w:keepLines w:val="0"/>
        <w:pageBreakBefore w:val="0"/>
        <w:widowControl w:val="0"/>
        <w:kinsoku w:val="0"/>
        <w:wordWrap/>
        <w:overflowPunct w:val="0"/>
        <w:topLinePunct w:val="0"/>
        <w:autoSpaceDE/>
        <w:autoSpaceDN/>
        <w:bidi w:val="0"/>
        <w:adjustRightInd/>
        <w:snapToGrid/>
        <w:spacing w:before="44" w:beforeLines="0" w:line="400" w:lineRule="exact"/>
        <w:ind w:left="0" w:leftChars="0" w:right="113" w:firstLine="480" w:firstLineChars="200"/>
        <w:jc w:val="both"/>
        <w:textAlignment w:val="auto"/>
        <w:outlineLvl w:val="9"/>
        <w:rPr>
          <w:rFonts w:hint="eastAsia" w:ascii="仿宋" w:hAnsi="仿宋" w:eastAsia="仿宋" w:cs="仿宋"/>
          <w:color w:val="auto"/>
          <w:kern w:val="0"/>
          <w:sz w:val="24"/>
          <w:szCs w:val="21"/>
          <w:highlight w:val="none"/>
          <w:lang w:val="en-US" w:eastAsia="zh-CN" w:bidi="ar-SA"/>
        </w:rPr>
      </w:pPr>
      <w:r>
        <w:rPr>
          <w:rFonts w:hint="eastAsia" w:ascii="仿宋" w:hAnsi="仿宋" w:eastAsia="仿宋" w:cs="仿宋"/>
          <w:color w:val="auto"/>
          <w:kern w:val="0"/>
          <w:sz w:val="24"/>
          <w:szCs w:val="21"/>
          <w:highlight w:val="none"/>
          <w:lang w:val="en-US" w:eastAsia="zh-CN" w:bidi="ar-SA"/>
        </w:rPr>
        <w:t>8.在合同协议书正式签署生效之前，本投标函连同你方的中标通知书将构成我们双 方之间共同遵守的文件，对双方具有约束力。</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480" w:firstLineChars="200"/>
        <w:jc w:val="both"/>
        <w:textAlignment w:val="auto"/>
        <w:outlineLvl w:val="9"/>
        <w:rPr>
          <w:rFonts w:hint="eastAsia" w:ascii="仿宋" w:hAnsi="仿宋" w:eastAsia="仿宋" w:cs="仿宋"/>
          <w:color w:val="auto"/>
          <w:sz w:val="24"/>
          <w:szCs w:val="21"/>
          <w:highlight w:val="none"/>
        </w:rPr>
      </w:pPr>
      <w:r>
        <w:rPr>
          <w:rFonts w:hint="eastAsia" w:ascii="仿宋" w:hAnsi="仿宋" w:eastAsia="仿宋" w:cs="仿宋"/>
          <w:color w:val="auto"/>
          <w:kern w:val="0"/>
          <w:sz w:val="24"/>
          <w:szCs w:val="21"/>
          <w:highlight w:val="none"/>
          <w:lang w:val="en-US" w:eastAsia="zh-CN" w:bidi="ar-SA"/>
        </w:rPr>
        <w:t xml:space="preserve">9. </w:t>
      </w:r>
      <w:r>
        <w:rPr>
          <w:rFonts w:hint="eastAsia" w:ascii="仿宋" w:hAnsi="仿宋" w:eastAsia="仿宋" w:cs="仿宋"/>
          <w:color w:val="auto"/>
          <w:kern w:val="0"/>
          <w:sz w:val="24"/>
          <w:szCs w:val="21"/>
          <w:highlight w:val="none"/>
          <w:u w:val="single" w:color="auto"/>
          <w:lang w:val="en-US" w:eastAsia="zh-CN" w:bidi="ar-SA"/>
        </w:rPr>
        <w:t xml:space="preserve">                             </w:t>
      </w:r>
      <w:r>
        <w:rPr>
          <w:rFonts w:hint="eastAsia" w:ascii="仿宋" w:hAnsi="仿宋" w:eastAsia="仿宋" w:cs="仿宋"/>
          <w:color w:val="auto"/>
          <w:kern w:val="0"/>
          <w:sz w:val="24"/>
          <w:szCs w:val="21"/>
          <w:highlight w:val="none"/>
          <w:lang w:val="en-US" w:eastAsia="zh-CN" w:bidi="ar-SA"/>
        </w:rPr>
        <w:t>（其他补充说明）。</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3600" w:firstLineChars="1500"/>
        <w:jc w:val="left"/>
        <w:textAlignment w:val="auto"/>
        <w:outlineLvl w:val="9"/>
        <w:rPr>
          <w:rFonts w:hint="eastAsia" w:ascii="仿宋" w:hAnsi="仿宋" w:eastAsia="仿宋" w:cs="仿宋"/>
          <w:color w:val="auto"/>
          <w:sz w:val="24"/>
          <w:szCs w:val="21"/>
          <w:highlight w:val="none"/>
        </w:rPr>
      </w:pPr>
      <w:r>
        <w:rPr>
          <w:rFonts w:hint="eastAsia" w:ascii="仿宋" w:hAnsi="仿宋" w:eastAsia="仿宋" w:cs="仿宋"/>
          <w:color w:val="auto"/>
          <w:sz w:val="24"/>
          <w:szCs w:val="21"/>
          <w:highlight w:val="none"/>
        </w:rPr>
        <w:t>投 标 人：</w:t>
      </w:r>
      <w:r>
        <w:rPr>
          <w:rFonts w:hint="eastAsia" w:ascii="仿宋" w:hAnsi="仿宋" w:eastAsia="仿宋" w:cs="仿宋"/>
          <w:color w:val="auto"/>
          <w:sz w:val="24"/>
          <w:szCs w:val="21"/>
          <w:highlight w:val="none"/>
          <w:u w:val="single"/>
        </w:rPr>
        <w:t xml:space="preserve">                      </w:t>
      </w:r>
      <w:r>
        <w:rPr>
          <w:rFonts w:hint="eastAsia" w:ascii="仿宋" w:hAnsi="仿宋" w:eastAsia="仿宋" w:cs="仿宋"/>
          <w:color w:val="auto"/>
          <w:sz w:val="24"/>
          <w:szCs w:val="21"/>
          <w:highlight w:val="none"/>
        </w:rPr>
        <w:t>(盖单位章)</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3600" w:firstLineChars="1500"/>
        <w:jc w:val="left"/>
        <w:textAlignment w:val="auto"/>
        <w:outlineLvl w:val="9"/>
        <w:rPr>
          <w:rFonts w:hint="eastAsia" w:ascii="仿宋" w:hAnsi="仿宋" w:eastAsia="仿宋" w:cs="仿宋"/>
          <w:color w:val="auto"/>
          <w:sz w:val="24"/>
          <w:szCs w:val="21"/>
          <w:highlight w:val="none"/>
        </w:rPr>
      </w:pPr>
      <w:r>
        <w:rPr>
          <w:rFonts w:hint="eastAsia" w:ascii="仿宋" w:hAnsi="仿宋" w:eastAsia="仿宋" w:cs="仿宋"/>
          <w:color w:val="auto"/>
          <w:sz w:val="24"/>
          <w:szCs w:val="21"/>
          <w:highlight w:val="none"/>
        </w:rPr>
        <w:t>法定代表人或其委托代理人：</w:t>
      </w:r>
      <w:r>
        <w:rPr>
          <w:rFonts w:hint="eastAsia" w:ascii="仿宋" w:hAnsi="仿宋" w:eastAsia="仿宋" w:cs="仿宋"/>
          <w:color w:val="auto"/>
          <w:sz w:val="24"/>
          <w:szCs w:val="21"/>
          <w:highlight w:val="none"/>
          <w:u w:val="single"/>
        </w:rPr>
        <w:t xml:space="preserve">          </w:t>
      </w:r>
      <w:r>
        <w:rPr>
          <w:rFonts w:hint="eastAsia" w:ascii="仿宋" w:hAnsi="仿宋" w:eastAsia="仿宋" w:cs="仿宋"/>
          <w:color w:val="auto"/>
          <w:sz w:val="24"/>
          <w:szCs w:val="21"/>
          <w:highlight w:val="none"/>
        </w:rPr>
        <w:t>(签字)</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3600" w:firstLineChars="1500"/>
        <w:jc w:val="left"/>
        <w:textAlignment w:val="auto"/>
        <w:outlineLvl w:val="9"/>
        <w:rPr>
          <w:rFonts w:hint="eastAsia" w:ascii="仿宋" w:hAnsi="仿宋" w:eastAsia="仿宋" w:cs="仿宋"/>
          <w:color w:val="auto"/>
          <w:sz w:val="24"/>
          <w:szCs w:val="21"/>
          <w:highlight w:val="none"/>
        </w:rPr>
      </w:pPr>
      <w:r>
        <w:rPr>
          <w:rFonts w:hint="eastAsia" w:ascii="仿宋" w:hAnsi="仿宋" w:eastAsia="仿宋" w:cs="仿宋"/>
          <w:color w:val="auto"/>
          <w:sz w:val="24"/>
          <w:szCs w:val="21"/>
          <w:highlight w:val="none"/>
        </w:rPr>
        <w:t>地址：</w:t>
      </w:r>
      <w:r>
        <w:rPr>
          <w:rFonts w:hint="eastAsia" w:ascii="仿宋" w:hAnsi="仿宋" w:eastAsia="仿宋" w:cs="仿宋"/>
          <w:color w:val="auto"/>
          <w:sz w:val="24"/>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3600" w:firstLineChars="1500"/>
        <w:jc w:val="left"/>
        <w:textAlignment w:val="auto"/>
        <w:outlineLvl w:val="9"/>
        <w:rPr>
          <w:rFonts w:hint="eastAsia" w:ascii="仿宋" w:hAnsi="仿宋" w:eastAsia="仿宋" w:cs="仿宋"/>
          <w:color w:val="auto"/>
          <w:sz w:val="24"/>
          <w:szCs w:val="21"/>
          <w:highlight w:val="none"/>
        </w:rPr>
      </w:pPr>
      <w:r>
        <w:rPr>
          <w:rFonts w:hint="eastAsia" w:ascii="仿宋" w:hAnsi="仿宋" w:eastAsia="仿宋" w:cs="仿宋"/>
          <w:color w:val="auto"/>
          <w:sz w:val="24"/>
          <w:szCs w:val="21"/>
          <w:highlight w:val="none"/>
        </w:rPr>
        <w:t>网址：</w:t>
      </w:r>
      <w:r>
        <w:rPr>
          <w:rFonts w:hint="eastAsia" w:ascii="仿宋" w:hAnsi="仿宋" w:eastAsia="仿宋" w:cs="仿宋"/>
          <w:color w:val="auto"/>
          <w:sz w:val="24"/>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3600" w:firstLineChars="1500"/>
        <w:jc w:val="left"/>
        <w:textAlignment w:val="auto"/>
        <w:outlineLvl w:val="9"/>
        <w:rPr>
          <w:rFonts w:hint="eastAsia" w:ascii="仿宋" w:hAnsi="仿宋" w:eastAsia="仿宋" w:cs="仿宋"/>
          <w:color w:val="auto"/>
          <w:sz w:val="24"/>
          <w:szCs w:val="21"/>
          <w:highlight w:val="none"/>
        </w:rPr>
      </w:pPr>
      <w:r>
        <w:rPr>
          <w:rFonts w:hint="eastAsia" w:ascii="仿宋" w:hAnsi="仿宋" w:eastAsia="仿宋" w:cs="仿宋"/>
          <w:color w:val="auto"/>
          <w:sz w:val="24"/>
          <w:szCs w:val="21"/>
          <w:highlight w:val="none"/>
        </w:rPr>
        <w:t>电话：</w:t>
      </w:r>
      <w:r>
        <w:rPr>
          <w:rFonts w:hint="eastAsia" w:ascii="仿宋" w:hAnsi="仿宋" w:eastAsia="仿宋" w:cs="仿宋"/>
          <w:color w:val="auto"/>
          <w:sz w:val="24"/>
          <w:szCs w:val="21"/>
          <w:highlight w:val="none"/>
          <w:u w:val="single"/>
        </w:rPr>
        <w:t xml:space="preserve">                                     </w:t>
      </w:r>
      <w:r>
        <w:rPr>
          <w:rFonts w:hint="eastAsia" w:ascii="仿宋" w:hAnsi="仿宋" w:eastAsia="仿宋" w:cs="仿宋"/>
          <w:color w:val="auto"/>
          <w:sz w:val="24"/>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3600" w:firstLineChars="1500"/>
        <w:jc w:val="left"/>
        <w:textAlignment w:val="auto"/>
        <w:outlineLvl w:val="9"/>
        <w:rPr>
          <w:rFonts w:hint="eastAsia" w:ascii="仿宋" w:hAnsi="仿宋" w:eastAsia="仿宋" w:cs="仿宋"/>
          <w:color w:val="auto"/>
          <w:sz w:val="24"/>
          <w:szCs w:val="21"/>
          <w:highlight w:val="none"/>
        </w:rPr>
      </w:pPr>
      <w:r>
        <w:rPr>
          <w:rFonts w:hint="eastAsia" w:ascii="仿宋" w:hAnsi="仿宋" w:eastAsia="仿宋" w:cs="仿宋"/>
          <w:color w:val="auto"/>
          <w:sz w:val="24"/>
          <w:szCs w:val="21"/>
          <w:highlight w:val="none"/>
        </w:rPr>
        <w:t>传真：</w:t>
      </w:r>
      <w:r>
        <w:rPr>
          <w:rFonts w:hint="eastAsia" w:ascii="仿宋" w:hAnsi="仿宋" w:eastAsia="仿宋" w:cs="仿宋"/>
          <w:color w:val="auto"/>
          <w:sz w:val="24"/>
          <w:szCs w:val="21"/>
          <w:highlight w:val="none"/>
          <w:u w:val="single"/>
        </w:rPr>
        <w:t xml:space="preserve">                                     </w:t>
      </w:r>
      <w:r>
        <w:rPr>
          <w:rFonts w:hint="eastAsia" w:ascii="仿宋" w:hAnsi="仿宋" w:eastAsia="仿宋" w:cs="仿宋"/>
          <w:color w:val="auto"/>
          <w:sz w:val="24"/>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3600" w:firstLineChars="1500"/>
        <w:jc w:val="left"/>
        <w:textAlignment w:val="auto"/>
        <w:outlineLvl w:val="9"/>
        <w:rPr>
          <w:rFonts w:hint="eastAsia" w:ascii="仿宋" w:hAnsi="仿宋" w:eastAsia="仿宋" w:cs="仿宋"/>
          <w:color w:val="auto"/>
          <w:sz w:val="24"/>
          <w:szCs w:val="21"/>
          <w:highlight w:val="none"/>
        </w:rPr>
      </w:pPr>
      <w:r>
        <w:rPr>
          <w:rFonts w:hint="eastAsia" w:ascii="仿宋" w:hAnsi="仿宋" w:eastAsia="仿宋" w:cs="仿宋"/>
          <w:color w:val="auto"/>
          <w:sz w:val="24"/>
          <w:szCs w:val="21"/>
          <w:highlight w:val="none"/>
        </w:rPr>
        <w:t>邮政编码：</w:t>
      </w:r>
      <w:r>
        <w:rPr>
          <w:rFonts w:hint="eastAsia" w:ascii="仿宋" w:hAnsi="仿宋" w:eastAsia="仿宋" w:cs="仿宋"/>
          <w:color w:val="auto"/>
          <w:sz w:val="24"/>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5160" w:firstLineChars="2150"/>
        <w:jc w:val="left"/>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 w:val="24"/>
          <w:szCs w:val="21"/>
          <w:highlight w:val="none"/>
          <w:u w:val="single"/>
        </w:rPr>
        <w:t xml:space="preserve">         </w:t>
      </w:r>
      <w:r>
        <w:rPr>
          <w:rFonts w:hint="eastAsia" w:ascii="仿宋" w:hAnsi="仿宋" w:eastAsia="仿宋" w:cs="仿宋"/>
          <w:color w:val="auto"/>
          <w:sz w:val="24"/>
          <w:szCs w:val="21"/>
          <w:highlight w:val="none"/>
        </w:rPr>
        <w:t>年</w:t>
      </w:r>
      <w:r>
        <w:rPr>
          <w:rFonts w:hint="eastAsia" w:ascii="仿宋" w:hAnsi="仿宋" w:eastAsia="仿宋" w:cs="仿宋"/>
          <w:color w:val="auto"/>
          <w:sz w:val="24"/>
          <w:szCs w:val="21"/>
          <w:highlight w:val="none"/>
          <w:u w:val="single"/>
        </w:rPr>
        <w:t xml:space="preserve">       </w:t>
      </w:r>
      <w:r>
        <w:rPr>
          <w:rFonts w:hint="eastAsia" w:ascii="仿宋" w:hAnsi="仿宋" w:eastAsia="仿宋" w:cs="仿宋"/>
          <w:color w:val="auto"/>
          <w:sz w:val="24"/>
          <w:szCs w:val="21"/>
          <w:highlight w:val="none"/>
        </w:rPr>
        <w:t>月</w:t>
      </w:r>
      <w:r>
        <w:rPr>
          <w:rFonts w:hint="eastAsia" w:ascii="仿宋" w:hAnsi="仿宋" w:eastAsia="仿宋" w:cs="仿宋"/>
          <w:color w:val="auto"/>
          <w:sz w:val="24"/>
          <w:szCs w:val="21"/>
          <w:highlight w:val="none"/>
          <w:u w:val="single"/>
        </w:rPr>
        <w:t xml:space="preserve">     </w:t>
      </w:r>
      <w:r>
        <w:rPr>
          <w:rFonts w:hint="eastAsia" w:ascii="仿宋" w:hAnsi="仿宋" w:eastAsia="仿宋" w:cs="仿宋"/>
          <w:color w:val="auto"/>
          <w:szCs w:val="21"/>
          <w:highlight w:val="none"/>
        </w:rPr>
        <w:t>日</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7310" w:firstLineChars="2150"/>
        <w:jc w:val="left"/>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7310" w:firstLineChars="2150"/>
        <w:jc w:val="left"/>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7310" w:firstLineChars="2150"/>
        <w:jc w:val="left"/>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7310" w:firstLineChars="2150"/>
        <w:jc w:val="left"/>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7310" w:firstLineChars="2150"/>
        <w:jc w:val="left"/>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7310" w:firstLineChars="2150"/>
        <w:jc w:val="left"/>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7310" w:firstLineChars="2150"/>
        <w:jc w:val="left"/>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7310" w:firstLineChars="2150"/>
        <w:jc w:val="left"/>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7310" w:firstLineChars="2150"/>
        <w:jc w:val="left"/>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7310" w:firstLineChars="2150"/>
        <w:jc w:val="left"/>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投标人仅需在投标函上加盖单位章，或由法定代表人或其委托</w:t>
      </w:r>
      <w:r>
        <w:rPr>
          <w:rFonts w:hint="eastAsia" w:ascii="仿宋" w:hAnsi="仿宋" w:eastAsia="仿宋" w:cs="仿宋"/>
          <w:b/>
          <w:bCs/>
          <w:sz w:val="21"/>
          <w:szCs w:val="21"/>
          <w:highlight w:val="none"/>
          <w:lang w:val="en-US" w:eastAsia="zh-CN"/>
        </w:rPr>
        <w:t>代理</w:t>
      </w:r>
      <w:r>
        <w:rPr>
          <w:rFonts w:hint="eastAsia" w:ascii="仿宋" w:hAnsi="仿宋" w:eastAsia="仿宋" w:cs="仿宋"/>
          <w:b/>
          <w:bCs/>
          <w:sz w:val="21"/>
          <w:szCs w:val="21"/>
          <w:highlight w:val="none"/>
        </w:rPr>
        <w:t>人签字。</w:t>
      </w:r>
    </w:p>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 w:hAnsi="仿宋" w:eastAsia="仿宋" w:cs="仿宋"/>
          <w:b/>
          <w:bCs/>
          <w:sz w:val="21"/>
          <w:szCs w:val="21"/>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 w:hAnsi="仿宋" w:eastAsia="仿宋" w:cs="仿宋"/>
          <w:b/>
          <w:bCs/>
          <w:sz w:val="21"/>
          <w:szCs w:val="21"/>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 w:hAnsi="仿宋" w:eastAsia="仿宋" w:cs="仿宋"/>
          <w:b/>
          <w:bCs/>
          <w:sz w:val="21"/>
          <w:szCs w:val="21"/>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 w:hAnsi="仿宋" w:eastAsia="仿宋" w:cs="仿宋"/>
          <w:b/>
          <w:bCs/>
          <w:color w:val="auto"/>
          <w:sz w:val="18"/>
          <w:szCs w:val="18"/>
          <w:highlight w:val="none"/>
        </w:rPr>
      </w:pPr>
      <w:r>
        <w:rPr>
          <w:rFonts w:hint="eastAsia" w:ascii="仿宋" w:hAnsi="仿宋" w:eastAsia="仿宋" w:cs="仿宋"/>
          <w:color w:val="auto"/>
          <w:sz w:val="23"/>
          <w:szCs w:val="23"/>
          <w:highlight w:val="none"/>
        </w:rPr>
        <w:br w:type="page"/>
      </w:r>
      <w:r>
        <w:rPr>
          <w:rFonts w:hint="eastAsia" w:ascii="仿宋" w:hAnsi="仿宋" w:eastAsia="仿宋" w:cs="仿宋"/>
          <w:b/>
          <w:bCs/>
          <w:color w:val="auto"/>
          <w:sz w:val="30"/>
          <w:szCs w:val="30"/>
          <w:highlight w:val="none"/>
        </w:rPr>
        <w:t>投标函附录</w:t>
      </w:r>
    </w:p>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 w:hAnsi="仿宋" w:eastAsia="仿宋" w:cs="仿宋"/>
          <w:b/>
          <w:bCs/>
          <w:color w:val="auto"/>
          <w:sz w:val="18"/>
          <w:szCs w:val="18"/>
          <w:highlight w:val="none"/>
        </w:rPr>
      </w:pPr>
    </w:p>
    <w:tbl>
      <w:tblPr>
        <w:tblStyle w:val="8"/>
        <w:tblW w:w="88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2675"/>
        <w:gridCol w:w="1392"/>
        <w:gridCol w:w="3345"/>
        <w:gridCol w:w="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73" w:type="dxa"/>
            <w:vAlign w:val="center"/>
          </w:tcPr>
          <w:p>
            <w:pPr>
              <w:spacing w:line="400" w:lineRule="atLeast"/>
              <w:ind w:left="-170" w:leftChars="-50" w:right="-170" w:right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675" w:type="dxa"/>
            <w:vAlign w:val="center"/>
          </w:tcPr>
          <w:p>
            <w:pPr>
              <w:spacing w:line="400" w:lineRule="atLeast"/>
              <w:ind w:left="-170" w:leftChars="-50" w:right="-170" w:right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条款名称</w:t>
            </w:r>
          </w:p>
        </w:tc>
        <w:tc>
          <w:tcPr>
            <w:tcW w:w="1392" w:type="dxa"/>
            <w:vAlign w:val="center"/>
          </w:tcPr>
          <w:p>
            <w:pPr>
              <w:spacing w:line="400" w:lineRule="atLeast"/>
              <w:ind w:left="-170" w:leftChars="-50" w:right="-170" w:right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合同条目号</w:t>
            </w:r>
          </w:p>
        </w:tc>
        <w:tc>
          <w:tcPr>
            <w:tcW w:w="3345" w:type="dxa"/>
            <w:vAlign w:val="center"/>
          </w:tcPr>
          <w:p>
            <w:pPr>
              <w:spacing w:line="400" w:lineRule="atLeast"/>
              <w:ind w:left="-170" w:leftChars="-50" w:right="-170" w:right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约定内容</w:t>
            </w:r>
          </w:p>
        </w:tc>
        <w:tc>
          <w:tcPr>
            <w:tcW w:w="739" w:type="dxa"/>
            <w:vAlign w:val="center"/>
          </w:tcPr>
          <w:p>
            <w:pPr>
              <w:spacing w:line="400" w:lineRule="atLeast"/>
              <w:ind w:left="-170" w:leftChars="-50" w:right="-170" w:right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73"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2675"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缺陷责任期</w:t>
            </w:r>
          </w:p>
        </w:tc>
        <w:tc>
          <w:tcPr>
            <w:tcW w:w="1392"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1.1.4.5</w:t>
            </w:r>
          </w:p>
        </w:tc>
        <w:tc>
          <w:tcPr>
            <w:tcW w:w="3345" w:type="dxa"/>
            <w:vAlign w:val="center"/>
          </w:tcPr>
          <w:p>
            <w:pPr>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自实际交工日期起计算</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1</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年</w:t>
            </w:r>
          </w:p>
        </w:tc>
        <w:tc>
          <w:tcPr>
            <w:tcW w:w="739" w:type="dxa"/>
            <w:vAlign w:val="center"/>
          </w:tcPr>
          <w:p>
            <w:pPr>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73"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2675"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逾期交工违约金</w:t>
            </w:r>
          </w:p>
        </w:tc>
        <w:tc>
          <w:tcPr>
            <w:tcW w:w="1392" w:type="dxa"/>
            <w:vAlign w:val="center"/>
          </w:tcPr>
          <w:p>
            <w:pPr>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11.5</w:t>
            </w:r>
          </w:p>
        </w:tc>
        <w:tc>
          <w:tcPr>
            <w:tcW w:w="3345" w:type="dxa"/>
            <w:vAlign w:val="center"/>
          </w:tcPr>
          <w:p>
            <w:pPr>
              <w:snapToGrid w:val="0"/>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5万</w:t>
            </w:r>
            <w:r>
              <w:rPr>
                <w:rFonts w:hint="eastAsia" w:ascii="仿宋" w:hAnsi="仿宋" w:eastAsia="仿宋" w:cs="仿宋"/>
                <w:color w:val="auto"/>
                <w:sz w:val="24"/>
                <w:szCs w:val="24"/>
                <w:highlight w:val="none"/>
              </w:rPr>
              <w:t>元/天</w:t>
            </w:r>
          </w:p>
        </w:tc>
        <w:tc>
          <w:tcPr>
            <w:tcW w:w="739" w:type="dxa"/>
            <w:vAlign w:val="center"/>
          </w:tcPr>
          <w:p>
            <w:pPr>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73"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2675"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逾期交工违约金限额</w:t>
            </w:r>
          </w:p>
        </w:tc>
        <w:tc>
          <w:tcPr>
            <w:tcW w:w="1392" w:type="dxa"/>
            <w:vAlign w:val="center"/>
          </w:tcPr>
          <w:p>
            <w:pPr>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11.5</w:t>
            </w:r>
          </w:p>
        </w:tc>
        <w:tc>
          <w:tcPr>
            <w:tcW w:w="3345" w:type="dxa"/>
            <w:vAlign w:val="center"/>
          </w:tcPr>
          <w:p>
            <w:pPr>
              <w:snapToGrid w:val="0"/>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10%  </w:t>
            </w:r>
            <w:r>
              <w:rPr>
                <w:rFonts w:hint="eastAsia" w:ascii="仿宋" w:hAnsi="仿宋" w:eastAsia="仿宋" w:cs="仿宋"/>
                <w:color w:val="auto"/>
                <w:sz w:val="24"/>
                <w:szCs w:val="24"/>
                <w:highlight w:val="none"/>
              </w:rPr>
              <w:t>签约合同价</w:t>
            </w:r>
          </w:p>
        </w:tc>
        <w:tc>
          <w:tcPr>
            <w:tcW w:w="739" w:type="dxa"/>
            <w:vAlign w:val="center"/>
          </w:tcPr>
          <w:p>
            <w:pPr>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73"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2675"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提前交工的奖金 </w:t>
            </w:r>
          </w:p>
        </w:tc>
        <w:tc>
          <w:tcPr>
            <w:tcW w:w="1392" w:type="dxa"/>
            <w:vAlign w:val="center"/>
          </w:tcPr>
          <w:p>
            <w:pPr>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11.6</w:t>
            </w:r>
          </w:p>
        </w:tc>
        <w:tc>
          <w:tcPr>
            <w:tcW w:w="3345" w:type="dxa"/>
            <w:vAlign w:val="center"/>
          </w:tcPr>
          <w:p>
            <w:pPr>
              <w:snapToGrid w:val="0"/>
              <w:spacing w:line="400" w:lineRule="atLeast"/>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u w:val="single" w:color="auto"/>
                <w:lang w:val="en-US" w:eastAsia="zh-CN"/>
              </w:rPr>
              <w:t>具体奖金额将在承包人进场后召开专题会议确定（仅限于第1标段中的2018-2019年海隆大桥桥面铺装处治工程），其他项目不设提前交工的奖金。</w:t>
            </w:r>
          </w:p>
        </w:tc>
        <w:tc>
          <w:tcPr>
            <w:tcW w:w="739" w:type="dxa"/>
            <w:vAlign w:val="center"/>
          </w:tcPr>
          <w:p>
            <w:pPr>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73"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2675"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提前交工的奖金限额</w:t>
            </w:r>
          </w:p>
        </w:tc>
        <w:tc>
          <w:tcPr>
            <w:tcW w:w="1392" w:type="dxa"/>
            <w:vAlign w:val="center"/>
          </w:tcPr>
          <w:p>
            <w:pPr>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11.6</w:t>
            </w:r>
          </w:p>
        </w:tc>
        <w:tc>
          <w:tcPr>
            <w:tcW w:w="3345" w:type="dxa"/>
            <w:vAlign w:val="center"/>
          </w:tcPr>
          <w:p>
            <w:pPr>
              <w:snapToGrid w:val="0"/>
              <w:spacing w:line="400" w:lineRule="atLeast"/>
              <w:rPr>
                <w:rFonts w:hint="eastAsia" w:ascii="仿宋" w:hAnsi="仿宋" w:eastAsia="仿宋" w:cs="仿宋"/>
                <w:color w:val="auto"/>
                <w:sz w:val="24"/>
                <w:szCs w:val="24"/>
                <w:highlight w:val="none"/>
              </w:rPr>
            </w:pPr>
            <w:r>
              <w:rPr>
                <w:rFonts w:hint="eastAsia" w:ascii="仿宋" w:hAnsi="仿宋" w:eastAsia="仿宋" w:cs="仿宋"/>
                <w:b/>
                <w:bCs/>
                <w:i w:val="0"/>
                <w:iCs w:val="0"/>
                <w:color w:val="auto"/>
                <w:sz w:val="24"/>
                <w:szCs w:val="24"/>
                <w:highlight w:val="none"/>
                <w:u w:val="single" w:color="auto"/>
                <w:lang w:val="en-US" w:eastAsia="zh-CN"/>
              </w:rPr>
              <w:t>具体奖金额度将在承包人确定后召开专题会议确定（仅限于第1标段中的2018-2019年海隆大桥桥面铺装处治工程），其他项目不设提前交工的奖金</w:t>
            </w:r>
          </w:p>
        </w:tc>
        <w:tc>
          <w:tcPr>
            <w:tcW w:w="739" w:type="dxa"/>
            <w:vAlign w:val="center"/>
          </w:tcPr>
          <w:p>
            <w:pPr>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73"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2675"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因物价波动引起的价格</w:t>
            </w:r>
          </w:p>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调整</w:t>
            </w:r>
          </w:p>
        </w:tc>
        <w:tc>
          <w:tcPr>
            <w:tcW w:w="1392" w:type="dxa"/>
            <w:vAlign w:val="center"/>
          </w:tcPr>
          <w:p>
            <w:pPr>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16.1</w:t>
            </w:r>
          </w:p>
        </w:tc>
        <w:tc>
          <w:tcPr>
            <w:tcW w:w="3345" w:type="dxa"/>
            <w:vAlign w:val="center"/>
          </w:tcPr>
          <w:p>
            <w:pPr>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rPr>
              <w:sym w:font="Times New Roman" w:char="0000"/>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bidi="ar-SA"/>
              </w:rPr>
              <w:t>因物价波动引起的价格调整按照第16.1.2 项约定的原则处理。</w:t>
            </w:r>
            <w:r>
              <w:rPr>
                <w:rFonts w:hint="eastAsia" w:ascii="仿宋" w:hAnsi="仿宋" w:eastAsia="仿宋" w:cs="仿宋"/>
                <w:b/>
                <w:bCs/>
                <w:i w:val="0"/>
                <w:iCs w:val="0"/>
                <w:color w:val="auto"/>
                <w:sz w:val="24"/>
                <w:szCs w:val="24"/>
                <w:highlight w:val="none"/>
                <w:u w:val="single" w:color="auto"/>
                <w:lang w:val="en-US" w:eastAsia="zh-CN"/>
              </w:rPr>
              <w:t>（仅限于第1标段中的2018-2019年海隆大桥桥面铺装处治工程，其他项目在合同期内不调价）</w:t>
            </w:r>
          </w:p>
          <w:p>
            <w:pPr>
              <w:snapToGrid w:val="0"/>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□合同期内不调价</w:t>
            </w:r>
          </w:p>
        </w:tc>
        <w:tc>
          <w:tcPr>
            <w:tcW w:w="739" w:type="dxa"/>
            <w:vAlign w:val="center"/>
          </w:tcPr>
          <w:p>
            <w:pPr>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73"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2675"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开工预付款金额</w:t>
            </w:r>
          </w:p>
        </w:tc>
        <w:tc>
          <w:tcPr>
            <w:tcW w:w="1392" w:type="dxa"/>
            <w:vAlign w:val="center"/>
          </w:tcPr>
          <w:p>
            <w:pPr>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17.2.1</w:t>
            </w:r>
          </w:p>
        </w:tc>
        <w:tc>
          <w:tcPr>
            <w:tcW w:w="3345" w:type="dxa"/>
            <w:vAlign w:val="center"/>
          </w:tcPr>
          <w:p>
            <w:pPr>
              <w:snapToGrid w:val="0"/>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10</w:t>
            </w:r>
            <w:r>
              <w:rPr>
                <w:rFonts w:hint="eastAsia" w:ascii="仿宋" w:hAnsi="仿宋" w:eastAsia="仿宋" w:cs="仿宋"/>
                <w:color w:val="auto"/>
                <w:sz w:val="24"/>
                <w:szCs w:val="24"/>
                <w:highlight w:val="none"/>
              </w:rPr>
              <w:t>%签约合同价</w:t>
            </w:r>
          </w:p>
        </w:tc>
        <w:tc>
          <w:tcPr>
            <w:tcW w:w="739" w:type="dxa"/>
            <w:vAlign w:val="center"/>
          </w:tcPr>
          <w:p>
            <w:pPr>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73"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2675"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材料、设备预付款比例</w:t>
            </w:r>
          </w:p>
        </w:tc>
        <w:tc>
          <w:tcPr>
            <w:tcW w:w="1392" w:type="dxa"/>
            <w:vAlign w:val="center"/>
          </w:tcPr>
          <w:p>
            <w:pPr>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17.2.1</w:t>
            </w:r>
          </w:p>
        </w:tc>
        <w:tc>
          <w:tcPr>
            <w:tcW w:w="3345" w:type="dxa"/>
            <w:vAlign w:val="center"/>
          </w:tcPr>
          <w:p>
            <w:pPr>
              <w:snapToGrid w:val="0"/>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  </w:t>
            </w:r>
            <w:r>
              <w:rPr>
                <w:rFonts w:hint="eastAsia" w:ascii="仿宋" w:hAnsi="仿宋" w:eastAsia="仿宋" w:cs="仿宋"/>
                <w:color w:val="auto"/>
                <w:sz w:val="24"/>
                <w:szCs w:val="24"/>
                <w:highlight w:val="none"/>
              </w:rPr>
              <w:t>等主要材料、设备单据所列费用的</w:t>
            </w:r>
            <w:r>
              <w:rPr>
                <w:rFonts w:hint="eastAsia" w:ascii="仿宋" w:hAnsi="仿宋" w:eastAsia="仿宋" w:cs="仿宋"/>
                <w:color w:val="auto"/>
                <w:sz w:val="24"/>
                <w:szCs w:val="24"/>
                <w:highlight w:val="none"/>
                <w:u w:val="single"/>
              </w:rPr>
              <w:t xml:space="preserve"> /  </w:t>
            </w:r>
            <w:r>
              <w:rPr>
                <w:rFonts w:hint="eastAsia" w:ascii="仿宋" w:hAnsi="仿宋" w:eastAsia="仿宋" w:cs="仿宋"/>
                <w:color w:val="auto"/>
                <w:sz w:val="24"/>
                <w:szCs w:val="24"/>
                <w:highlight w:val="none"/>
              </w:rPr>
              <w:t>%</w:t>
            </w:r>
          </w:p>
        </w:tc>
        <w:tc>
          <w:tcPr>
            <w:tcW w:w="739" w:type="dxa"/>
            <w:vAlign w:val="center"/>
          </w:tcPr>
          <w:p>
            <w:pPr>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73"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w:t>
            </w:r>
          </w:p>
        </w:tc>
        <w:tc>
          <w:tcPr>
            <w:tcW w:w="2675"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进度付款证书最低限额</w:t>
            </w:r>
          </w:p>
        </w:tc>
        <w:tc>
          <w:tcPr>
            <w:tcW w:w="1392" w:type="dxa"/>
            <w:vAlign w:val="center"/>
          </w:tcPr>
          <w:p>
            <w:pPr>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17.3.3(1)</w:t>
            </w:r>
          </w:p>
        </w:tc>
        <w:tc>
          <w:tcPr>
            <w:tcW w:w="3345" w:type="dxa"/>
            <w:vAlign w:val="center"/>
          </w:tcPr>
          <w:p>
            <w:pPr>
              <w:snapToGrid w:val="0"/>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50</w:t>
            </w:r>
            <w:r>
              <w:rPr>
                <w:rFonts w:hint="eastAsia" w:ascii="仿宋" w:hAnsi="仿宋" w:eastAsia="仿宋" w:cs="仿宋"/>
                <w:color w:val="auto"/>
                <w:sz w:val="24"/>
                <w:szCs w:val="24"/>
                <w:highlight w:val="none"/>
              </w:rPr>
              <w:t>万元</w:t>
            </w:r>
          </w:p>
        </w:tc>
        <w:tc>
          <w:tcPr>
            <w:tcW w:w="739" w:type="dxa"/>
            <w:vAlign w:val="center"/>
          </w:tcPr>
          <w:p>
            <w:pPr>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73"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2675" w:type="dxa"/>
            <w:vAlign w:val="center"/>
          </w:tcPr>
          <w:p>
            <w:pPr>
              <w:spacing w:line="400" w:lineRule="atLeast"/>
              <w:ind w:left="-170" w:leftChars="-50" w:right="-170" w:right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逾期付款违约金的利率</w:t>
            </w:r>
          </w:p>
        </w:tc>
        <w:tc>
          <w:tcPr>
            <w:tcW w:w="1392" w:type="dxa"/>
            <w:vAlign w:val="center"/>
          </w:tcPr>
          <w:p>
            <w:pPr>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17.3.3(2)</w:t>
            </w:r>
          </w:p>
        </w:tc>
        <w:tc>
          <w:tcPr>
            <w:tcW w:w="3345" w:type="dxa"/>
            <w:vAlign w:val="center"/>
          </w:tcPr>
          <w:p>
            <w:pPr>
              <w:snapToGrid w:val="0"/>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spacing w:val="-3"/>
                <w:sz w:val="24"/>
                <w:szCs w:val="24"/>
                <w:highlight w:val="none"/>
                <w:u w:val="single"/>
                <w:lang w:val="en-US" w:eastAsia="zh-CN"/>
              </w:rPr>
              <w:t xml:space="preserve">0.12 </w:t>
            </w:r>
            <w:r>
              <w:rPr>
                <w:rFonts w:hint="eastAsia" w:ascii="仿宋" w:hAnsi="仿宋" w:eastAsia="仿宋" w:cs="仿宋"/>
                <w:sz w:val="24"/>
                <w:szCs w:val="24"/>
                <w:highlight w:val="none"/>
              </w:rPr>
              <w:t>‰/</w:t>
            </w:r>
            <w:r>
              <w:rPr>
                <w:rFonts w:hint="eastAsia" w:ascii="仿宋" w:hAnsi="仿宋" w:eastAsia="仿宋" w:cs="仿宋"/>
                <w:spacing w:val="-3"/>
                <w:sz w:val="24"/>
                <w:szCs w:val="24"/>
                <w:highlight w:val="none"/>
              </w:rPr>
              <w:t>天</w:t>
            </w:r>
          </w:p>
        </w:tc>
        <w:tc>
          <w:tcPr>
            <w:tcW w:w="739" w:type="dxa"/>
            <w:vAlign w:val="center"/>
          </w:tcPr>
          <w:p>
            <w:pPr>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73"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w:t>
            </w:r>
          </w:p>
        </w:tc>
        <w:tc>
          <w:tcPr>
            <w:tcW w:w="2675"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质量保证金限额</w:t>
            </w:r>
          </w:p>
        </w:tc>
        <w:tc>
          <w:tcPr>
            <w:tcW w:w="1392" w:type="dxa"/>
            <w:vAlign w:val="center"/>
          </w:tcPr>
          <w:p>
            <w:pPr>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17.4.1</w:t>
            </w:r>
          </w:p>
        </w:tc>
        <w:tc>
          <w:tcPr>
            <w:tcW w:w="3345" w:type="dxa"/>
            <w:vAlign w:val="center"/>
          </w:tcPr>
          <w:p>
            <w:pPr>
              <w:snapToGrid w:val="0"/>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3</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%合同</w:t>
            </w:r>
            <w:r>
              <w:rPr>
                <w:rFonts w:hint="eastAsia" w:ascii="仿宋" w:hAnsi="仿宋" w:eastAsia="仿宋" w:cs="仿宋"/>
                <w:color w:val="auto"/>
                <w:sz w:val="24"/>
                <w:szCs w:val="24"/>
                <w:highlight w:val="none"/>
                <w:lang w:eastAsia="zh-CN"/>
              </w:rPr>
              <w:t>价</w:t>
            </w:r>
          </w:p>
        </w:tc>
        <w:tc>
          <w:tcPr>
            <w:tcW w:w="739" w:type="dxa"/>
            <w:vAlign w:val="center"/>
          </w:tcPr>
          <w:p>
            <w:pPr>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73"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13</w:t>
            </w:r>
          </w:p>
        </w:tc>
        <w:tc>
          <w:tcPr>
            <w:tcW w:w="2675"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保修期</w:t>
            </w:r>
          </w:p>
        </w:tc>
        <w:tc>
          <w:tcPr>
            <w:tcW w:w="1392" w:type="dxa"/>
            <w:vAlign w:val="center"/>
          </w:tcPr>
          <w:p>
            <w:pPr>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19.7</w:t>
            </w:r>
          </w:p>
        </w:tc>
        <w:tc>
          <w:tcPr>
            <w:tcW w:w="3345" w:type="dxa"/>
            <w:vAlign w:val="center"/>
          </w:tcPr>
          <w:p>
            <w:pPr>
              <w:snapToGrid w:val="0"/>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自实际交工日期起计算</w:t>
            </w:r>
            <w:r>
              <w:rPr>
                <w:rFonts w:hint="eastAsia" w:ascii="仿宋" w:hAnsi="仿宋" w:eastAsia="仿宋" w:cs="仿宋"/>
                <w:color w:val="auto"/>
                <w:sz w:val="24"/>
                <w:szCs w:val="24"/>
                <w:highlight w:val="none"/>
                <w:u w:val="single"/>
              </w:rPr>
              <w:t xml:space="preserve"> 5  </w:t>
            </w:r>
            <w:r>
              <w:rPr>
                <w:rFonts w:hint="eastAsia" w:ascii="仿宋" w:hAnsi="仿宋" w:eastAsia="仿宋" w:cs="仿宋"/>
                <w:color w:val="auto"/>
                <w:sz w:val="24"/>
                <w:szCs w:val="24"/>
                <w:highlight w:val="none"/>
              </w:rPr>
              <w:t>年</w:t>
            </w:r>
          </w:p>
        </w:tc>
        <w:tc>
          <w:tcPr>
            <w:tcW w:w="739" w:type="dxa"/>
            <w:vAlign w:val="center"/>
          </w:tcPr>
          <w:p>
            <w:pPr>
              <w:spacing w:line="400" w:lineRule="atLeast"/>
              <w:jc w:val="center"/>
              <w:rPr>
                <w:rFonts w:hint="eastAsia" w:ascii="仿宋" w:hAnsi="仿宋" w:eastAsia="仿宋" w:cs="仿宋"/>
                <w:color w:val="auto"/>
                <w:sz w:val="24"/>
                <w:szCs w:val="24"/>
                <w:highlight w:val="none"/>
              </w:rPr>
            </w:pPr>
          </w:p>
        </w:tc>
      </w:tr>
    </w:tbl>
    <w:p>
      <w:pPr>
        <w:snapToGrid w:val="0"/>
        <w:spacing w:line="400" w:lineRule="atLeast"/>
        <w:rPr>
          <w:rFonts w:hint="eastAsia" w:ascii="仿宋" w:hAnsi="仿宋" w:eastAsia="仿宋" w:cs="仿宋"/>
          <w:color w:val="auto"/>
          <w:szCs w:val="21"/>
          <w:highlight w:val="none"/>
        </w:rPr>
      </w:pPr>
    </w:p>
    <w:p>
      <w:pPr>
        <w:spacing w:line="440" w:lineRule="exact"/>
        <w:jc w:val="center"/>
        <w:rPr>
          <w:rFonts w:hint="eastAsia" w:ascii="仿宋" w:hAnsi="仿宋" w:eastAsia="仿宋" w:cs="仿宋"/>
          <w:color w:val="auto"/>
          <w:sz w:val="32"/>
          <w:szCs w:val="32"/>
          <w:highlight w:val="none"/>
        </w:rPr>
      </w:pPr>
    </w:p>
    <w:p>
      <w:pPr>
        <w:spacing w:line="440" w:lineRule="exact"/>
        <w:jc w:val="center"/>
        <w:rPr>
          <w:rFonts w:hint="eastAsia" w:ascii="仿宋" w:hAnsi="仿宋" w:eastAsia="仿宋" w:cs="仿宋"/>
          <w:color w:val="auto"/>
          <w:sz w:val="32"/>
          <w:szCs w:val="32"/>
          <w:highlight w:val="none"/>
        </w:rPr>
      </w:pPr>
    </w:p>
    <w:p>
      <w:pPr>
        <w:spacing w:line="440" w:lineRule="exact"/>
        <w:jc w:val="center"/>
        <w:rPr>
          <w:rFonts w:hint="eastAsia" w:ascii="仿宋" w:hAnsi="仿宋" w:eastAsia="仿宋" w:cs="仿宋"/>
          <w:color w:val="auto"/>
          <w:sz w:val="32"/>
          <w:szCs w:val="32"/>
          <w:highlight w:val="none"/>
        </w:rPr>
      </w:pPr>
    </w:p>
    <w:p>
      <w:pPr>
        <w:spacing w:line="360" w:lineRule="auto"/>
        <w:jc w:val="center"/>
        <w:rPr>
          <w:rFonts w:hint="eastAsia" w:ascii="仿宋" w:hAnsi="仿宋" w:eastAsia="仿宋" w:cs="仿宋"/>
          <w:color w:val="auto"/>
          <w:sz w:val="28"/>
          <w:szCs w:val="28"/>
          <w:highlight w:val="none"/>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4" w:name="_Toc234382962"/>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5" w:name="_Toc2888"/>
      <w:bookmarkStart w:id="6" w:name="_Toc25736"/>
      <w:bookmarkStart w:id="7" w:name="_Toc31770"/>
      <w:bookmarkStart w:id="8" w:name="_Toc30464"/>
      <w:r>
        <w:rPr>
          <w:rFonts w:hint="eastAsia" w:ascii="仿宋" w:hAnsi="仿宋" w:eastAsia="仿宋" w:cs="仿宋"/>
          <w:b/>
          <w:color w:val="auto"/>
          <w:sz w:val="28"/>
          <w:szCs w:val="28"/>
          <w:highlight w:val="none"/>
          <w:lang w:val="en-US" w:eastAsia="zh-CN"/>
        </w:rPr>
        <w:t>二、授权委托书或法定代表人身份证明</w:t>
      </w:r>
      <w:bookmarkEnd w:id="5"/>
      <w:bookmarkEnd w:id="6"/>
      <w:bookmarkEnd w:id="7"/>
      <w:bookmarkEnd w:id="8"/>
    </w:p>
    <w:p>
      <w:pPr>
        <w:jc w:val="center"/>
        <w:rPr>
          <w:rFonts w:hint="eastAsia" w:ascii="仿宋" w:hAnsi="仿宋" w:eastAsia="仿宋" w:cs="仿宋"/>
          <w:b/>
          <w:color w:val="auto"/>
          <w:sz w:val="24"/>
          <w:szCs w:val="24"/>
          <w:highlight w:val="none"/>
        </w:rPr>
      </w:pPr>
    </w:p>
    <w:p>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w:t>
      </w:r>
      <w:r>
        <w:rPr>
          <w:rFonts w:hint="eastAsia" w:ascii="仿宋" w:hAnsi="仿宋" w:eastAsia="仿宋" w:cs="仿宋"/>
          <w:b/>
          <w:color w:val="auto"/>
          <w:sz w:val="24"/>
          <w:szCs w:val="24"/>
          <w:highlight w:val="none"/>
          <w:lang w:val="en-US" w:eastAsia="zh-CN"/>
        </w:rPr>
        <w:t>一</w:t>
      </w:r>
      <w:r>
        <w:rPr>
          <w:rFonts w:hint="eastAsia" w:ascii="仿宋" w:hAnsi="仿宋" w:eastAsia="仿宋" w:cs="仿宋"/>
          <w:b/>
          <w:color w:val="auto"/>
          <w:sz w:val="24"/>
          <w:szCs w:val="24"/>
          <w:highlight w:val="none"/>
        </w:rPr>
        <w:t>）授权委托书</w:t>
      </w:r>
    </w:p>
    <w:p>
      <w:pPr>
        <w:spacing w:line="400" w:lineRule="atLeast"/>
        <w:rPr>
          <w:rFonts w:hint="eastAsia" w:ascii="仿宋" w:hAnsi="仿宋" w:eastAsia="仿宋" w:cs="仿宋"/>
          <w:b/>
          <w:color w:val="auto"/>
          <w:sz w:val="24"/>
          <w:szCs w:val="24"/>
          <w:highlight w:val="none"/>
        </w:rPr>
      </w:pPr>
    </w:p>
    <w:p>
      <w:pPr>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本人</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（姓名）系</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（投标人名称）的法定代表人，现委托</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（姓名）为我方代理人。代理人根据授权，以我方名义签署、澄清</w:t>
      </w:r>
      <w:r>
        <w:rPr>
          <w:rFonts w:hint="eastAsia" w:ascii="仿宋" w:hAnsi="仿宋" w:eastAsia="仿宋" w:cs="仿宋"/>
          <w:color w:val="auto"/>
          <w:sz w:val="24"/>
          <w:szCs w:val="24"/>
          <w:highlight w:val="none"/>
          <w:lang w:val="en-US" w:eastAsia="zh-CN"/>
        </w:rPr>
        <w:t>确认</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递交、撤回、修改</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（项目名称）</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标段施工投标文件、签订合同和处理有关事宜，其法律后果由我方承担。</w:t>
      </w:r>
    </w:p>
    <w:p>
      <w:pPr>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委托期限：自本委托书签署之日起至投标有效期期满 。</w:t>
      </w:r>
    </w:p>
    <w:p>
      <w:pPr>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代理人无转委托权。 </w:t>
      </w:r>
    </w:p>
    <w:p>
      <w:pPr>
        <w:spacing w:line="500" w:lineRule="exact"/>
        <w:ind w:firstLine="480" w:firstLineChars="200"/>
        <w:rPr>
          <w:rFonts w:hint="eastAsia" w:ascii="仿宋" w:hAnsi="仿宋" w:eastAsia="仿宋" w:cs="仿宋"/>
          <w:color w:val="auto"/>
          <w:sz w:val="24"/>
          <w:szCs w:val="24"/>
          <w:highlight w:val="none"/>
        </w:rPr>
      </w:pPr>
    </w:p>
    <w:p>
      <w:pPr>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附：法定代表人身份证复印件及委托代理人身份证复印件。</w:t>
      </w:r>
    </w:p>
    <w:p>
      <w:pPr>
        <w:spacing w:line="500" w:lineRule="exact"/>
        <w:rPr>
          <w:rFonts w:hint="eastAsia" w:ascii="仿宋" w:hAnsi="仿宋" w:eastAsia="仿宋" w:cs="仿宋"/>
          <w:color w:val="auto"/>
          <w:sz w:val="24"/>
          <w:szCs w:val="24"/>
          <w:highlight w:val="none"/>
        </w:rPr>
      </w:pPr>
    </w:p>
    <w:p>
      <w:pPr>
        <w:spacing w:line="500" w:lineRule="exact"/>
        <w:rPr>
          <w:rFonts w:hint="eastAsia" w:ascii="仿宋" w:hAnsi="仿宋" w:eastAsia="仿宋" w:cs="仿宋"/>
          <w:color w:val="auto"/>
          <w:sz w:val="24"/>
          <w:szCs w:val="24"/>
          <w:highlight w:val="none"/>
        </w:rPr>
      </w:pPr>
    </w:p>
    <w:p>
      <w:pPr>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r>
        <w:rPr>
          <w:rFonts w:hint="eastAsia" w:ascii="仿宋" w:hAnsi="仿宋" w:eastAsia="仿宋" w:cs="仿宋"/>
          <w:color w:val="auto"/>
          <w:spacing w:val="121"/>
          <w:kern w:val="0"/>
          <w:sz w:val="24"/>
          <w:szCs w:val="24"/>
          <w:highlight w:val="none"/>
          <w:fitText w:val="1202" w:id="0"/>
          <w:lang w:val="en-US" w:eastAsia="zh-CN"/>
        </w:rPr>
        <w:t>投标人</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（盖单位章）</w:t>
      </w:r>
    </w:p>
    <w:p>
      <w:pPr>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法定代表人：</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（签字）</w:t>
      </w:r>
    </w:p>
    <w:p>
      <w:pPr>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身份证号码：</w:t>
      </w:r>
      <w:r>
        <w:rPr>
          <w:rFonts w:hint="eastAsia" w:ascii="仿宋" w:hAnsi="仿宋" w:eastAsia="仿宋" w:cs="仿宋"/>
          <w:color w:val="auto"/>
          <w:sz w:val="24"/>
          <w:szCs w:val="24"/>
          <w:highlight w:val="none"/>
          <w:u w:val="single"/>
        </w:rPr>
        <w:t xml:space="preserve">                           </w:t>
      </w:r>
    </w:p>
    <w:p>
      <w:pPr>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委托代理人：</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（签字）</w:t>
      </w:r>
    </w:p>
    <w:p>
      <w:pPr>
        <w:spacing w:line="500" w:lineRule="exact"/>
        <w:rPr>
          <w:rFonts w:hint="eastAsia" w:ascii="仿宋" w:hAnsi="仿宋" w:eastAsia="仿宋" w:cs="仿宋"/>
          <w:color w:val="auto"/>
          <w:highlight w:val="none"/>
        </w:rPr>
      </w:pPr>
      <w:r>
        <w:rPr>
          <w:rFonts w:hint="eastAsia" w:ascii="仿宋" w:hAnsi="仿宋" w:eastAsia="仿宋" w:cs="仿宋"/>
          <w:color w:val="auto"/>
          <w:sz w:val="24"/>
          <w:szCs w:val="24"/>
          <w:highlight w:val="none"/>
        </w:rPr>
        <w:t xml:space="preserve">                                身份证号码</w:t>
      </w:r>
      <w:r>
        <w:rPr>
          <w:rFonts w:hint="eastAsia" w:ascii="仿宋" w:hAnsi="仿宋" w:eastAsia="仿宋" w:cs="仿宋"/>
          <w:color w:val="auto"/>
          <w:highlight w:val="none"/>
        </w:rPr>
        <w:t>：</w:t>
      </w:r>
      <w:r>
        <w:rPr>
          <w:rFonts w:hint="eastAsia" w:ascii="仿宋" w:hAnsi="仿宋" w:eastAsia="仿宋" w:cs="仿宋"/>
          <w:color w:val="auto"/>
          <w:highlight w:val="none"/>
          <w:u w:val="single"/>
        </w:rPr>
        <w:t xml:space="preserve">                           </w:t>
      </w:r>
    </w:p>
    <w:p>
      <w:pPr>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 </w:t>
      </w:r>
      <w:r>
        <w:rPr>
          <w:rFonts w:hint="eastAsia" w:ascii="仿宋" w:hAnsi="仿宋" w:eastAsia="仿宋" w:cs="仿宋"/>
          <w:color w:val="auto"/>
          <w:highlight w:val="none"/>
          <w:u w:val="single"/>
        </w:rPr>
        <w:t xml:space="preserve">     </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u w:val="single" w:color="auto"/>
        </w:rPr>
        <w:t xml:space="preserve">    </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u w:val="single" w:color="auto"/>
        </w:rPr>
        <w:t xml:space="preserve">    </w:t>
      </w:r>
      <w:r>
        <w:rPr>
          <w:rFonts w:hint="eastAsia" w:ascii="仿宋" w:hAnsi="仿宋" w:eastAsia="仿宋" w:cs="仿宋"/>
          <w:color w:val="auto"/>
          <w:sz w:val="24"/>
          <w:szCs w:val="24"/>
          <w:highlight w:val="none"/>
        </w:rPr>
        <w:t>日</w:t>
      </w:r>
    </w:p>
    <w:p>
      <w:pPr>
        <w:rPr>
          <w:rFonts w:hint="eastAsia" w:ascii="仿宋" w:hAnsi="仿宋" w:eastAsia="仿宋" w:cs="仿宋"/>
          <w:b/>
          <w:color w:val="auto"/>
          <w:highlight w:val="none"/>
        </w:rPr>
      </w:pPr>
    </w:p>
    <w:p>
      <w:pPr>
        <w:keepNext w:val="0"/>
        <w:keepLines w:val="0"/>
        <w:pageBreakBefore w:val="0"/>
        <w:widowControl w:val="0"/>
        <w:kinsoku/>
        <w:wordWrap/>
        <w:overflowPunct/>
        <w:topLinePunct w:val="0"/>
        <w:bidi w:val="0"/>
        <w:adjustRightInd/>
        <w:snapToGrid/>
        <w:spacing w:before="0" w:beforeLines="0" w:after="0" w:afterLines="0" w:line="480" w:lineRule="auto"/>
        <w:ind w:left="0" w:leftChars="0" w:right="0" w:rightChars="0" w:firstLine="0" w:firstLineChars="0"/>
        <w:jc w:val="both"/>
        <w:textAlignment w:val="auto"/>
        <w:outlineLvl w:val="9"/>
        <w:rPr>
          <w:rFonts w:hint="eastAsia" w:ascii="仿宋" w:hAnsi="仿宋" w:eastAsia="仿宋" w:cs="仿宋"/>
          <w:color w:val="auto"/>
          <w:sz w:val="21"/>
          <w:szCs w:val="21"/>
          <w:highlight w:val="none"/>
        </w:rPr>
      </w:pPr>
    </w:p>
    <w:p>
      <w:pPr>
        <w:keepNext w:val="0"/>
        <w:keepLines w:val="0"/>
        <w:pageBreakBefore w:val="0"/>
        <w:widowControl w:val="0"/>
        <w:kinsoku/>
        <w:wordWrap/>
        <w:overflowPunct/>
        <w:topLinePunct w:val="0"/>
        <w:bidi w:val="0"/>
        <w:adjustRightInd/>
        <w:snapToGrid/>
        <w:spacing w:before="0" w:beforeLines="0" w:after="0" w:afterLines="0" w:line="480" w:lineRule="auto"/>
        <w:ind w:left="0" w:leftChars="0" w:right="0" w:rightChars="0" w:firstLine="0" w:firstLineChars="0"/>
        <w:jc w:val="both"/>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注：</w:t>
      </w:r>
    </w:p>
    <w:p>
      <w:pPr>
        <w:keepNext w:val="0"/>
        <w:keepLines w:val="0"/>
        <w:pageBreakBefore w:val="0"/>
        <w:widowControl w:val="0"/>
        <w:kinsoku/>
        <w:wordWrap/>
        <w:overflowPunct/>
        <w:topLinePunct w:val="0"/>
        <w:bidi w:val="0"/>
        <w:adjustRightInd/>
        <w:snapToGrid/>
        <w:spacing w:before="0" w:beforeLines="0" w:after="0" w:afterLines="0" w:line="480" w:lineRule="auto"/>
        <w:ind w:left="0" w:leftChars="0" w:right="0" w:rightChars="0" w:firstLine="0" w:firstLineChars="0"/>
        <w:jc w:val="both"/>
        <w:textAlignment w:val="auto"/>
        <w:outlineLvl w:val="9"/>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sz w:val="21"/>
          <w:szCs w:val="21"/>
          <w:highlight w:val="none"/>
          <w:lang w:val="en-US" w:eastAsia="zh-CN"/>
        </w:rPr>
        <w:t xml:space="preserve">   1.</w:t>
      </w:r>
      <w:r>
        <w:rPr>
          <w:rFonts w:hint="eastAsia" w:ascii="仿宋" w:hAnsi="仿宋" w:eastAsia="仿宋" w:cs="仿宋"/>
          <w:color w:val="auto"/>
          <w:kern w:val="0"/>
          <w:sz w:val="21"/>
          <w:szCs w:val="21"/>
          <w:highlight w:val="none"/>
          <w:lang w:val="en-US" w:eastAsia="zh-CN" w:bidi="ar-SA"/>
        </w:rPr>
        <w:t xml:space="preserve">法定代表人和委托代理人必须在授权书上亲笔签名，不得使用印章、签名章或其他电子制版签名；如果由投标人的委托代理人签署投标文件，则不需提交法定代表人身份证明。 </w:t>
      </w:r>
    </w:p>
    <w:p>
      <w:pPr>
        <w:keepNext w:val="0"/>
        <w:keepLines w:val="0"/>
        <w:pageBreakBefore w:val="0"/>
        <w:widowControl w:val="0"/>
        <w:kinsoku/>
        <w:wordWrap/>
        <w:overflowPunct/>
        <w:topLinePunct w:val="0"/>
        <w:bidi w:val="0"/>
        <w:adjustRightInd/>
        <w:snapToGrid/>
        <w:spacing w:before="0" w:beforeLines="0" w:after="0" w:afterLines="0" w:line="480" w:lineRule="auto"/>
        <w:ind w:left="0" w:leftChars="0" w:right="0" w:rightChars="0" w:firstLine="0" w:firstLineChars="0"/>
        <w:jc w:val="both"/>
        <w:textAlignment w:val="auto"/>
        <w:outlineLvl w:val="9"/>
        <w:rPr>
          <w:rFonts w:hint="eastAsia" w:ascii="仿宋" w:hAnsi="仿宋" w:eastAsia="仿宋" w:cs="仿宋"/>
          <w:b/>
          <w:bCs/>
          <w:color w:val="auto"/>
          <w:sz w:val="21"/>
          <w:highlight w:val="none"/>
        </w:rPr>
      </w:pPr>
    </w:p>
    <w:p>
      <w:pPr>
        <w:keepNext w:val="0"/>
        <w:keepLines w:val="0"/>
        <w:pageBreakBefore w:val="0"/>
        <w:widowControl w:val="0"/>
        <w:kinsoku/>
        <w:wordWrap/>
        <w:overflowPunct/>
        <w:topLinePunct w:val="0"/>
        <w:bidi w:val="0"/>
        <w:adjustRightInd/>
        <w:snapToGrid/>
        <w:spacing w:before="0" w:beforeLines="0" w:after="0" w:afterLines="0" w:line="480" w:lineRule="auto"/>
        <w:ind w:left="0" w:leftChars="0" w:right="0" w:rightChars="0" w:firstLine="0" w:firstLineChars="0"/>
        <w:jc w:val="both"/>
        <w:textAlignment w:val="auto"/>
        <w:outlineLvl w:val="9"/>
        <w:rPr>
          <w:rFonts w:hint="eastAsia" w:ascii="仿宋" w:hAnsi="仿宋" w:eastAsia="仿宋" w:cs="仿宋"/>
          <w:b/>
          <w:bCs/>
          <w:color w:val="auto"/>
          <w:sz w:val="21"/>
          <w:highlight w:val="none"/>
        </w:rPr>
      </w:pPr>
    </w:p>
    <w:p>
      <w:pPr>
        <w:keepNext w:val="0"/>
        <w:keepLines w:val="0"/>
        <w:pageBreakBefore w:val="0"/>
        <w:widowControl w:val="0"/>
        <w:kinsoku/>
        <w:wordWrap/>
        <w:overflowPunct/>
        <w:topLinePunct w:val="0"/>
        <w:bidi w:val="0"/>
        <w:adjustRightInd/>
        <w:snapToGrid/>
        <w:spacing w:before="0" w:beforeLines="0" w:after="0" w:afterLines="0" w:line="480" w:lineRule="auto"/>
        <w:ind w:left="0" w:leftChars="0" w:right="0" w:rightChars="0" w:firstLine="0" w:firstLineChars="0"/>
        <w:jc w:val="both"/>
        <w:textAlignment w:val="auto"/>
        <w:outlineLvl w:val="9"/>
        <w:rPr>
          <w:rFonts w:hint="eastAsia" w:ascii="仿宋" w:hAnsi="仿宋" w:eastAsia="仿宋" w:cs="仿宋"/>
          <w:b/>
          <w:bCs/>
          <w:color w:val="auto"/>
          <w:highlight w:val="none"/>
        </w:rPr>
      </w:pPr>
      <w:r>
        <w:rPr>
          <w:rFonts w:hint="eastAsia" w:ascii="仿宋" w:hAnsi="仿宋" w:eastAsia="仿宋" w:cs="仿宋"/>
          <w:b/>
          <w:bCs/>
          <w:color w:val="auto"/>
          <w:sz w:val="21"/>
          <w:highlight w:val="none"/>
        </w:rPr>
        <w:t>如果由投标人的法定代表人签署投标文件，则不需提交授权委托书。</w:t>
      </w:r>
    </w:p>
    <w:p>
      <w:pPr>
        <w:spacing w:before="312" w:beforeLines="100" w:after="312" w:afterLines="100"/>
        <w:jc w:val="center"/>
        <w:rPr>
          <w:rFonts w:hint="eastAsia" w:ascii="仿宋" w:hAnsi="仿宋" w:eastAsia="仿宋" w:cs="仿宋"/>
          <w:b/>
          <w:color w:val="auto"/>
          <w:sz w:val="28"/>
          <w:szCs w:val="28"/>
          <w:highlight w:val="none"/>
        </w:rPr>
      </w:pPr>
    </w:p>
    <w:p>
      <w:pPr>
        <w:spacing w:before="312" w:beforeLines="100" w:after="312" w:afterLines="100"/>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w:t>
      </w:r>
      <w:r>
        <w:rPr>
          <w:rFonts w:hint="eastAsia" w:ascii="仿宋" w:hAnsi="仿宋" w:eastAsia="仿宋" w:cs="仿宋"/>
          <w:b/>
          <w:color w:val="auto"/>
          <w:sz w:val="28"/>
          <w:szCs w:val="28"/>
          <w:highlight w:val="none"/>
          <w:lang w:val="en-US" w:eastAsia="zh-CN"/>
        </w:rPr>
        <w:t>二</w:t>
      </w:r>
      <w:r>
        <w:rPr>
          <w:rFonts w:hint="eastAsia" w:ascii="仿宋" w:hAnsi="仿宋" w:eastAsia="仿宋" w:cs="仿宋"/>
          <w:b/>
          <w:color w:val="auto"/>
          <w:sz w:val="28"/>
          <w:szCs w:val="28"/>
          <w:highlight w:val="none"/>
        </w:rPr>
        <w:t>）法定代表人身份证明</w:t>
      </w:r>
      <w:bookmarkEnd w:id="4"/>
    </w:p>
    <w:p>
      <w:pPr>
        <w:spacing w:line="500" w:lineRule="exact"/>
        <w:ind w:firstLine="480" w:firstLineChars="200"/>
        <w:rPr>
          <w:rFonts w:hint="eastAsia" w:ascii="仿宋" w:hAnsi="仿宋" w:eastAsia="仿宋" w:cs="仿宋"/>
          <w:color w:val="auto"/>
          <w:sz w:val="24"/>
          <w:szCs w:val="24"/>
          <w:highlight w:val="none"/>
          <w:u w:val="none" w:color="auto"/>
        </w:rPr>
      </w:pPr>
    </w:p>
    <w:p>
      <w:pPr>
        <w:spacing w:line="500" w:lineRule="exact"/>
        <w:ind w:left="0" w:leftChars="0" w:firstLine="0" w:firstLineChars="0"/>
        <w:rPr>
          <w:rFonts w:hint="eastAsia" w:ascii="仿宋" w:hAnsi="仿宋" w:eastAsia="仿宋" w:cs="仿宋"/>
          <w:color w:val="auto"/>
          <w:sz w:val="24"/>
          <w:szCs w:val="24"/>
          <w:highlight w:val="none"/>
          <w:u w:val="none" w:color="auto"/>
        </w:rPr>
      </w:pPr>
      <w:r>
        <w:rPr>
          <w:rFonts w:hint="eastAsia" w:ascii="仿宋" w:hAnsi="仿宋" w:eastAsia="仿宋" w:cs="仿宋"/>
          <w:color w:val="auto"/>
          <w:sz w:val="24"/>
          <w:szCs w:val="24"/>
          <w:highlight w:val="none"/>
          <w:u w:val="none" w:color="auto"/>
        </w:rPr>
        <w:t>投标人名称：</w:t>
      </w:r>
      <w:r>
        <w:rPr>
          <w:rFonts w:hint="eastAsia" w:ascii="仿宋" w:hAnsi="仿宋" w:eastAsia="仿宋" w:cs="仿宋"/>
          <w:color w:val="auto"/>
          <w:sz w:val="24"/>
          <w:szCs w:val="24"/>
          <w:highlight w:val="none"/>
          <w:u w:val="single" w:color="auto"/>
        </w:rPr>
        <w:t xml:space="preserve"> </w:t>
      </w:r>
    </w:p>
    <w:p>
      <w:pPr>
        <w:spacing w:line="500" w:lineRule="exact"/>
        <w:ind w:left="0" w:leftChars="0" w:firstLine="0" w:firstLineChars="0"/>
        <w:rPr>
          <w:rFonts w:hint="eastAsia" w:ascii="仿宋" w:hAnsi="仿宋" w:eastAsia="仿宋" w:cs="仿宋"/>
          <w:color w:val="auto"/>
          <w:sz w:val="24"/>
          <w:szCs w:val="24"/>
          <w:highlight w:val="none"/>
          <w:u w:val="none" w:color="auto"/>
        </w:rPr>
      </w:pPr>
      <w:r>
        <w:rPr>
          <w:rFonts w:hint="eastAsia" w:ascii="仿宋" w:hAnsi="仿宋" w:eastAsia="仿宋" w:cs="仿宋"/>
          <w:color w:val="auto"/>
          <w:sz w:val="24"/>
          <w:szCs w:val="24"/>
          <w:highlight w:val="none"/>
          <w:u w:val="none" w:color="auto"/>
        </w:rPr>
        <w:t xml:space="preserve">姓名： </w:t>
      </w:r>
      <w:r>
        <w:rPr>
          <w:rFonts w:hint="eastAsia" w:ascii="仿宋" w:hAnsi="仿宋" w:eastAsia="仿宋" w:cs="仿宋"/>
          <w:color w:val="auto"/>
          <w:sz w:val="24"/>
          <w:szCs w:val="24"/>
          <w:highlight w:val="none"/>
          <w:u w:val="single" w:color="auto"/>
        </w:rPr>
        <w:t>（法定代表人亲笔签名）</w:t>
      </w:r>
      <w:r>
        <w:rPr>
          <w:rFonts w:hint="eastAsia" w:ascii="仿宋" w:hAnsi="仿宋" w:eastAsia="仿宋" w:cs="仿宋"/>
          <w:color w:val="auto"/>
          <w:sz w:val="24"/>
          <w:szCs w:val="24"/>
          <w:highlight w:val="none"/>
          <w:u w:val="none" w:color="auto"/>
        </w:rPr>
        <w:tab/>
      </w:r>
      <w:r>
        <w:rPr>
          <w:rFonts w:hint="eastAsia" w:ascii="仿宋" w:hAnsi="仿宋" w:eastAsia="仿宋" w:cs="仿宋"/>
          <w:color w:val="auto"/>
          <w:sz w:val="24"/>
          <w:szCs w:val="24"/>
          <w:highlight w:val="none"/>
          <w:u w:val="none" w:color="auto"/>
        </w:rPr>
        <w:t xml:space="preserve">性别： </w:t>
      </w:r>
      <w:r>
        <w:rPr>
          <w:rFonts w:hint="eastAsia" w:ascii="仿宋" w:hAnsi="仿宋" w:eastAsia="仿宋" w:cs="仿宋"/>
          <w:color w:val="auto"/>
          <w:sz w:val="24"/>
          <w:szCs w:val="24"/>
          <w:highlight w:val="none"/>
          <w:u w:val="single" w:color="auto"/>
        </w:rPr>
        <w:tab/>
      </w:r>
      <w:r>
        <w:rPr>
          <w:rFonts w:hint="eastAsia" w:ascii="仿宋" w:hAnsi="仿宋" w:eastAsia="仿宋" w:cs="仿宋"/>
          <w:color w:val="auto"/>
          <w:sz w:val="24"/>
          <w:szCs w:val="24"/>
          <w:highlight w:val="none"/>
          <w:u w:val="none" w:color="auto"/>
        </w:rPr>
        <w:t>年龄：</w:t>
      </w:r>
      <w:r>
        <w:rPr>
          <w:rFonts w:hint="eastAsia" w:ascii="仿宋" w:hAnsi="仿宋" w:eastAsia="仿宋" w:cs="仿宋"/>
          <w:color w:val="auto"/>
          <w:sz w:val="24"/>
          <w:szCs w:val="24"/>
          <w:highlight w:val="none"/>
          <w:u w:val="single" w:color="auto"/>
        </w:rPr>
        <w:t xml:space="preserve"> </w:t>
      </w:r>
      <w:r>
        <w:rPr>
          <w:rFonts w:hint="eastAsia" w:ascii="仿宋" w:hAnsi="仿宋" w:eastAsia="仿宋" w:cs="仿宋"/>
          <w:color w:val="auto"/>
          <w:sz w:val="24"/>
          <w:szCs w:val="24"/>
          <w:highlight w:val="none"/>
          <w:u w:val="single" w:color="auto"/>
        </w:rPr>
        <w:tab/>
      </w:r>
      <w:r>
        <w:rPr>
          <w:rFonts w:hint="eastAsia" w:ascii="仿宋" w:hAnsi="仿宋" w:eastAsia="仿宋" w:cs="仿宋"/>
          <w:color w:val="auto"/>
          <w:sz w:val="24"/>
          <w:szCs w:val="24"/>
          <w:highlight w:val="none"/>
          <w:u w:val="none" w:color="auto"/>
        </w:rPr>
        <w:t>职务：</w:t>
      </w:r>
      <w:r>
        <w:rPr>
          <w:rFonts w:hint="eastAsia" w:ascii="仿宋" w:hAnsi="仿宋" w:eastAsia="仿宋" w:cs="仿宋"/>
          <w:color w:val="auto"/>
          <w:sz w:val="24"/>
          <w:szCs w:val="24"/>
          <w:highlight w:val="none"/>
          <w:u w:val="single" w:color="auto"/>
        </w:rPr>
        <w:t xml:space="preserve"> </w:t>
      </w:r>
      <w:r>
        <w:rPr>
          <w:rFonts w:hint="eastAsia" w:ascii="仿宋" w:hAnsi="仿宋" w:eastAsia="仿宋" w:cs="仿宋"/>
          <w:color w:val="auto"/>
          <w:sz w:val="24"/>
          <w:szCs w:val="24"/>
          <w:highlight w:val="none"/>
          <w:u w:val="single" w:color="auto"/>
          <w:lang w:val="en-US" w:eastAsia="zh-CN"/>
        </w:rPr>
        <w:t xml:space="preserve">         </w:t>
      </w:r>
    </w:p>
    <w:p>
      <w:pPr>
        <w:spacing w:line="500" w:lineRule="exact"/>
        <w:ind w:left="0" w:leftChars="0" w:firstLine="0" w:firstLineChars="0"/>
        <w:rPr>
          <w:rFonts w:hint="eastAsia" w:ascii="仿宋" w:hAnsi="仿宋" w:eastAsia="仿宋" w:cs="仿宋"/>
          <w:color w:val="auto"/>
          <w:sz w:val="24"/>
          <w:szCs w:val="24"/>
          <w:highlight w:val="none"/>
          <w:u w:val="none" w:color="auto"/>
        </w:rPr>
      </w:pPr>
      <w:r>
        <w:rPr>
          <w:rFonts w:hint="eastAsia" w:ascii="仿宋" w:hAnsi="仿宋" w:eastAsia="仿宋" w:cs="仿宋"/>
          <w:color w:val="auto"/>
          <w:sz w:val="24"/>
          <w:szCs w:val="24"/>
          <w:highlight w:val="none"/>
          <w:u w:val="none" w:color="auto"/>
        </w:rPr>
        <w:t>系</w:t>
      </w:r>
      <w:r>
        <w:rPr>
          <w:rFonts w:hint="eastAsia" w:ascii="仿宋" w:hAnsi="仿宋" w:eastAsia="仿宋" w:cs="仿宋"/>
          <w:color w:val="auto"/>
          <w:sz w:val="24"/>
          <w:szCs w:val="24"/>
          <w:highlight w:val="none"/>
          <w:u w:val="single" w:color="auto"/>
        </w:rPr>
        <w:t xml:space="preserve"> </w:t>
      </w:r>
      <w:r>
        <w:rPr>
          <w:rFonts w:hint="eastAsia" w:ascii="仿宋" w:hAnsi="仿宋" w:eastAsia="仿宋" w:cs="仿宋"/>
          <w:color w:val="auto"/>
          <w:sz w:val="24"/>
          <w:szCs w:val="24"/>
          <w:highlight w:val="none"/>
          <w:u w:val="single" w:color="auto"/>
        </w:rPr>
        <w:tab/>
      </w:r>
      <w:r>
        <w:rPr>
          <w:rFonts w:hint="eastAsia" w:ascii="仿宋" w:hAnsi="仿宋" w:eastAsia="仿宋" w:cs="仿宋"/>
          <w:color w:val="auto"/>
          <w:sz w:val="24"/>
          <w:szCs w:val="24"/>
          <w:highlight w:val="none"/>
          <w:u w:val="single" w:color="auto"/>
          <w:lang w:val="en-US" w:eastAsia="zh-CN"/>
        </w:rPr>
        <w:t xml:space="preserve">        </w:t>
      </w:r>
      <w:r>
        <w:rPr>
          <w:rFonts w:hint="eastAsia" w:ascii="仿宋" w:hAnsi="仿宋" w:eastAsia="仿宋" w:cs="仿宋"/>
          <w:color w:val="auto"/>
          <w:sz w:val="24"/>
          <w:szCs w:val="24"/>
          <w:highlight w:val="none"/>
          <w:u w:val="none" w:color="auto"/>
        </w:rPr>
        <w:t>（投标人名称）的法定代表人。</w:t>
      </w:r>
    </w:p>
    <w:p>
      <w:pPr>
        <w:spacing w:line="500" w:lineRule="exact"/>
        <w:ind w:firstLine="480" w:firstLineChars="200"/>
        <w:rPr>
          <w:rFonts w:hint="eastAsia" w:ascii="仿宋" w:hAnsi="仿宋" w:eastAsia="仿宋" w:cs="仿宋"/>
          <w:color w:val="auto"/>
          <w:sz w:val="24"/>
          <w:szCs w:val="24"/>
          <w:highlight w:val="none"/>
          <w:u w:val="none" w:color="auto"/>
        </w:rPr>
      </w:pPr>
      <w:r>
        <w:rPr>
          <w:rFonts w:hint="eastAsia" w:ascii="仿宋" w:hAnsi="仿宋" w:eastAsia="仿宋" w:cs="仿宋"/>
          <w:color w:val="auto"/>
          <w:sz w:val="24"/>
          <w:szCs w:val="24"/>
          <w:highlight w:val="none"/>
          <w:u w:val="none" w:color="auto"/>
        </w:rPr>
        <w:t>特此证明。</w:t>
      </w:r>
    </w:p>
    <w:p>
      <w:pPr>
        <w:spacing w:line="500" w:lineRule="exact"/>
        <w:ind w:firstLine="480" w:firstLineChars="200"/>
        <w:rPr>
          <w:rFonts w:hint="eastAsia" w:ascii="仿宋" w:hAnsi="仿宋" w:eastAsia="仿宋" w:cs="仿宋"/>
          <w:color w:val="auto"/>
          <w:sz w:val="24"/>
          <w:szCs w:val="24"/>
          <w:highlight w:val="none"/>
          <w:u w:val="none" w:color="auto"/>
        </w:rPr>
      </w:pPr>
    </w:p>
    <w:p>
      <w:pPr>
        <w:pStyle w:val="4"/>
        <w:kinsoku w:val="0"/>
        <w:overflowPunct w:val="0"/>
        <w:spacing w:before="6" w:beforeLines="0"/>
        <w:ind w:left="0"/>
        <w:rPr>
          <w:rFonts w:hint="eastAsia" w:ascii="仿宋" w:hAnsi="仿宋" w:eastAsia="仿宋" w:cs="仿宋"/>
          <w:sz w:val="28"/>
          <w:highlight w:val="none"/>
        </w:rPr>
      </w:pPr>
    </w:p>
    <w:p>
      <w:pPr>
        <w:pStyle w:val="4"/>
        <w:kinsoku w:val="0"/>
        <w:overflowPunct w:val="0"/>
        <w:spacing w:before="0" w:beforeLines="0"/>
        <w:ind w:left="618" w:right="2696"/>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附：法定代表人身份证复印件。</w:t>
      </w:r>
    </w:p>
    <w:p>
      <w:pPr>
        <w:pStyle w:val="4"/>
        <w:kinsoku w:val="0"/>
        <w:overflowPunct w:val="0"/>
        <w:spacing w:before="0" w:beforeLines="0"/>
        <w:ind w:left="0"/>
        <w:rPr>
          <w:rFonts w:hint="eastAsia" w:ascii="仿宋" w:hAnsi="仿宋" w:eastAsia="仿宋" w:cs="仿宋"/>
          <w:sz w:val="20"/>
          <w:highlight w:val="none"/>
        </w:rPr>
      </w:pPr>
    </w:p>
    <w:p>
      <w:pPr>
        <w:pStyle w:val="4"/>
        <w:kinsoku w:val="0"/>
        <w:overflowPunct w:val="0"/>
        <w:spacing w:before="0" w:beforeLines="0"/>
        <w:ind w:left="0"/>
        <w:rPr>
          <w:rFonts w:hint="eastAsia" w:ascii="仿宋" w:hAnsi="仿宋" w:eastAsia="仿宋" w:cs="仿宋"/>
          <w:sz w:val="24"/>
          <w:szCs w:val="24"/>
          <w:highlight w:val="none"/>
        </w:rPr>
      </w:pPr>
    </w:p>
    <w:p>
      <w:pPr>
        <w:pStyle w:val="4"/>
        <w:tabs>
          <w:tab w:val="left" w:pos="6618"/>
        </w:tabs>
        <w:kinsoku w:val="0"/>
        <w:overflowPunct w:val="0"/>
        <w:spacing w:before="162" w:beforeLines="0"/>
        <w:ind w:left="4098"/>
        <w:rPr>
          <w:rFonts w:hint="eastAsia" w:ascii="仿宋" w:hAnsi="仿宋" w:eastAsia="仿宋" w:cs="仿宋"/>
          <w:sz w:val="24"/>
          <w:szCs w:val="24"/>
          <w:highlight w:val="none"/>
        </w:rPr>
      </w:pPr>
      <w:r>
        <w:rPr>
          <w:rFonts w:hint="eastAsia" w:ascii="仿宋" w:hAnsi="仿宋" w:eastAsia="仿宋" w:cs="仿宋"/>
          <w:sz w:val="24"/>
          <w:szCs w:val="24"/>
          <w:highlight w:val="none"/>
        </w:rPr>
        <w:t>投标人：</w:t>
      </w:r>
      <w:r>
        <w:rPr>
          <w:rFonts w:hint="eastAsia" w:ascii="仿宋" w:hAnsi="仿宋" w:eastAsia="仿宋" w:cs="仿宋"/>
          <w:sz w:val="24"/>
          <w:szCs w:val="24"/>
          <w:highlight w:val="none"/>
          <w:u w:val="single" w:color="auto"/>
        </w:rPr>
        <w:t xml:space="preserve"> </w:t>
      </w:r>
      <w:r>
        <w:rPr>
          <w:rFonts w:hint="eastAsia" w:ascii="仿宋" w:hAnsi="仿宋" w:eastAsia="仿宋" w:cs="仿宋"/>
          <w:sz w:val="24"/>
          <w:szCs w:val="24"/>
          <w:highlight w:val="none"/>
          <w:u w:val="single" w:color="auto"/>
        </w:rPr>
        <w:tab/>
      </w:r>
      <w:r>
        <w:rPr>
          <w:rFonts w:hint="eastAsia" w:ascii="仿宋" w:hAnsi="仿宋" w:eastAsia="仿宋" w:cs="仿宋"/>
          <w:sz w:val="24"/>
          <w:szCs w:val="24"/>
          <w:highlight w:val="none"/>
        </w:rPr>
        <w:t>（盖单位章）</w:t>
      </w:r>
    </w:p>
    <w:p>
      <w:pPr>
        <w:pStyle w:val="4"/>
        <w:tabs>
          <w:tab w:val="left" w:pos="6258"/>
          <w:tab w:val="left" w:pos="6978"/>
          <w:tab w:val="left" w:pos="7698"/>
        </w:tabs>
        <w:kinsoku w:val="0"/>
        <w:overflowPunct w:val="0"/>
        <w:spacing w:before="107" w:beforeLines="0"/>
        <w:ind w:left="5298"/>
        <w:rPr>
          <w:rFonts w:hint="eastAsia" w:ascii="仿宋" w:hAnsi="仿宋" w:eastAsia="仿宋" w:cs="仿宋"/>
          <w:sz w:val="24"/>
          <w:szCs w:val="24"/>
          <w:highlight w:val="none"/>
        </w:rPr>
      </w:pPr>
      <w:r>
        <w:rPr>
          <w:rFonts w:hint="eastAsia" w:ascii="仿宋" w:hAnsi="仿宋" w:eastAsia="仿宋" w:cs="仿宋"/>
          <w:sz w:val="24"/>
          <w:szCs w:val="24"/>
          <w:highlight w:val="none"/>
          <w:u w:val="single" w:color="auto"/>
        </w:rPr>
        <w:tab/>
      </w:r>
      <w:r>
        <w:rPr>
          <w:rFonts w:hint="eastAsia" w:ascii="仿宋" w:hAnsi="仿宋" w:eastAsia="仿宋" w:cs="仿宋"/>
          <w:sz w:val="24"/>
          <w:szCs w:val="24"/>
          <w:highlight w:val="none"/>
        </w:rPr>
        <w:t xml:space="preserve">年 </w:t>
      </w:r>
      <w:r>
        <w:rPr>
          <w:rFonts w:hint="eastAsia" w:ascii="仿宋" w:hAnsi="仿宋" w:eastAsia="仿宋" w:cs="仿宋"/>
          <w:sz w:val="24"/>
          <w:szCs w:val="24"/>
          <w:highlight w:val="none"/>
          <w:u w:val="single" w:color="auto"/>
        </w:rPr>
        <w:tab/>
      </w:r>
      <w:r>
        <w:rPr>
          <w:rFonts w:hint="eastAsia" w:ascii="仿宋" w:hAnsi="仿宋" w:eastAsia="仿宋" w:cs="仿宋"/>
          <w:sz w:val="24"/>
          <w:szCs w:val="24"/>
          <w:highlight w:val="none"/>
        </w:rPr>
        <w:t xml:space="preserve">月 </w:t>
      </w:r>
      <w:r>
        <w:rPr>
          <w:rFonts w:hint="eastAsia" w:ascii="仿宋" w:hAnsi="仿宋" w:eastAsia="仿宋" w:cs="仿宋"/>
          <w:sz w:val="24"/>
          <w:szCs w:val="24"/>
          <w:highlight w:val="none"/>
          <w:u w:val="single" w:color="auto"/>
        </w:rPr>
        <w:tab/>
      </w:r>
      <w:r>
        <w:rPr>
          <w:rFonts w:hint="eastAsia" w:ascii="仿宋" w:hAnsi="仿宋" w:eastAsia="仿宋" w:cs="仿宋"/>
          <w:sz w:val="24"/>
          <w:szCs w:val="24"/>
          <w:highlight w:val="none"/>
        </w:rPr>
        <w:t>日</w:t>
      </w:r>
    </w:p>
    <w:p>
      <w:pPr>
        <w:spacing w:line="500" w:lineRule="exact"/>
        <w:rPr>
          <w:rFonts w:hint="eastAsia" w:ascii="仿宋" w:hAnsi="仿宋" w:eastAsia="仿宋" w:cs="仿宋"/>
          <w:color w:val="auto"/>
          <w:sz w:val="24"/>
          <w:szCs w:val="24"/>
          <w:highlight w:val="none"/>
        </w:rPr>
      </w:pPr>
    </w:p>
    <w:p>
      <w:pPr>
        <w:spacing w:line="500" w:lineRule="exact"/>
        <w:rPr>
          <w:rFonts w:hint="eastAsia" w:ascii="仿宋" w:hAnsi="仿宋" w:eastAsia="仿宋" w:cs="仿宋"/>
          <w:color w:val="auto"/>
          <w:highlight w:val="none"/>
        </w:rPr>
      </w:pPr>
    </w:p>
    <w:p>
      <w:pPr>
        <w:rPr>
          <w:rFonts w:hint="eastAsia" w:ascii="仿宋" w:hAnsi="仿宋" w:eastAsia="仿宋" w:cs="仿宋"/>
          <w:color w:val="auto"/>
          <w:highlight w:val="none"/>
        </w:rPr>
      </w:pPr>
      <w:r>
        <w:rPr>
          <w:rFonts w:hint="eastAsia" w:ascii="仿宋" w:hAnsi="仿宋" w:eastAsia="仿宋" w:cs="仿宋"/>
          <w:color w:val="auto"/>
          <w:highlight w:val="none"/>
        </w:rPr>
        <w:t xml:space="preserve">                             </w:t>
      </w: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sz w:val="28"/>
          <w:szCs w:val="28"/>
          <w:highlight w:val="none"/>
        </w:rPr>
      </w:pPr>
      <w:r>
        <w:rPr>
          <w:rFonts w:hint="eastAsia" w:ascii="仿宋" w:hAnsi="仿宋" w:eastAsia="仿宋" w:cs="仿宋"/>
          <w:color w:val="auto"/>
          <w:sz w:val="21"/>
          <w:szCs w:val="21"/>
          <w:highlight w:val="none"/>
        </w:rPr>
        <w:t>注：法定代表人的签字必须是亲笔签名，不得使用印章、签名章或其他电子制版签名</w:t>
      </w:r>
      <w:r>
        <w:rPr>
          <w:rFonts w:hint="eastAsia" w:ascii="仿宋" w:hAnsi="仿宋" w:eastAsia="仿宋" w:cs="仿宋"/>
          <w:color w:val="auto"/>
          <w:sz w:val="21"/>
          <w:szCs w:val="21"/>
          <w:highlight w:val="none"/>
          <w:lang w:val="en-US" w:eastAsia="zh-CN"/>
        </w:rPr>
        <w:t>代替</w:t>
      </w:r>
      <w:r>
        <w:rPr>
          <w:rFonts w:hint="eastAsia" w:ascii="仿宋" w:hAnsi="仿宋" w:eastAsia="仿宋" w:cs="仿宋"/>
          <w:color w:val="auto"/>
          <w:sz w:val="21"/>
          <w:szCs w:val="21"/>
          <w:highlight w:val="none"/>
        </w:rPr>
        <w:t>。</w:t>
      </w:r>
    </w:p>
    <w:p>
      <w:pPr>
        <w:spacing w:line="360" w:lineRule="auto"/>
        <w:jc w:val="center"/>
        <w:rPr>
          <w:rFonts w:hint="eastAsia" w:ascii="仿宋" w:hAnsi="仿宋" w:eastAsia="仿宋" w:cs="仿宋"/>
          <w:color w:val="auto"/>
          <w:sz w:val="28"/>
          <w:szCs w:val="28"/>
          <w:highlight w:val="none"/>
        </w:rPr>
      </w:pPr>
    </w:p>
    <w:p>
      <w:pPr>
        <w:spacing w:line="360" w:lineRule="auto"/>
        <w:jc w:val="both"/>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lang w:val="en-US" w:eastAsia="zh-CN"/>
        </w:rPr>
      </w:pPr>
    </w:p>
    <w:p>
      <w:pPr>
        <w:spacing w:line="360" w:lineRule="auto"/>
        <w:jc w:val="center"/>
        <w:rPr>
          <w:rFonts w:hint="eastAsia" w:ascii="仿宋" w:hAnsi="仿宋" w:eastAsia="仿宋" w:cs="仿宋"/>
          <w:color w:val="auto"/>
          <w:sz w:val="28"/>
          <w:szCs w:val="28"/>
          <w:highlight w:val="none"/>
          <w:lang w:val="en-US" w:eastAsia="zh-CN"/>
        </w:rPr>
      </w:pPr>
    </w:p>
    <w:p>
      <w:pPr>
        <w:spacing w:line="360" w:lineRule="auto"/>
        <w:jc w:val="center"/>
        <w:rPr>
          <w:rFonts w:hint="eastAsia" w:ascii="仿宋" w:hAnsi="仿宋" w:eastAsia="仿宋" w:cs="仿宋"/>
          <w:color w:val="auto"/>
          <w:sz w:val="28"/>
          <w:szCs w:val="28"/>
          <w:highlight w:val="none"/>
          <w:lang w:val="en-US" w:eastAsia="zh-CN"/>
        </w:rPr>
      </w:pPr>
    </w:p>
    <w:p>
      <w:pPr>
        <w:spacing w:line="360" w:lineRule="auto"/>
        <w:jc w:val="center"/>
        <w:rPr>
          <w:rFonts w:hint="eastAsia" w:ascii="仿宋" w:hAnsi="仿宋" w:eastAsia="仿宋" w:cs="仿宋"/>
          <w:color w:val="auto"/>
          <w:sz w:val="28"/>
          <w:szCs w:val="28"/>
          <w:highlight w:val="none"/>
          <w:lang w:val="en-US" w:eastAsia="zh-CN"/>
        </w:rPr>
      </w:pPr>
    </w:p>
    <w:p>
      <w:pPr>
        <w:spacing w:line="360" w:lineRule="auto"/>
        <w:jc w:val="center"/>
        <w:rPr>
          <w:rFonts w:hint="eastAsia" w:ascii="仿宋" w:hAnsi="仿宋" w:eastAsia="仿宋" w:cs="仿宋"/>
          <w:color w:val="auto"/>
          <w:sz w:val="28"/>
          <w:szCs w:val="28"/>
          <w:highlight w:val="none"/>
          <w:lang w:val="en-US" w:eastAsia="zh-CN"/>
        </w:rPr>
      </w:pPr>
    </w:p>
    <w:p>
      <w:pPr>
        <w:spacing w:line="360" w:lineRule="auto"/>
        <w:jc w:val="center"/>
        <w:rPr>
          <w:rFonts w:hint="eastAsia" w:ascii="仿宋" w:hAnsi="仿宋" w:eastAsia="仿宋" w:cs="仿宋"/>
          <w:color w:val="auto"/>
          <w:sz w:val="28"/>
          <w:szCs w:val="28"/>
          <w:highlight w:val="none"/>
          <w:lang w:val="en-US" w:eastAsia="zh-CN"/>
        </w:rPr>
      </w:pPr>
    </w:p>
    <w:p>
      <w:pPr>
        <w:spacing w:line="360" w:lineRule="auto"/>
        <w:jc w:val="center"/>
        <w:rPr>
          <w:rFonts w:hint="eastAsia" w:ascii="仿宋" w:hAnsi="仿宋" w:eastAsia="仿宋" w:cs="仿宋"/>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9" w:name="_Toc10609"/>
      <w:bookmarkStart w:id="10" w:name="_Toc11870"/>
      <w:bookmarkStart w:id="11" w:name="_Toc10184"/>
      <w:bookmarkStart w:id="12" w:name="_Toc30071"/>
      <w:r>
        <w:rPr>
          <w:rFonts w:hint="eastAsia" w:ascii="仿宋" w:hAnsi="仿宋" w:eastAsia="仿宋" w:cs="仿宋"/>
          <w:b/>
          <w:color w:val="auto"/>
          <w:sz w:val="28"/>
          <w:szCs w:val="28"/>
          <w:highlight w:val="none"/>
          <w:lang w:val="en-US" w:eastAsia="zh-CN"/>
        </w:rPr>
        <w:t>三、投标保证金</w:t>
      </w:r>
      <w:bookmarkEnd w:id="9"/>
      <w:bookmarkEnd w:id="10"/>
      <w:bookmarkEnd w:id="11"/>
      <w:bookmarkEnd w:id="12"/>
    </w:p>
    <w:p>
      <w:pPr>
        <w:spacing w:line="360" w:lineRule="auto"/>
        <w:ind w:firstLine="480" w:firstLineChars="200"/>
        <w:rPr>
          <w:rFonts w:hint="eastAsia" w:ascii="仿宋" w:hAnsi="仿宋" w:eastAsia="仿宋" w:cs="仿宋"/>
          <w:color w:val="auto"/>
          <w:spacing w:val="-8"/>
          <w:szCs w:val="21"/>
          <w:highlight w:val="none"/>
        </w:rPr>
      </w:pPr>
      <w:r>
        <w:rPr>
          <w:rFonts w:hint="eastAsia" w:ascii="仿宋" w:hAnsi="仿宋" w:eastAsia="仿宋" w:cs="仿宋"/>
          <w:color w:val="auto"/>
          <w:sz w:val="24"/>
          <w:szCs w:val="24"/>
          <w:highlight w:val="none"/>
        </w:rPr>
        <w:t>本次招标如采用电汇，投标人应在此提供</w:t>
      </w:r>
      <w:r>
        <w:rPr>
          <w:rFonts w:hint="eastAsia" w:ascii="仿宋" w:hAnsi="仿宋" w:eastAsia="仿宋" w:cs="仿宋"/>
          <w:color w:val="auto"/>
          <w:sz w:val="24"/>
          <w:szCs w:val="24"/>
          <w:highlight w:val="none"/>
          <w:lang w:val="en-US" w:eastAsia="zh-CN"/>
        </w:rPr>
        <w:t>登录</w:t>
      </w:r>
      <w:r>
        <w:rPr>
          <w:rFonts w:hint="eastAsia" w:ascii="仿宋" w:hAnsi="仿宋" w:eastAsia="仿宋" w:cs="仿宋"/>
          <w:color w:val="auto"/>
          <w:sz w:val="24"/>
          <w:szCs w:val="24"/>
          <w:highlight w:val="none"/>
          <w:lang w:eastAsia="zh-CN"/>
        </w:rPr>
        <w:t>交易中心</w:t>
      </w:r>
      <w:r>
        <w:rPr>
          <w:rFonts w:hint="eastAsia" w:ascii="仿宋" w:hAnsi="仿宋" w:eastAsia="仿宋" w:cs="仿宋"/>
          <w:color w:val="auto"/>
          <w:sz w:val="24"/>
          <w:szCs w:val="24"/>
          <w:highlight w:val="none"/>
          <w:lang w:val="en-US" w:eastAsia="zh-CN"/>
        </w:rPr>
        <w:t>网站打印的</w:t>
      </w:r>
      <w:r>
        <w:rPr>
          <w:rFonts w:hint="eastAsia" w:ascii="仿宋" w:hAnsi="仿宋" w:eastAsia="仿宋" w:cs="仿宋"/>
          <w:color w:val="auto"/>
          <w:sz w:val="24"/>
          <w:szCs w:val="24"/>
          <w:highlight w:val="none"/>
          <w:lang w:eastAsia="zh-CN"/>
        </w:rPr>
        <w:t>缴费证明彩色复印件或彩色扫描件</w:t>
      </w:r>
      <w:r>
        <w:rPr>
          <w:rFonts w:hint="eastAsia" w:ascii="仿宋" w:hAnsi="仿宋" w:eastAsia="仿宋" w:cs="仿宋"/>
          <w:color w:val="auto"/>
          <w:sz w:val="24"/>
          <w:szCs w:val="24"/>
          <w:highlight w:val="none"/>
        </w:rPr>
        <w:t>。如采用银行保函，</w:t>
      </w:r>
      <w:r>
        <w:rPr>
          <w:rFonts w:hint="eastAsia" w:ascii="仿宋" w:hAnsi="仿宋" w:eastAsia="仿宋" w:cs="仿宋"/>
          <w:color w:val="auto"/>
          <w:spacing w:val="-8"/>
          <w:sz w:val="24"/>
          <w:szCs w:val="24"/>
          <w:highlight w:val="none"/>
        </w:rPr>
        <w:t>银行保函的复印件装订入投标文件，银行保函的原件在提交投标文件时单独另行提交</w:t>
      </w:r>
      <w:r>
        <w:rPr>
          <w:rFonts w:hint="eastAsia" w:ascii="仿宋" w:hAnsi="仿宋" w:eastAsia="仿宋" w:cs="仿宋"/>
          <w:color w:val="auto"/>
          <w:spacing w:val="-8"/>
          <w:szCs w:val="21"/>
          <w:highlight w:val="none"/>
        </w:rPr>
        <w:t>。</w:t>
      </w:r>
    </w:p>
    <w:p>
      <w:pPr>
        <w:pStyle w:val="5"/>
        <w:ind w:firstLine="640" w:firstLineChars="200"/>
        <w:jc w:val="center"/>
        <w:rPr>
          <w:rFonts w:hint="eastAsia" w:ascii="仿宋" w:hAnsi="仿宋" w:eastAsia="仿宋" w:cs="仿宋"/>
          <w:b/>
          <w:color w:val="auto"/>
          <w:kern w:val="0"/>
          <w:sz w:val="32"/>
          <w:highlight w:val="none"/>
        </w:rPr>
      </w:pPr>
      <w:r>
        <w:rPr>
          <w:rFonts w:hint="eastAsia" w:ascii="仿宋" w:hAnsi="仿宋" w:eastAsia="仿宋" w:cs="仿宋"/>
          <w:b/>
          <w:color w:val="auto"/>
          <w:kern w:val="0"/>
          <w:sz w:val="32"/>
          <w:highlight w:val="none"/>
        </w:rPr>
        <w:t>投标</w:t>
      </w:r>
      <w:r>
        <w:rPr>
          <w:rFonts w:hint="eastAsia" w:ascii="仿宋" w:hAnsi="仿宋" w:eastAsia="仿宋" w:cs="仿宋"/>
          <w:b/>
          <w:color w:val="auto"/>
          <w:kern w:val="0"/>
          <w:sz w:val="32"/>
          <w:highlight w:val="none"/>
          <w:lang w:val="en-US" w:eastAsia="zh-CN"/>
        </w:rPr>
        <w:t>银行</w:t>
      </w:r>
      <w:r>
        <w:rPr>
          <w:rFonts w:hint="eastAsia" w:ascii="仿宋" w:hAnsi="仿宋" w:eastAsia="仿宋" w:cs="仿宋"/>
          <w:b/>
          <w:color w:val="auto"/>
          <w:kern w:val="0"/>
          <w:sz w:val="32"/>
          <w:highlight w:val="none"/>
        </w:rPr>
        <w:t>保函</w:t>
      </w:r>
      <w:r>
        <w:rPr>
          <w:rFonts w:hint="eastAsia" w:ascii="仿宋" w:hAnsi="仿宋" w:eastAsia="仿宋" w:cs="仿宋"/>
          <w:b/>
          <w:color w:val="auto"/>
          <w:kern w:val="0"/>
          <w:sz w:val="32"/>
          <w:highlight w:val="none"/>
          <w:lang w:val="en-US" w:eastAsia="zh-CN"/>
        </w:rPr>
        <w:t>格式</w:t>
      </w:r>
    </w:p>
    <w:p>
      <w:pPr>
        <w:pStyle w:val="5"/>
        <w:ind w:firstLine="640" w:firstLineChars="200"/>
        <w:jc w:val="center"/>
        <w:rPr>
          <w:rFonts w:hint="eastAsia" w:ascii="仿宋" w:hAnsi="仿宋" w:eastAsia="仿宋" w:cs="仿宋"/>
          <w:b/>
          <w:color w:val="auto"/>
          <w:kern w:val="0"/>
          <w:sz w:val="32"/>
          <w:highlight w:val="none"/>
        </w:rPr>
      </w:pPr>
    </w:p>
    <w:p>
      <w:pPr>
        <w:spacing w:line="44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rPr>
        <w:tab/>
      </w:r>
      <w:r>
        <w:rPr>
          <w:rFonts w:hint="eastAsia" w:ascii="仿宋" w:hAnsi="仿宋" w:eastAsia="仿宋" w:cs="仿宋"/>
          <w:color w:val="auto"/>
          <w:sz w:val="24"/>
          <w:szCs w:val="24"/>
          <w:highlight w:val="none"/>
          <w:u w:val="single"/>
        </w:rPr>
        <w:tab/>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（招标人名称）：</w:t>
      </w:r>
    </w:p>
    <w:p>
      <w:pPr>
        <w:spacing w:line="440" w:lineRule="exact"/>
        <w:rPr>
          <w:rFonts w:hint="eastAsia" w:ascii="仿宋" w:hAnsi="仿宋" w:eastAsia="仿宋" w:cs="仿宋"/>
          <w:color w:val="auto"/>
          <w:sz w:val="24"/>
          <w:szCs w:val="24"/>
          <w:highlight w:val="none"/>
        </w:rPr>
      </w:pPr>
    </w:p>
    <w:p>
      <w:pPr>
        <w:pStyle w:val="4"/>
        <w:kinsoku w:val="0"/>
        <w:overflowPunct w:val="0"/>
        <w:spacing w:before="50" w:beforeLines="0" w:line="336" w:lineRule="auto"/>
        <w:ind w:right="439" w:firstLine="519"/>
        <w:jc w:val="both"/>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 xml:space="preserve">鉴于 </w:t>
      </w:r>
      <w:r>
        <w:rPr>
          <w:rFonts w:hint="eastAsia" w:ascii="仿宋" w:hAnsi="仿宋" w:eastAsia="仿宋" w:cs="仿宋"/>
          <w:color w:val="auto"/>
          <w:kern w:val="0"/>
          <w:sz w:val="24"/>
          <w:szCs w:val="24"/>
          <w:highlight w:val="none"/>
          <w:u w:val="single" w:color="auto"/>
          <w:lang w:val="en-US" w:eastAsia="zh-CN" w:bidi="ar-SA"/>
        </w:rPr>
        <w:tab/>
      </w:r>
      <w:r>
        <w:rPr>
          <w:rFonts w:hint="eastAsia" w:ascii="仿宋" w:hAnsi="仿宋" w:eastAsia="仿宋" w:cs="仿宋"/>
          <w:color w:val="auto"/>
          <w:kern w:val="0"/>
          <w:sz w:val="24"/>
          <w:szCs w:val="24"/>
          <w:highlight w:val="none"/>
          <w:u w:val="single" w:color="auto"/>
          <w:lang w:val="en-US" w:eastAsia="zh-CN" w:bidi="ar-SA"/>
        </w:rPr>
        <w:t xml:space="preserve">  </w:t>
      </w:r>
      <w:r>
        <w:rPr>
          <w:rFonts w:hint="eastAsia" w:ascii="仿宋" w:hAnsi="仿宋" w:eastAsia="仿宋" w:cs="仿宋"/>
          <w:color w:val="auto"/>
          <w:kern w:val="0"/>
          <w:sz w:val="24"/>
          <w:szCs w:val="24"/>
          <w:highlight w:val="none"/>
          <w:u w:val="single" w:color="auto"/>
          <w:lang w:val="en-US" w:eastAsia="zh-CN" w:bidi="ar-SA"/>
        </w:rPr>
        <w:tab/>
      </w:r>
      <w:r>
        <w:rPr>
          <w:rFonts w:hint="eastAsia" w:ascii="仿宋" w:hAnsi="仿宋" w:eastAsia="仿宋" w:cs="仿宋"/>
          <w:color w:val="auto"/>
          <w:kern w:val="0"/>
          <w:sz w:val="24"/>
          <w:szCs w:val="24"/>
          <w:highlight w:val="none"/>
          <w:lang w:val="en-US" w:eastAsia="zh-CN" w:bidi="ar-SA"/>
        </w:rPr>
        <w:t>（投标人名称）（以下称“投标人”）于</w:t>
      </w:r>
      <w:r>
        <w:rPr>
          <w:rFonts w:hint="eastAsia" w:ascii="仿宋" w:hAnsi="仿宋" w:eastAsia="仿宋" w:cs="仿宋"/>
          <w:color w:val="auto"/>
          <w:kern w:val="0"/>
          <w:sz w:val="24"/>
          <w:szCs w:val="24"/>
          <w:highlight w:val="none"/>
          <w:u w:val="single" w:color="auto"/>
          <w:lang w:val="en-US" w:eastAsia="zh-CN" w:bidi="ar-SA"/>
        </w:rPr>
        <w:t xml:space="preserve"> </w:t>
      </w:r>
      <w:r>
        <w:rPr>
          <w:rFonts w:hint="eastAsia" w:ascii="仿宋" w:hAnsi="仿宋" w:eastAsia="仿宋" w:cs="仿宋"/>
          <w:color w:val="auto"/>
          <w:kern w:val="0"/>
          <w:sz w:val="24"/>
          <w:szCs w:val="24"/>
          <w:highlight w:val="none"/>
          <w:u w:val="single" w:color="auto"/>
          <w:lang w:val="en-US" w:eastAsia="zh-CN" w:bidi="ar-SA"/>
        </w:rPr>
        <w:tab/>
      </w:r>
      <w:r>
        <w:rPr>
          <w:rFonts w:hint="eastAsia" w:ascii="仿宋" w:hAnsi="仿宋" w:eastAsia="仿宋" w:cs="仿宋"/>
          <w:color w:val="auto"/>
          <w:kern w:val="0"/>
          <w:sz w:val="24"/>
          <w:szCs w:val="24"/>
          <w:highlight w:val="none"/>
          <w:lang w:val="en-US" w:eastAsia="zh-CN" w:bidi="ar-SA"/>
        </w:rPr>
        <w:t>年</w:t>
      </w:r>
      <w:r>
        <w:rPr>
          <w:rFonts w:hint="eastAsia" w:ascii="仿宋" w:hAnsi="仿宋" w:eastAsia="仿宋" w:cs="仿宋"/>
          <w:color w:val="auto"/>
          <w:kern w:val="0"/>
          <w:sz w:val="24"/>
          <w:szCs w:val="24"/>
          <w:highlight w:val="none"/>
          <w:u w:val="single" w:color="auto"/>
          <w:lang w:val="en-US" w:eastAsia="zh-CN" w:bidi="ar-SA"/>
        </w:rPr>
        <w:t xml:space="preserve"> </w:t>
      </w:r>
      <w:r>
        <w:rPr>
          <w:rFonts w:hint="eastAsia" w:ascii="仿宋" w:hAnsi="仿宋" w:eastAsia="仿宋" w:cs="仿宋"/>
          <w:color w:val="auto"/>
          <w:kern w:val="0"/>
          <w:sz w:val="24"/>
          <w:szCs w:val="24"/>
          <w:highlight w:val="none"/>
          <w:u w:val="single" w:color="auto"/>
          <w:lang w:val="en-US" w:eastAsia="zh-CN" w:bidi="ar-SA"/>
        </w:rPr>
        <w:tab/>
      </w:r>
      <w:r>
        <w:rPr>
          <w:rFonts w:hint="eastAsia" w:ascii="仿宋" w:hAnsi="仿宋" w:eastAsia="仿宋" w:cs="仿宋"/>
          <w:color w:val="auto"/>
          <w:kern w:val="0"/>
          <w:sz w:val="24"/>
          <w:szCs w:val="24"/>
          <w:highlight w:val="none"/>
          <w:lang w:val="en-US" w:eastAsia="zh-CN" w:bidi="ar-SA"/>
        </w:rPr>
        <w:t xml:space="preserve">月 </w:t>
      </w:r>
      <w:r>
        <w:rPr>
          <w:rFonts w:hint="eastAsia" w:ascii="仿宋" w:hAnsi="仿宋" w:eastAsia="仿宋" w:cs="仿宋"/>
          <w:color w:val="auto"/>
          <w:kern w:val="0"/>
          <w:sz w:val="24"/>
          <w:szCs w:val="24"/>
          <w:highlight w:val="none"/>
          <w:u w:val="single" w:color="auto"/>
          <w:lang w:val="en-US" w:eastAsia="zh-CN" w:bidi="ar-SA"/>
        </w:rPr>
        <w:tab/>
      </w:r>
      <w:r>
        <w:rPr>
          <w:rFonts w:hint="eastAsia" w:ascii="仿宋" w:hAnsi="仿宋" w:eastAsia="仿宋" w:cs="仿宋"/>
          <w:color w:val="auto"/>
          <w:kern w:val="0"/>
          <w:sz w:val="24"/>
          <w:szCs w:val="24"/>
          <w:highlight w:val="none"/>
          <w:lang w:val="en-US" w:eastAsia="zh-CN" w:bidi="ar-SA"/>
        </w:rPr>
        <w:t xml:space="preserve">日参加 </w:t>
      </w:r>
      <w:r>
        <w:rPr>
          <w:rFonts w:hint="eastAsia" w:ascii="仿宋" w:hAnsi="仿宋" w:eastAsia="仿宋" w:cs="仿宋"/>
          <w:color w:val="auto"/>
          <w:kern w:val="0"/>
          <w:sz w:val="24"/>
          <w:szCs w:val="24"/>
          <w:highlight w:val="none"/>
          <w:u w:val="single" w:color="auto"/>
          <w:lang w:val="en-US" w:eastAsia="zh-CN" w:bidi="ar-SA"/>
        </w:rPr>
        <w:tab/>
      </w:r>
      <w:r>
        <w:rPr>
          <w:rFonts w:hint="eastAsia" w:ascii="仿宋" w:hAnsi="仿宋" w:eastAsia="仿宋" w:cs="仿宋"/>
          <w:color w:val="auto"/>
          <w:kern w:val="0"/>
          <w:sz w:val="24"/>
          <w:szCs w:val="24"/>
          <w:highlight w:val="none"/>
          <w:lang w:val="en-US" w:eastAsia="zh-CN" w:bidi="ar-SA"/>
        </w:rPr>
        <w:t>（项目名称）</w:t>
      </w:r>
      <w:r>
        <w:rPr>
          <w:rFonts w:hint="eastAsia" w:ascii="仿宋" w:hAnsi="仿宋" w:eastAsia="仿宋" w:cs="仿宋"/>
          <w:color w:val="auto"/>
          <w:kern w:val="0"/>
          <w:sz w:val="24"/>
          <w:szCs w:val="24"/>
          <w:highlight w:val="none"/>
          <w:u w:val="single" w:color="auto"/>
          <w:lang w:val="en-US" w:eastAsia="zh-CN" w:bidi="ar-SA"/>
        </w:rPr>
        <w:t xml:space="preserve">    </w:t>
      </w:r>
      <w:r>
        <w:rPr>
          <w:rFonts w:hint="eastAsia" w:ascii="仿宋" w:hAnsi="仿宋" w:eastAsia="仿宋" w:cs="仿宋"/>
          <w:color w:val="auto"/>
          <w:kern w:val="0"/>
          <w:sz w:val="24"/>
          <w:szCs w:val="24"/>
          <w:highlight w:val="none"/>
          <w:u w:val="single" w:color="auto"/>
          <w:lang w:val="en-US" w:eastAsia="zh-CN" w:bidi="ar-SA"/>
        </w:rPr>
        <w:tab/>
      </w:r>
      <w:r>
        <w:rPr>
          <w:rFonts w:hint="eastAsia" w:ascii="仿宋" w:hAnsi="仿宋" w:eastAsia="仿宋" w:cs="仿宋"/>
          <w:color w:val="auto"/>
          <w:kern w:val="0"/>
          <w:sz w:val="24"/>
          <w:szCs w:val="24"/>
          <w:highlight w:val="none"/>
          <w:lang w:val="en-US" w:eastAsia="zh-CN" w:bidi="ar-SA"/>
        </w:rPr>
        <w:t>标段施工的投标，</w:t>
      </w:r>
      <w:r>
        <w:rPr>
          <w:rFonts w:hint="eastAsia" w:ascii="仿宋" w:hAnsi="仿宋" w:eastAsia="仿宋" w:cs="仿宋"/>
          <w:color w:val="auto"/>
          <w:kern w:val="0"/>
          <w:sz w:val="24"/>
          <w:szCs w:val="24"/>
          <w:highlight w:val="none"/>
          <w:u w:val="single" w:color="auto"/>
          <w:lang w:val="en-US" w:eastAsia="zh-CN" w:bidi="ar-SA"/>
        </w:rPr>
        <w:t xml:space="preserve"> </w:t>
      </w:r>
      <w:r>
        <w:rPr>
          <w:rFonts w:hint="eastAsia" w:ascii="仿宋" w:hAnsi="仿宋" w:eastAsia="仿宋" w:cs="仿宋"/>
          <w:color w:val="auto"/>
          <w:kern w:val="0"/>
          <w:sz w:val="24"/>
          <w:szCs w:val="24"/>
          <w:highlight w:val="none"/>
          <w:u w:val="single" w:color="auto"/>
          <w:lang w:val="en-US" w:eastAsia="zh-CN" w:bidi="ar-SA"/>
        </w:rPr>
        <w:tab/>
      </w:r>
      <w:r>
        <w:rPr>
          <w:rFonts w:hint="eastAsia" w:ascii="仿宋" w:hAnsi="仿宋" w:eastAsia="仿宋" w:cs="仿宋"/>
          <w:color w:val="auto"/>
          <w:kern w:val="0"/>
          <w:sz w:val="24"/>
          <w:szCs w:val="24"/>
          <w:highlight w:val="none"/>
          <w:u w:val="single" w:color="auto"/>
          <w:lang w:val="en-US" w:eastAsia="zh-CN" w:bidi="ar-SA"/>
        </w:rPr>
        <w:t xml:space="preserve"> （</w:t>
      </w:r>
      <w:r>
        <w:rPr>
          <w:rFonts w:hint="eastAsia" w:ascii="仿宋" w:hAnsi="仿宋" w:eastAsia="仿宋" w:cs="仿宋"/>
          <w:color w:val="auto"/>
          <w:kern w:val="0"/>
          <w:sz w:val="24"/>
          <w:szCs w:val="24"/>
          <w:highlight w:val="none"/>
          <w:lang w:val="en-US" w:eastAsia="zh-CN" w:bidi="ar-SA"/>
        </w:rPr>
        <w:t>担保人名称， 以下简称“我方”）无条件地、不可撤销地保证：若投标人在投标有效期内撤销投标 文件，中标后无正当理由不与招标人订立合同，在签订合同时向招标人提出附加条件，不按照招标文件要求提交履约保证金， 或者发生招标文件明确规定可以不予退还投标 保证金的其他情形，我方承担保证责任。收到你方书面通知后，我方在 7 日内向你方无 条件支付人民币（大写）</w:t>
      </w:r>
      <w:r>
        <w:rPr>
          <w:rFonts w:hint="eastAsia" w:ascii="仿宋" w:hAnsi="仿宋" w:eastAsia="仿宋" w:cs="仿宋"/>
          <w:color w:val="auto"/>
          <w:kern w:val="0"/>
          <w:sz w:val="24"/>
          <w:szCs w:val="24"/>
          <w:highlight w:val="none"/>
          <w:u w:val="single" w:color="auto"/>
          <w:lang w:val="en-US" w:eastAsia="zh-CN" w:bidi="ar-SA"/>
        </w:rPr>
        <w:t xml:space="preserve"> </w:t>
      </w:r>
      <w:r>
        <w:rPr>
          <w:rFonts w:hint="eastAsia" w:ascii="仿宋" w:hAnsi="仿宋" w:eastAsia="仿宋" w:cs="仿宋"/>
          <w:color w:val="auto"/>
          <w:kern w:val="0"/>
          <w:sz w:val="24"/>
          <w:szCs w:val="24"/>
          <w:highlight w:val="none"/>
          <w:u w:val="single" w:color="auto"/>
          <w:lang w:val="en-US" w:eastAsia="zh-CN" w:bidi="ar-SA"/>
        </w:rPr>
        <w:tab/>
      </w:r>
      <w:r>
        <w:rPr>
          <w:rFonts w:hint="eastAsia" w:ascii="仿宋" w:hAnsi="仿宋" w:eastAsia="仿宋" w:cs="仿宋"/>
          <w:color w:val="auto"/>
          <w:kern w:val="0"/>
          <w:sz w:val="24"/>
          <w:szCs w:val="24"/>
          <w:highlight w:val="none"/>
          <w:u w:val="single" w:color="auto"/>
          <w:lang w:val="en-US" w:eastAsia="zh-CN" w:bidi="ar-SA"/>
        </w:rPr>
        <w:tab/>
      </w:r>
      <w:r>
        <w:rPr>
          <w:rFonts w:hint="eastAsia" w:ascii="仿宋" w:hAnsi="仿宋" w:eastAsia="仿宋" w:cs="仿宋"/>
          <w:color w:val="auto"/>
          <w:kern w:val="0"/>
          <w:sz w:val="24"/>
          <w:szCs w:val="24"/>
          <w:highlight w:val="none"/>
          <w:lang w:val="en-US" w:eastAsia="zh-CN" w:bidi="ar-SA"/>
        </w:rPr>
        <w:t>元。</w:t>
      </w:r>
    </w:p>
    <w:p>
      <w:pPr>
        <w:pStyle w:val="4"/>
        <w:kinsoku w:val="0"/>
        <w:overflowPunct w:val="0"/>
        <w:spacing w:before="50" w:beforeLines="0" w:line="336" w:lineRule="auto"/>
        <w:ind w:right="439" w:firstLine="519"/>
        <w:jc w:val="both"/>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本保函在投标有效期或经延长的投标有效期内保持有效。要求我方承担保 证责任的通知应在上述期限内送达我方。你方延长投标有效期的决定，应通知 我方。</w:t>
      </w:r>
    </w:p>
    <w:p>
      <w:pPr>
        <w:spacing w:line="44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担保人名称：</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（盖单位章）</w:t>
      </w:r>
    </w:p>
    <w:p>
      <w:pPr>
        <w:spacing w:line="440" w:lineRule="exact"/>
        <w:ind w:firstLine="2467" w:firstLineChars="1028"/>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法定代表人或其委托代理人：</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（签字）</w:t>
      </w:r>
    </w:p>
    <w:p>
      <w:pPr>
        <w:spacing w:line="440" w:lineRule="exact"/>
        <w:ind w:firstLine="2467" w:firstLineChars="1028"/>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    址：</w:t>
      </w:r>
      <w:r>
        <w:rPr>
          <w:rFonts w:hint="eastAsia" w:ascii="仿宋" w:hAnsi="仿宋" w:eastAsia="仿宋" w:cs="仿宋"/>
          <w:color w:val="auto"/>
          <w:sz w:val="24"/>
          <w:szCs w:val="24"/>
          <w:highlight w:val="none"/>
          <w:u w:val="single"/>
        </w:rPr>
        <w:tab/>
      </w:r>
      <w:r>
        <w:rPr>
          <w:rFonts w:hint="eastAsia" w:ascii="仿宋" w:hAnsi="仿宋" w:eastAsia="仿宋" w:cs="仿宋"/>
          <w:color w:val="auto"/>
          <w:sz w:val="24"/>
          <w:szCs w:val="24"/>
          <w:highlight w:val="none"/>
          <w:u w:val="single"/>
        </w:rPr>
        <w:tab/>
      </w:r>
      <w:r>
        <w:rPr>
          <w:rFonts w:hint="eastAsia" w:ascii="仿宋" w:hAnsi="仿宋" w:eastAsia="仿宋" w:cs="仿宋"/>
          <w:color w:val="auto"/>
          <w:sz w:val="24"/>
          <w:szCs w:val="24"/>
          <w:highlight w:val="none"/>
          <w:u w:val="single"/>
        </w:rPr>
        <w:tab/>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rPr>
        <w:tab/>
      </w:r>
    </w:p>
    <w:p>
      <w:pPr>
        <w:spacing w:line="440" w:lineRule="exact"/>
        <w:ind w:firstLine="2467" w:firstLineChars="1028"/>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邮政编码：</w:t>
      </w:r>
      <w:r>
        <w:rPr>
          <w:rFonts w:hint="eastAsia" w:ascii="仿宋" w:hAnsi="仿宋" w:eastAsia="仿宋" w:cs="仿宋"/>
          <w:color w:val="auto"/>
          <w:sz w:val="24"/>
          <w:szCs w:val="24"/>
          <w:highlight w:val="none"/>
          <w:u w:val="single"/>
        </w:rPr>
        <w:tab/>
      </w:r>
      <w:r>
        <w:rPr>
          <w:rFonts w:hint="eastAsia" w:ascii="仿宋" w:hAnsi="仿宋" w:eastAsia="仿宋" w:cs="仿宋"/>
          <w:color w:val="auto"/>
          <w:sz w:val="24"/>
          <w:szCs w:val="24"/>
          <w:highlight w:val="none"/>
          <w:u w:val="single"/>
        </w:rPr>
        <w:tab/>
      </w:r>
      <w:r>
        <w:rPr>
          <w:rFonts w:hint="eastAsia" w:ascii="仿宋" w:hAnsi="仿宋" w:eastAsia="仿宋" w:cs="仿宋"/>
          <w:color w:val="auto"/>
          <w:sz w:val="24"/>
          <w:szCs w:val="24"/>
          <w:highlight w:val="none"/>
          <w:u w:val="single"/>
        </w:rPr>
        <w:tab/>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rPr>
        <w:tab/>
      </w:r>
    </w:p>
    <w:p>
      <w:pPr>
        <w:spacing w:line="440" w:lineRule="exact"/>
        <w:ind w:firstLine="2467" w:firstLineChars="1028"/>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电    话：</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 xml:space="preserve">           </w:t>
      </w:r>
    </w:p>
    <w:p>
      <w:pPr>
        <w:spacing w:line="440" w:lineRule="exact"/>
        <w:ind w:firstLine="2467" w:firstLineChars="1028"/>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传    真：</w:t>
      </w:r>
      <w:r>
        <w:rPr>
          <w:rFonts w:hint="eastAsia" w:ascii="仿宋" w:hAnsi="仿宋" w:eastAsia="仿宋" w:cs="仿宋"/>
          <w:color w:val="auto"/>
          <w:sz w:val="24"/>
          <w:szCs w:val="24"/>
          <w:highlight w:val="none"/>
          <w:u w:val="single"/>
        </w:rPr>
        <w:t xml:space="preserve">                                    </w:t>
      </w:r>
    </w:p>
    <w:p>
      <w:pPr>
        <w:spacing w:line="440" w:lineRule="exact"/>
        <w:ind w:firstLine="2467" w:firstLineChars="1028"/>
        <w:rPr>
          <w:rFonts w:hint="eastAsia" w:ascii="仿宋" w:hAnsi="仿宋" w:eastAsia="仿宋" w:cs="仿宋"/>
          <w:color w:val="auto"/>
          <w:sz w:val="24"/>
          <w:szCs w:val="24"/>
          <w:highlight w:val="none"/>
        </w:rPr>
      </w:pPr>
    </w:p>
    <w:p>
      <w:pPr>
        <w:spacing w:line="400" w:lineRule="exact"/>
        <w:jc w:val="righ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日</w:t>
      </w:r>
    </w:p>
    <w:p>
      <w:pPr>
        <w:spacing w:line="400" w:lineRule="exact"/>
        <w:jc w:val="right"/>
        <w:rPr>
          <w:rFonts w:hint="eastAsia" w:ascii="仿宋" w:hAnsi="仿宋" w:eastAsia="仿宋" w:cs="仿宋"/>
          <w:color w:val="auto"/>
          <w:sz w:val="24"/>
          <w:szCs w:val="24"/>
          <w:highlight w:val="none"/>
        </w:rPr>
      </w:pPr>
    </w:p>
    <w:p>
      <w:pPr>
        <w:pStyle w:val="4"/>
        <w:kinsoku w:val="0"/>
        <w:overflowPunct w:val="0"/>
        <w:spacing w:before="44" w:beforeLines="0"/>
        <w:ind w:right="113"/>
        <w:rPr>
          <w:rFonts w:hint="eastAsia" w:ascii="仿宋" w:hAnsi="仿宋" w:eastAsia="仿宋" w:cs="仿宋"/>
          <w:sz w:val="18"/>
          <w:highlight w:val="none"/>
        </w:rPr>
      </w:pPr>
    </w:p>
    <w:p>
      <w:pPr>
        <w:pStyle w:val="4"/>
        <w:kinsoku w:val="0"/>
        <w:overflowPunct w:val="0"/>
        <w:spacing w:before="44" w:beforeLines="0"/>
        <w:ind w:right="113"/>
        <w:rPr>
          <w:rFonts w:hint="eastAsia" w:ascii="仿宋" w:hAnsi="仿宋" w:eastAsia="仿宋" w:cs="仿宋"/>
          <w:sz w:val="18"/>
          <w:highlight w:val="none"/>
        </w:rPr>
      </w:pPr>
    </w:p>
    <w:p>
      <w:pPr>
        <w:pStyle w:val="4"/>
        <w:kinsoku w:val="0"/>
        <w:overflowPunct w:val="0"/>
        <w:spacing w:before="44" w:beforeLines="0"/>
        <w:ind w:right="113"/>
        <w:rPr>
          <w:rFonts w:hint="eastAsia" w:ascii="仿宋" w:hAnsi="仿宋" w:eastAsia="仿宋" w:cs="仿宋"/>
          <w:sz w:val="18"/>
          <w:highlight w:val="none"/>
        </w:rPr>
      </w:pPr>
      <w:r>
        <w:rPr>
          <w:rFonts w:hint="eastAsia" w:ascii="仿宋" w:hAnsi="仿宋" w:eastAsia="仿宋" w:cs="仿宋"/>
          <w:sz w:val="18"/>
          <w:highlight w:val="none"/>
        </w:rPr>
        <w:t>注：本保函格式只作为参考，投标人可根据当地银行及相关规定的格式填写，但主要内容须与本保函内容原则上保 持一致。</w:t>
      </w:r>
    </w:p>
    <w:p>
      <w:pPr>
        <w:spacing w:line="400" w:lineRule="exact"/>
        <w:jc w:val="right"/>
        <w:rPr>
          <w:rFonts w:hint="eastAsia" w:ascii="仿宋" w:hAnsi="仿宋" w:eastAsia="仿宋" w:cs="仿宋"/>
          <w:color w:val="auto"/>
          <w:sz w:val="24"/>
          <w:szCs w:val="24"/>
          <w:highlight w:val="none"/>
        </w:rPr>
      </w:pPr>
    </w:p>
    <w:p>
      <w:pPr>
        <w:numPr>
          <w:ilvl w:val="0"/>
          <w:numId w:val="0"/>
        </w:numPr>
        <w:spacing w:line="360" w:lineRule="auto"/>
        <w:jc w:val="both"/>
        <w:rPr>
          <w:rFonts w:hint="eastAsia" w:ascii="仿宋" w:hAnsi="仿宋" w:eastAsia="仿宋" w:cs="仿宋"/>
          <w:color w:val="auto"/>
          <w:sz w:val="28"/>
          <w:szCs w:val="28"/>
          <w:highlight w:val="none"/>
          <w:lang w:val="en-US" w:eastAsia="zh-CN"/>
        </w:rPr>
      </w:pPr>
    </w:p>
    <w:p>
      <w:pPr>
        <w:numPr>
          <w:ilvl w:val="0"/>
          <w:numId w:val="0"/>
        </w:numPr>
        <w:spacing w:line="360" w:lineRule="auto"/>
        <w:jc w:val="both"/>
        <w:rPr>
          <w:rFonts w:hint="eastAsia" w:ascii="仿宋" w:hAnsi="仿宋" w:eastAsia="仿宋" w:cs="仿宋"/>
          <w:color w:val="auto"/>
          <w:sz w:val="28"/>
          <w:szCs w:val="28"/>
          <w:highlight w:val="none"/>
          <w:lang w:val="en-US" w:eastAsia="zh-CN"/>
        </w:rPr>
      </w:pPr>
    </w:p>
    <w:p>
      <w:pPr>
        <w:numPr>
          <w:ilvl w:val="0"/>
          <w:numId w:val="0"/>
        </w:numPr>
        <w:spacing w:line="360" w:lineRule="auto"/>
        <w:jc w:val="both"/>
        <w:rPr>
          <w:rFonts w:hint="eastAsia" w:ascii="仿宋" w:hAnsi="仿宋" w:eastAsia="仿宋" w:cs="仿宋"/>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13" w:name="_Toc15063"/>
      <w:bookmarkStart w:id="14" w:name="_Toc23354"/>
      <w:bookmarkStart w:id="15" w:name="_Toc30081"/>
      <w:bookmarkStart w:id="16" w:name="_Toc7461"/>
      <w:r>
        <w:rPr>
          <w:rFonts w:hint="eastAsia" w:ascii="仿宋" w:hAnsi="仿宋" w:eastAsia="仿宋" w:cs="仿宋"/>
          <w:b/>
          <w:color w:val="auto"/>
          <w:sz w:val="28"/>
          <w:szCs w:val="28"/>
          <w:highlight w:val="none"/>
          <w:lang w:val="en-US" w:eastAsia="zh-CN"/>
        </w:rPr>
        <w:t>四、施工组织设计</w:t>
      </w:r>
      <w:bookmarkEnd w:id="13"/>
      <w:bookmarkEnd w:id="14"/>
      <w:bookmarkEnd w:id="15"/>
      <w:bookmarkEnd w:id="16"/>
    </w:p>
    <w:p>
      <w:pPr>
        <w:pStyle w:val="4"/>
        <w:kinsoku w:val="0"/>
        <w:overflowPunct w:val="0"/>
        <w:spacing w:before="0" w:beforeLines="0"/>
        <w:ind w:left="0"/>
        <w:rPr>
          <w:rFonts w:hint="eastAsia" w:ascii="仿宋" w:hAnsi="仿宋" w:eastAsia="仿宋" w:cs="仿宋"/>
          <w:sz w:val="24"/>
          <w:highlight w:val="none"/>
        </w:rPr>
      </w:pPr>
    </w:p>
    <w:p>
      <w:pPr>
        <w:pStyle w:val="4"/>
        <w:kinsoku w:val="0"/>
        <w:overflowPunct w:val="0"/>
        <w:spacing w:before="0" w:beforeLines="0" w:line="307" w:lineRule="auto"/>
        <w:ind w:firstLine="480"/>
        <w:rPr>
          <w:rFonts w:hint="eastAsia" w:ascii="仿宋" w:hAnsi="仿宋" w:eastAsia="仿宋" w:cs="仿宋"/>
          <w:sz w:val="24"/>
          <w:szCs w:val="24"/>
          <w:highlight w:val="none"/>
        </w:rPr>
      </w:pPr>
      <w:r>
        <w:rPr>
          <w:rFonts w:hint="eastAsia" w:ascii="仿宋" w:hAnsi="仿宋" w:eastAsia="仿宋" w:cs="仿宋"/>
          <w:sz w:val="24"/>
          <w:szCs w:val="24"/>
          <w:highlight w:val="none"/>
        </w:rPr>
        <w:t>1、投标人应按以下要点编制施工组织设计（文字宜精炼、内容具有针对性，总体 控制在</w:t>
      </w:r>
      <w:r>
        <w:rPr>
          <w:rFonts w:hint="eastAsia" w:ascii="仿宋" w:hAnsi="仿宋" w:eastAsia="仿宋" w:cs="仿宋"/>
          <w:spacing w:val="-60"/>
          <w:sz w:val="24"/>
          <w:szCs w:val="24"/>
          <w:highlight w:val="none"/>
        </w:rPr>
        <w:t xml:space="preserve"> </w:t>
      </w:r>
      <w:r>
        <w:rPr>
          <w:rFonts w:hint="eastAsia" w:ascii="仿宋" w:hAnsi="仿宋" w:eastAsia="仿宋" w:cs="仿宋"/>
          <w:sz w:val="24"/>
          <w:szCs w:val="24"/>
          <w:highlight w:val="none"/>
        </w:rPr>
        <w:t>30 000</w:t>
      </w:r>
      <w:r>
        <w:rPr>
          <w:rFonts w:hint="eastAsia" w:ascii="仿宋" w:hAnsi="仿宋" w:eastAsia="仿宋" w:cs="仿宋"/>
          <w:spacing w:val="-60"/>
          <w:sz w:val="24"/>
          <w:szCs w:val="24"/>
          <w:highlight w:val="none"/>
        </w:rPr>
        <w:t xml:space="preserve"> </w:t>
      </w:r>
      <w:r>
        <w:rPr>
          <w:rFonts w:hint="eastAsia" w:ascii="仿宋" w:hAnsi="仿宋" w:eastAsia="仿宋" w:cs="仿宋"/>
          <w:sz w:val="24"/>
          <w:szCs w:val="24"/>
          <w:highlight w:val="none"/>
        </w:rPr>
        <w:t>字以内）：</w:t>
      </w:r>
    </w:p>
    <w:p>
      <w:pPr>
        <w:pStyle w:val="4"/>
        <w:kinsoku w:val="0"/>
        <w:overflowPunct w:val="0"/>
        <w:spacing w:before="18" w:beforeLines="0"/>
        <w:ind w:left="618" w:right="2696"/>
        <w:rPr>
          <w:rFonts w:hint="eastAsia" w:ascii="仿宋" w:hAnsi="仿宋" w:eastAsia="仿宋" w:cs="仿宋"/>
          <w:sz w:val="24"/>
          <w:szCs w:val="24"/>
          <w:highlight w:val="none"/>
        </w:rPr>
      </w:pPr>
      <w:r>
        <w:rPr>
          <w:rFonts w:hint="eastAsia" w:ascii="仿宋" w:hAnsi="仿宋" w:eastAsia="仿宋" w:cs="仿宋"/>
          <w:sz w:val="24"/>
          <w:szCs w:val="24"/>
          <w:highlight w:val="none"/>
        </w:rPr>
        <w:t>（1）总体施工组织布置及规划</w:t>
      </w:r>
    </w:p>
    <w:p>
      <w:pPr>
        <w:pStyle w:val="4"/>
        <w:kinsoku w:val="0"/>
        <w:overflowPunct w:val="0"/>
        <w:spacing w:before="85" w:beforeLines="0" w:line="307" w:lineRule="auto"/>
        <w:ind w:firstLine="480"/>
        <w:rPr>
          <w:rFonts w:hint="eastAsia" w:ascii="仿宋" w:hAnsi="仿宋" w:eastAsia="仿宋" w:cs="仿宋"/>
          <w:sz w:val="24"/>
          <w:szCs w:val="24"/>
          <w:highlight w:val="none"/>
        </w:rPr>
      </w:pPr>
      <w:r>
        <w:rPr>
          <w:rFonts w:hint="eastAsia" w:ascii="仿宋" w:hAnsi="仿宋" w:eastAsia="仿宋" w:cs="仿宋"/>
          <w:sz w:val="24"/>
          <w:szCs w:val="24"/>
          <w:highlight w:val="none"/>
        </w:rPr>
        <w:t>（2）主要工程项目的施工方案、方法与技术措施（尤其对重点、关键和难点工程 的施工方案、方法及其措施）</w:t>
      </w:r>
    </w:p>
    <w:p>
      <w:pPr>
        <w:pStyle w:val="4"/>
        <w:kinsoku w:val="0"/>
        <w:overflowPunct w:val="0"/>
        <w:spacing w:before="18" w:beforeLines="0"/>
        <w:ind w:left="618" w:right="2696"/>
        <w:rPr>
          <w:rFonts w:hint="eastAsia" w:ascii="仿宋" w:hAnsi="仿宋" w:eastAsia="仿宋" w:cs="仿宋"/>
          <w:sz w:val="24"/>
          <w:szCs w:val="24"/>
          <w:highlight w:val="none"/>
        </w:rPr>
      </w:pPr>
      <w:r>
        <w:rPr>
          <w:rFonts w:hint="eastAsia" w:ascii="仿宋" w:hAnsi="仿宋" w:eastAsia="仿宋" w:cs="仿宋"/>
          <w:sz w:val="24"/>
          <w:szCs w:val="24"/>
          <w:highlight w:val="none"/>
        </w:rPr>
        <w:t>（3）工期的保证体系及保证措施</w:t>
      </w:r>
    </w:p>
    <w:p>
      <w:pPr>
        <w:pStyle w:val="4"/>
        <w:kinsoku w:val="0"/>
        <w:overflowPunct w:val="0"/>
        <w:spacing w:before="85" w:beforeLines="0"/>
        <w:ind w:left="618" w:right="2696"/>
        <w:rPr>
          <w:rFonts w:hint="eastAsia" w:ascii="仿宋" w:hAnsi="仿宋" w:eastAsia="仿宋" w:cs="仿宋"/>
          <w:sz w:val="24"/>
          <w:szCs w:val="24"/>
          <w:highlight w:val="none"/>
        </w:rPr>
      </w:pPr>
      <w:r>
        <w:rPr>
          <w:rFonts w:hint="eastAsia" w:ascii="仿宋" w:hAnsi="仿宋" w:eastAsia="仿宋" w:cs="仿宋"/>
          <w:sz w:val="24"/>
          <w:szCs w:val="24"/>
          <w:highlight w:val="none"/>
        </w:rPr>
        <w:t>（4）工程质量管理体系及保证措施</w:t>
      </w:r>
    </w:p>
    <w:p>
      <w:pPr>
        <w:pStyle w:val="4"/>
        <w:kinsoku w:val="0"/>
        <w:overflowPunct w:val="0"/>
        <w:spacing w:before="86" w:beforeLines="0"/>
        <w:ind w:left="618" w:right="2696"/>
        <w:rPr>
          <w:rFonts w:hint="eastAsia" w:ascii="仿宋" w:hAnsi="仿宋" w:eastAsia="仿宋" w:cs="仿宋"/>
          <w:sz w:val="24"/>
          <w:szCs w:val="24"/>
          <w:highlight w:val="none"/>
        </w:rPr>
      </w:pPr>
      <w:r>
        <w:rPr>
          <w:rFonts w:hint="eastAsia" w:ascii="仿宋" w:hAnsi="仿宋" w:eastAsia="仿宋" w:cs="仿宋"/>
          <w:sz w:val="24"/>
          <w:szCs w:val="24"/>
          <w:highlight w:val="none"/>
        </w:rPr>
        <w:t>（5）安全生产管理体系及保证措施</w:t>
      </w:r>
    </w:p>
    <w:p>
      <w:pPr>
        <w:pStyle w:val="4"/>
        <w:kinsoku w:val="0"/>
        <w:overflowPunct w:val="0"/>
        <w:spacing w:before="85" w:beforeLines="0"/>
        <w:ind w:left="618" w:right="2696"/>
        <w:rPr>
          <w:rFonts w:hint="eastAsia" w:ascii="仿宋" w:hAnsi="仿宋" w:eastAsia="仿宋" w:cs="仿宋"/>
          <w:sz w:val="24"/>
          <w:szCs w:val="24"/>
          <w:highlight w:val="none"/>
        </w:rPr>
      </w:pPr>
      <w:r>
        <w:rPr>
          <w:rFonts w:hint="eastAsia" w:ascii="仿宋" w:hAnsi="仿宋" w:eastAsia="仿宋" w:cs="仿宋"/>
          <w:sz w:val="24"/>
          <w:szCs w:val="24"/>
          <w:highlight w:val="none"/>
        </w:rPr>
        <w:t>（6）环境保护、水土保持保证体系及保证措施</w:t>
      </w:r>
    </w:p>
    <w:p>
      <w:pPr>
        <w:pStyle w:val="4"/>
        <w:kinsoku w:val="0"/>
        <w:overflowPunct w:val="0"/>
        <w:spacing w:before="85" w:beforeLines="0"/>
        <w:ind w:left="618" w:right="2696"/>
        <w:rPr>
          <w:rFonts w:hint="eastAsia" w:ascii="仿宋" w:hAnsi="仿宋" w:eastAsia="仿宋" w:cs="仿宋"/>
          <w:sz w:val="24"/>
          <w:szCs w:val="24"/>
          <w:highlight w:val="none"/>
        </w:rPr>
      </w:pPr>
      <w:r>
        <w:rPr>
          <w:rFonts w:hint="eastAsia" w:ascii="仿宋" w:hAnsi="仿宋" w:eastAsia="仿宋" w:cs="仿宋"/>
          <w:sz w:val="24"/>
          <w:szCs w:val="24"/>
          <w:highlight w:val="none"/>
        </w:rPr>
        <w:t>（7）文明施工、文物保护保证体系及保证措施</w:t>
      </w:r>
    </w:p>
    <w:p>
      <w:pPr>
        <w:pStyle w:val="4"/>
        <w:kinsoku w:val="0"/>
        <w:overflowPunct w:val="0"/>
        <w:spacing w:before="86" w:beforeLines="0"/>
        <w:ind w:left="618" w:right="2696"/>
        <w:rPr>
          <w:rFonts w:hint="eastAsia" w:ascii="仿宋" w:hAnsi="仿宋" w:eastAsia="仿宋" w:cs="仿宋"/>
          <w:sz w:val="24"/>
          <w:szCs w:val="24"/>
          <w:highlight w:val="none"/>
        </w:rPr>
      </w:pPr>
      <w:r>
        <w:rPr>
          <w:rFonts w:hint="eastAsia" w:ascii="仿宋" w:hAnsi="仿宋" w:eastAsia="仿宋" w:cs="仿宋"/>
          <w:sz w:val="24"/>
          <w:szCs w:val="24"/>
          <w:highlight w:val="none"/>
        </w:rPr>
        <w:t>（8）项目风险预测与防范，事故应急预案</w:t>
      </w:r>
    </w:p>
    <w:p>
      <w:pPr>
        <w:pStyle w:val="4"/>
        <w:kinsoku w:val="0"/>
        <w:overflowPunct w:val="0"/>
        <w:spacing w:before="85" w:beforeLines="0" w:line="304" w:lineRule="auto"/>
        <w:ind w:left="618"/>
        <w:rPr>
          <w:rFonts w:hint="eastAsia" w:ascii="仿宋" w:hAnsi="仿宋" w:eastAsia="仿宋" w:cs="仿宋"/>
          <w:sz w:val="24"/>
          <w:szCs w:val="24"/>
          <w:highlight w:val="none"/>
        </w:rPr>
      </w:pPr>
      <w:r>
        <w:rPr>
          <w:rFonts w:hint="eastAsia" w:ascii="仿宋" w:hAnsi="仿宋" w:eastAsia="仿宋" w:cs="仿宋"/>
          <w:sz w:val="24"/>
          <w:szCs w:val="24"/>
          <w:highlight w:val="none"/>
        </w:rPr>
        <w:t>（9）其他应说明的事项 2、施工组织设计除采用文字表述外可附下列图表，图表及格式要求参见《公路工程标准施工招标文件》(2018</w:t>
      </w:r>
      <w:r>
        <w:rPr>
          <w:rFonts w:hint="eastAsia" w:ascii="仿宋" w:hAnsi="仿宋" w:eastAsia="仿宋" w:cs="仿宋"/>
          <w:spacing w:val="-60"/>
          <w:sz w:val="24"/>
          <w:szCs w:val="24"/>
          <w:highlight w:val="none"/>
        </w:rPr>
        <w:t xml:space="preserve"> </w:t>
      </w:r>
      <w:r>
        <w:rPr>
          <w:rFonts w:hint="eastAsia" w:ascii="仿宋" w:hAnsi="仿宋" w:eastAsia="仿宋" w:cs="仿宋"/>
          <w:sz w:val="24"/>
          <w:szCs w:val="24"/>
          <w:highlight w:val="none"/>
        </w:rPr>
        <w:t>年版)第九章相应格式内容。</w:t>
      </w:r>
    </w:p>
    <w:p>
      <w:pPr>
        <w:pStyle w:val="4"/>
        <w:kinsoku w:val="0"/>
        <w:overflowPunct w:val="0"/>
        <w:spacing w:before="85" w:beforeLines="0" w:line="304" w:lineRule="auto"/>
        <w:ind w:left="618"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附表一</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施工总体计划表</w:t>
      </w:r>
    </w:p>
    <w:p>
      <w:pPr>
        <w:pStyle w:val="4"/>
        <w:tabs>
          <w:tab w:val="left" w:pos="1938"/>
        </w:tabs>
        <w:kinsoku w:val="0"/>
        <w:overflowPunct w:val="0"/>
        <w:spacing w:before="20" w:beforeLines="0" w:line="307" w:lineRule="auto"/>
        <w:ind w:left="978" w:right="4045"/>
        <w:rPr>
          <w:rFonts w:hint="eastAsia" w:ascii="仿宋" w:hAnsi="仿宋" w:eastAsia="仿宋" w:cs="仿宋"/>
          <w:sz w:val="24"/>
          <w:szCs w:val="24"/>
          <w:highlight w:val="none"/>
        </w:rPr>
      </w:pPr>
      <w:r>
        <w:rPr>
          <w:rFonts w:hint="eastAsia" w:ascii="仿宋" w:hAnsi="仿宋" w:eastAsia="仿宋" w:cs="仿宋"/>
          <w:sz w:val="24"/>
          <w:szCs w:val="24"/>
          <w:highlight w:val="none"/>
        </w:rPr>
        <w:t>附表二</w:t>
      </w:r>
      <w:r>
        <w:rPr>
          <w:rFonts w:hint="eastAsia" w:ascii="仿宋" w:hAnsi="仿宋" w:eastAsia="仿宋" w:cs="仿宋"/>
          <w:sz w:val="24"/>
          <w:szCs w:val="24"/>
          <w:highlight w:val="none"/>
        </w:rPr>
        <w:tab/>
      </w:r>
      <w:r>
        <w:rPr>
          <w:rFonts w:hint="eastAsia" w:ascii="仿宋" w:hAnsi="仿宋" w:eastAsia="仿宋" w:cs="仿宋"/>
          <w:sz w:val="24"/>
          <w:szCs w:val="24"/>
          <w:highlight w:val="none"/>
        </w:rPr>
        <w:t>分项工程进度率计划（斜率图） 附表三</w:t>
      </w:r>
      <w:r>
        <w:rPr>
          <w:rFonts w:hint="eastAsia" w:ascii="仿宋" w:hAnsi="仿宋" w:eastAsia="仿宋" w:cs="仿宋"/>
          <w:sz w:val="24"/>
          <w:szCs w:val="24"/>
          <w:highlight w:val="none"/>
        </w:rPr>
        <w:tab/>
      </w:r>
      <w:r>
        <w:rPr>
          <w:rFonts w:hint="eastAsia" w:ascii="仿宋" w:hAnsi="仿宋" w:eastAsia="仿宋" w:cs="仿宋"/>
          <w:sz w:val="24"/>
          <w:szCs w:val="24"/>
          <w:highlight w:val="none"/>
        </w:rPr>
        <w:t>工程管理曲线</w:t>
      </w:r>
    </w:p>
    <w:p>
      <w:pPr>
        <w:pStyle w:val="4"/>
        <w:tabs>
          <w:tab w:val="left" w:pos="1938"/>
        </w:tabs>
        <w:kinsoku w:val="0"/>
        <w:overflowPunct w:val="0"/>
        <w:spacing w:before="18" w:beforeLines="0" w:line="304" w:lineRule="auto"/>
        <w:ind w:left="978" w:right="4285"/>
        <w:rPr>
          <w:rFonts w:hint="eastAsia" w:ascii="仿宋" w:hAnsi="仿宋" w:eastAsia="仿宋" w:cs="仿宋"/>
          <w:sz w:val="24"/>
          <w:szCs w:val="24"/>
          <w:highlight w:val="none"/>
        </w:rPr>
      </w:pPr>
      <w:r>
        <w:rPr>
          <w:rFonts w:hint="eastAsia" w:ascii="仿宋" w:hAnsi="仿宋" w:eastAsia="仿宋" w:cs="仿宋"/>
          <w:sz w:val="24"/>
          <w:szCs w:val="24"/>
          <w:highlight w:val="none"/>
        </w:rPr>
        <w:t>附表四</w:t>
      </w:r>
      <w:r>
        <w:rPr>
          <w:rFonts w:hint="eastAsia" w:ascii="仿宋" w:hAnsi="仿宋" w:eastAsia="仿宋" w:cs="仿宋"/>
          <w:sz w:val="24"/>
          <w:szCs w:val="24"/>
          <w:highlight w:val="none"/>
        </w:rPr>
        <w:tab/>
      </w:r>
      <w:r>
        <w:rPr>
          <w:rFonts w:hint="eastAsia" w:ascii="仿宋" w:hAnsi="仿宋" w:eastAsia="仿宋" w:cs="仿宋"/>
          <w:sz w:val="24"/>
          <w:szCs w:val="24"/>
          <w:highlight w:val="none"/>
        </w:rPr>
        <w:t>分项工程生产率和施工周期表 附表五</w:t>
      </w:r>
      <w:r>
        <w:rPr>
          <w:rFonts w:hint="eastAsia" w:ascii="仿宋" w:hAnsi="仿宋" w:eastAsia="仿宋" w:cs="仿宋"/>
          <w:sz w:val="24"/>
          <w:szCs w:val="24"/>
          <w:highlight w:val="none"/>
        </w:rPr>
        <w:tab/>
      </w:r>
      <w:r>
        <w:rPr>
          <w:rFonts w:hint="eastAsia" w:ascii="仿宋" w:hAnsi="仿宋" w:eastAsia="仿宋" w:cs="仿宋"/>
          <w:sz w:val="24"/>
          <w:szCs w:val="24"/>
          <w:highlight w:val="none"/>
        </w:rPr>
        <w:t>施工总平面图</w:t>
      </w:r>
    </w:p>
    <w:p>
      <w:pPr>
        <w:pStyle w:val="4"/>
        <w:tabs>
          <w:tab w:val="left" w:pos="1938"/>
        </w:tabs>
        <w:kinsoku w:val="0"/>
        <w:overflowPunct w:val="0"/>
        <w:spacing w:before="22" w:beforeLines="0" w:line="304" w:lineRule="auto"/>
        <w:ind w:left="978" w:right="5725"/>
        <w:rPr>
          <w:rFonts w:hint="eastAsia" w:ascii="仿宋" w:hAnsi="仿宋" w:eastAsia="仿宋" w:cs="仿宋"/>
          <w:sz w:val="24"/>
          <w:szCs w:val="24"/>
          <w:highlight w:val="none"/>
        </w:rPr>
      </w:pPr>
      <w:r>
        <w:rPr>
          <w:rFonts w:hint="eastAsia" w:ascii="仿宋" w:hAnsi="仿宋" w:eastAsia="仿宋" w:cs="仿宋"/>
          <w:sz w:val="24"/>
          <w:szCs w:val="24"/>
          <w:highlight w:val="none"/>
        </w:rPr>
        <w:t>附表六</w:t>
      </w:r>
      <w:r>
        <w:rPr>
          <w:rFonts w:hint="eastAsia" w:ascii="仿宋" w:hAnsi="仿宋" w:eastAsia="仿宋" w:cs="仿宋"/>
          <w:sz w:val="24"/>
          <w:szCs w:val="24"/>
          <w:highlight w:val="none"/>
        </w:rPr>
        <w:tab/>
      </w:r>
      <w:r>
        <w:rPr>
          <w:rFonts w:hint="eastAsia" w:ascii="仿宋" w:hAnsi="仿宋" w:eastAsia="仿宋" w:cs="仿宋"/>
          <w:sz w:val="24"/>
          <w:szCs w:val="24"/>
          <w:highlight w:val="none"/>
        </w:rPr>
        <w:t>劳动力计划表 附表七</w:t>
      </w:r>
      <w:r>
        <w:rPr>
          <w:rFonts w:hint="eastAsia" w:ascii="仿宋" w:hAnsi="仿宋" w:eastAsia="仿宋" w:cs="仿宋"/>
          <w:sz w:val="24"/>
          <w:szCs w:val="24"/>
          <w:highlight w:val="none"/>
        </w:rPr>
        <w:tab/>
      </w:r>
      <w:r>
        <w:rPr>
          <w:rFonts w:hint="eastAsia" w:ascii="仿宋" w:hAnsi="仿宋" w:eastAsia="仿宋" w:cs="仿宋"/>
          <w:sz w:val="24"/>
          <w:szCs w:val="24"/>
          <w:highlight w:val="none"/>
        </w:rPr>
        <w:t>临时占地计划表</w:t>
      </w:r>
    </w:p>
    <w:p>
      <w:pPr>
        <w:pStyle w:val="4"/>
        <w:tabs>
          <w:tab w:val="left" w:pos="1938"/>
        </w:tabs>
        <w:kinsoku w:val="0"/>
        <w:overflowPunct w:val="0"/>
        <w:spacing w:before="20" w:beforeLines="0"/>
        <w:ind w:left="978" w:right="2696"/>
        <w:rPr>
          <w:rFonts w:hint="eastAsia" w:ascii="仿宋" w:hAnsi="仿宋" w:eastAsia="仿宋" w:cs="仿宋"/>
          <w:sz w:val="24"/>
          <w:szCs w:val="24"/>
          <w:highlight w:val="none"/>
        </w:rPr>
      </w:pPr>
      <w:r>
        <w:rPr>
          <w:rFonts w:hint="eastAsia" w:ascii="仿宋" w:hAnsi="仿宋" w:eastAsia="仿宋" w:cs="仿宋"/>
          <w:sz w:val="24"/>
          <w:szCs w:val="24"/>
          <w:highlight w:val="none"/>
        </w:rPr>
        <w:t>附表八</w:t>
      </w:r>
      <w:r>
        <w:rPr>
          <w:rFonts w:hint="eastAsia" w:ascii="仿宋" w:hAnsi="仿宋" w:eastAsia="仿宋" w:cs="仿宋"/>
          <w:sz w:val="24"/>
          <w:szCs w:val="24"/>
          <w:highlight w:val="none"/>
        </w:rPr>
        <w:tab/>
      </w:r>
      <w:r>
        <w:rPr>
          <w:rFonts w:hint="eastAsia" w:ascii="仿宋" w:hAnsi="仿宋" w:eastAsia="仿宋" w:cs="仿宋"/>
          <w:sz w:val="24"/>
          <w:szCs w:val="24"/>
          <w:highlight w:val="none"/>
        </w:rPr>
        <w:t>外供电力需求计划表</w:t>
      </w:r>
    </w:p>
    <w:p>
      <w:pPr>
        <w:pStyle w:val="4"/>
        <w:tabs>
          <w:tab w:val="left" w:pos="1938"/>
        </w:tabs>
        <w:kinsoku w:val="0"/>
        <w:overflowPunct w:val="0"/>
        <w:spacing w:before="20" w:beforeLines="0"/>
        <w:ind w:left="978" w:right="2696"/>
        <w:rPr>
          <w:rFonts w:hint="eastAsia" w:ascii="仿宋" w:hAnsi="仿宋" w:eastAsia="仿宋" w:cs="仿宋"/>
          <w:sz w:val="24"/>
          <w:szCs w:val="24"/>
          <w:highlight w:val="none"/>
        </w:rPr>
        <w:sectPr>
          <w:footnotePr>
            <w:numFmt w:val="decimalEnclosedCircleChinese"/>
            <w:numRestart w:val="eachPage"/>
          </w:footnotePr>
          <w:pgSz w:w="11910" w:h="16840"/>
          <w:pgMar w:top="941" w:right="1281" w:bottom="1140" w:left="1281" w:header="709" w:footer="952" w:gutter="0"/>
          <w:pgBorders>
            <w:top w:val="none" w:color="auto" w:sz="0" w:space="0"/>
            <w:left w:val="none" w:color="auto" w:sz="0" w:space="0"/>
            <w:bottom w:val="none" w:color="auto" w:sz="0" w:space="0"/>
            <w:right w:val="none" w:color="auto" w:sz="0" w:space="0"/>
          </w:pgBorders>
          <w:pgNumType w:fmt="decimal"/>
          <w:cols w:space="720" w:num="1"/>
          <w:titlePg/>
          <w:rtlGutter w:val="0"/>
          <w:docGrid w:linePitch="312" w:charSpace="0"/>
        </w:sectPr>
      </w:pPr>
    </w:p>
    <w:p>
      <w:pPr>
        <w:spacing w:line="360" w:lineRule="auto"/>
        <w:jc w:val="center"/>
        <w:rPr>
          <w:rFonts w:hint="eastAsia" w:ascii="仿宋" w:hAnsi="仿宋" w:eastAsia="仿宋" w:cs="仿宋"/>
          <w:color w:val="auto"/>
          <w:sz w:val="24"/>
          <w:szCs w:val="24"/>
          <w:highlight w:val="none"/>
          <w:lang w:eastAsia="zh-CN"/>
        </w:rPr>
      </w:pPr>
    </w:p>
    <w:p>
      <w:pPr>
        <w:spacing w:line="360" w:lineRule="auto"/>
        <w:jc w:val="center"/>
        <w:rPr>
          <w:rFonts w:hint="eastAsia" w:ascii="仿宋" w:hAnsi="仿宋" w:eastAsia="仿宋" w:cs="仿宋"/>
          <w:color w:val="auto"/>
          <w:sz w:val="24"/>
          <w:szCs w:val="24"/>
          <w:highlight w:val="none"/>
          <w:lang w:eastAsia="zh-CN"/>
        </w:rPr>
      </w:pPr>
    </w:p>
    <w:p>
      <w:pPr>
        <w:spacing w:line="360" w:lineRule="auto"/>
        <w:jc w:val="center"/>
        <w:rPr>
          <w:rFonts w:hint="eastAsia" w:ascii="仿宋" w:hAnsi="仿宋" w:eastAsia="仿宋" w:cs="仿宋"/>
          <w:color w:val="auto"/>
          <w:sz w:val="24"/>
          <w:szCs w:val="24"/>
          <w:highlight w:val="none"/>
          <w:lang w:eastAsia="zh-CN"/>
        </w:rPr>
      </w:pPr>
    </w:p>
    <w:p>
      <w:pPr>
        <w:spacing w:line="360" w:lineRule="auto"/>
        <w:jc w:val="both"/>
        <w:rPr>
          <w:rFonts w:hint="eastAsia" w:ascii="仿宋" w:hAnsi="仿宋" w:eastAsia="仿宋" w:cs="仿宋"/>
          <w:sz w:val="21"/>
          <w:szCs w:val="21"/>
          <w:highlight w:val="none"/>
        </w:rPr>
      </w:pPr>
    </w:p>
    <w:p>
      <w:pPr>
        <w:spacing w:line="360" w:lineRule="auto"/>
        <w:jc w:val="center"/>
        <w:rPr>
          <w:rFonts w:hint="eastAsia" w:ascii="仿宋" w:hAnsi="仿宋" w:eastAsia="仿宋" w:cs="仿宋"/>
          <w:sz w:val="21"/>
          <w:szCs w:val="21"/>
          <w:highlight w:val="none"/>
        </w:rPr>
      </w:pPr>
    </w:p>
    <w:p>
      <w:pPr>
        <w:spacing w:line="360" w:lineRule="auto"/>
        <w:jc w:val="center"/>
        <w:rPr>
          <w:rFonts w:hint="eastAsia" w:ascii="仿宋" w:hAnsi="仿宋" w:eastAsia="仿宋" w:cs="仿宋"/>
          <w:color w:val="auto"/>
          <w:sz w:val="24"/>
          <w:szCs w:val="24"/>
          <w:highlight w:val="none"/>
          <w:lang w:eastAsia="zh-CN"/>
        </w:rPr>
      </w:pPr>
    </w:p>
    <w:p>
      <w:pPr>
        <w:spacing w:line="360" w:lineRule="auto"/>
        <w:jc w:val="center"/>
        <w:rPr>
          <w:rFonts w:hint="eastAsia" w:ascii="仿宋" w:hAnsi="仿宋" w:eastAsia="仿宋" w:cs="仿宋"/>
          <w:color w:val="auto"/>
          <w:sz w:val="24"/>
          <w:szCs w:val="24"/>
          <w:highlight w:val="none"/>
          <w:lang w:eastAsia="zh-CN"/>
        </w:rPr>
      </w:pPr>
    </w:p>
    <w:p>
      <w:pPr>
        <w:spacing w:line="360" w:lineRule="auto"/>
        <w:jc w:val="center"/>
        <w:rPr>
          <w:rFonts w:hint="eastAsia" w:ascii="仿宋" w:hAnsi="仿宋" w:eastAsia="仿宋" w:cs="仿宋"/>
          <w:color w:val="auto"/>
          <w:sz w:val="24"/>
          <w:szCs w:val="24"/>
          <w:highlight w:val="none"/>
          <w:lang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17" w:name="_Toc15265"/>
      <w:bookmarkStart w:id="18" w:name="_Toc14426"/>
      <w:bookmarkStart w:id="19" w:name="_Toc16545"/>
      <w:bookmarkStart w:id="20" w:name="_Toc12057"/>
      <w:r>
        <w:rPr>
          <w:rFonts w:hint="eastAsia" w:ascii="仿宋" w:hAnsi="仿宋" w:eastAsia="仿宋" w:cs="仿宋"/>
          <w:b/>
          <w:color w:val="auto"/>
          <w:sz w:val="28"/>
          <w:szCs w:val="28"/>
          <w:highlight w:val="none"/>
          <w:lang w:val="en-US" w:eastAsia="zh-CN"/>
        </w:rPr>
        <w:t>五、项目管理机构</w:t>
      </w:r>
      <w:bookmarkEnd w:id="17"/>
      <w:bookmarkEnd w:id="18"/>
      <w:bookmarkEnd w:id="19"/>
      <w:bookmarkEnd w:id="20"/>
    </w:p>
    <w:tbl>
      <w:tblPr>
        <w:tblStyle w:val="8"/>
        <w:tblW w:w="90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9032" w:type="dxa"/>
            <w:vAlign w:val="top"/>
          </w:tcPr>
          <w:p>
            <w:pPr>
              <w:widowControl w:val="0"/>
              <w:autoSpaceDE w:val="0"/>
              <w:autoSpaceDN w:val="0"/>
              <w:ind w:left="0" w:leftChars="0" w:right="0" w:rightChars="0" w:firstLine="0" w:firstLineChars="0"/>
              <w:rPr>
                <w:rFonts w:hint="eastAsia" w:ascii="仿宋" w:hAnsi="仿宋" w:eastAsia="仿宋" w:cs="仿宋"/>
                <w:color w:val="auto"/>
                <w:sz w:val="24"/>
                <w:highlight w:val="none"/>
              </w:rPr>
            </w:pPr>
            <w:r>
              <w:rPr>
                <w:rFonts w:hint="eastAsia" w:ascii="仿宋" w:hAnsi="仿宋" w:eastAsia="仿宋" w:cs="仿宋"/>
                <w:color w:val="auto"/>
                <w:sz w:val="24"/>
                <w:highlight w:val="none"/>
              </w:rPr>
              <w:t>拟为承包</w:t>
            </w:r>
            <w:r>
              <w:rPr>
                <w:rFonts w:hint="eastAsia" w:ascii="仿宋" w:hAnsi="仿宋" w:eastAsia="仿宋" w:cs="仿宋"/>
                <w:color w:val="auto"/>
                <w:sz w:val="24"/>
                <w:highlight w:val="none"/>
                <w:lang w:val="en-US" w:eastAsia="zh-CN"/>
              </w:rPr>
              <w:t>本</w:t>
            </w:r>
            <w:r>
              <w:rPr>
                <w:rFonts w:hint="eastAsia" w:ascii="仿宋" w:hAnsi="仿宋" w:eastAsia="仿宋" w:cs="仿宋"/>
                <w:color w:val="auto"/>
                <w:sz w:val="24"/>
                <w:highlight w:val="none"/>
              </w:rPr>
              <w:t>标段工程设立的组织机构以框图方式表示。</w:t>
            </w: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autoSpaceDE w:val="0"/>
              <w:autoSpaceDN w:val="0"/>
              <w:ind w:left="0" w:leftChars="0" w:right="0" w:rightChars="0" w:firstLine="0" w:firstLineChars="0"/>
              <w:rPr>
                <w:rFonts w:hint="eastAsia" w:ascii="仿宋" w:hAnsi="仿宋" w:eastAsia="仿宋" w:cs="仿宋"/>
                <w:color w:val="auto"/>
                <w:sz w:val="24"/>
                <w:highlight w:val="none"/>
              </w:rPr>
            </w:pPr>
          </w:p>
          <w:p>
            <w:pPr>
              <w:widowControl w:val="0"/>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ind w:left="0" w:leftChars="0" w:right="0" w:rightChars="0" w:firstLine="0" w:firstLineChars="0"/>
              <w:rPr>
                <w:rFonts w:hint="eastAsia" w:ascii="仿宋" w:hAnsi="仿宋" w:eastAsia="仿宋" w:cs="仿宋"/>
                <w:color w:val="auto"/>
                <w:sz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9032" w:type="dxa"/>
            <w:vAlign w:val="top"/>
          </w:tcPr>
          <w:p>
            <w:pPr>
              <w:spacing w:line="400" w:lineRule="exact"/>
              <w:ind w:left="0" w:leftChars="0" w:right="0" w:rightChars="0" w:firstLine="0" w:firstLineChars="0"/>
              <w:rPr>
                <w:rFonts w:hint="eastAsia" w:ascii="仿宋" w:hAnsi="仿宋" w:eastAsia="仿宋" w:cs="仿宋"/>
                <w:color w:val="auto"/>
                <w:sz w:val="24"/>
                <w:highlight w:val="none"/>
              </w:rPr>
            </w:pPr>
            <w:r>
              <w:rPr>
                <w:rFonts w:hint="eastAsia" w:ascii="仿宋" w:hAnsi="仿宋" w:eastAsia="仿宋" w:cs="仿宋"/>
                <w:color w:val="auto"/>
                <w:sz w:val="24"/>
                <w:highlight w:val="none"/>
              </w:rPr>
              <w:t>说明</w:t>
            </w:r>
          </w:p>
          <w:p>
            <w:pPr>
              <w:spacing w:line="400" w:lineRule="exact"/>
              <w:ind w:left="0" w:leftChars="0" w:right="0" w:rightChars="0" w:firstLine="0" w:firstLineChars="0"/>
              <w:rPr>
                <w:rFonts w:hint="eastAsia" w:ascii="仿宋" w:hAnsi="仿宋" w:eastAsia="仿宋" w:cs="仿宋"/>
                <w:color w:val="auto"/>
                <w:sz w:val="24"/>
                <w:highlight w:val="none"/>
              </w:rPr>
            </w:pPr>
          </w:p>
          <w:p>
            <w:pPr>
              <w:spacing w:line="400" w:lineRule="exact"/>
              <w:ind w:left="0" w:leftChars="0" w:right="0" w:rightChars="0" w:firstLine="0" w:firstLineChars="0"/>
              <w:rPr>
                <w:rFonts w:hint="eastAsia" w:ascii="仿宋" w:hAnsi="仿宋" w:eastAsia="仿宋" w:cs="仿宋"/>
                <w:color w:val="auto"/>
                <w:sz w:val="24"/>
                <w:highlight w:val="none"/>
              </w:rPr>
            </w:pPr>
          </w:p>
          <w:p>
            <w:pPr>
              <w:spacing w:line="400" w:lineRule="exact"/>
              <w:ind w:left="0" w:leftChars="0" w:right="0" w:rightChars="0" w:firstLine="0" w:firstLineChars="0"/>
              <w:rPr>
                <w:rFonts w:hint="eastAsia" w:ascii="仿宋" w:hAnsi="仿宋" w:eastAsia="仿宋" w:cs="仿宋"/>
                <w:color w:val="auto"/>
                <w:sz w:val="24"/>
                <w:highlight w:val="none"/>
              </w:rPr>
            </w:pPr>
          </w:p>
          <w:p>
            <w:pPr>
              <w:spacing w:line="400" w:lineRule="exact"/>
              <w:ind w:left="0" w:leftChars="0" w:right="0" w:rightChars="0" w:firstLine="0" w:firstLineChars="0"/>
              <w:rPr>
                <w:rFonts w:hint="eastAsia" w:ascii="仿宋" w:hAnsi="仿宋" w:eastAsia="仿宋" w:cs="仿宋"/>
                <w:color w:val="auto"/>
                <w:sz w:val="24"/>
                <w:highlight w:val="none"/>
              </w:rPr>
            </w:pPr>
          </w:p>
          <w:p>
            <w:pPr>
              <w:spacing w:line="400" w:lineRule="exact"/>
              <w:ind w:left="0" w:leftChars="0" w:right="0" w:rightChars="0" w:firstLine="0" w:firstLineChars="0"/>
              <w:rPr>
                <w:rFonts w:hint="eastAsia" w:ascii="仿宋" w:hAnsi="仿宋" w:eastAsia="仿宋" w:cs="仿宋"/>
                <w:color w:val="auto"/>
                <w:sz w:val="24"/>
                <w:highlight w:val="none"/>
              </w:rPr>
            </w:pPr>
          </w:p>
          <w:p>
            <w:pPr>
              <w:spacing w:line="400" w:lineRule="exact"/>
              <w:ind w:left="0" w:leftChars="0" w:right="0" w:rightChars="0" w:firstLine="0" w:firstLineChars="0"/>
              <w:rPr>
                <w:rFonts w:hint="eastAsia" w:ascii="仿宋" w:hAnsi="仿宋" w:eastAsia="仿宋" w:cs="仿宋"/>
                <w:color w:val="auto"/>
                <w:sz w:val="24"/>
                <w:highlight w:val="none"/>
              </w:rPr>
            </w:pPr>
          </w:p>
          <w:p>
            <w:pPr>
              <w:spacing w:line="400" w:lineRule="exact"/>
              <w:ind w:left="0" w:leftChars="0" w:right="0" w:rightChars="0" w:firstLine="0" w:firstLineChars="0"/>
              <w:rPr>
                <w:rFonts w:hint="eastAsia" w:ascii="仿宋" w:hAnsi="仿宋" w:eastAsia="仿宋" w:cs="仿宋"/>
                <w:color w:val="auto"/>
                <w:sz w:val="24"/>
                <w:highlight w:val="none"/>
              </w:rPr>
            </w:pPr>
          </w:p>
          <w:p>
            <w:pPr>
              <w:spacing w:line="400" w:lineRule="exact"/>
              <w:ind w:left="0" w:leftChars="0" w:right="0" w:rightChars="0" w:firstLine="0" w:firstLineChars="0"/>
              <w:rPr>
                <w:rFonts w:hint="eastAsia" w:ascii="仿宋" w:hAnsi="仿宋" w:eastAsia="仿宋" w:cs="仿宋"/>
                <w:color w:val="auto"/>
                <w:sz w:val="24"/>
                <w:highlight w:val="none"/>
              </w:rPr>
            </w:pPr>
          </w:p>
          <w:p>
            <w:pPr>
              <w:spacing w:line="400" w:lineRule="exact"/>
              <w:ind w:left="0" w:leftChars="0" w:right="0" w:rightChars="0" w:firstLine="0" w:firstLineChars="0"/>
              <w:rPr>
                <w:rFonts w:hint="eastAsia" w:ascii="仿宋" w:hAnsi="仿宋" w:eastAsia="仿宋" w:cs="仿宋"/>
                <w:color w:val="auto"/>
                <w:sz w:val="24"/>
                <w:highlight w:val="none"/>
              </w:rPr>
            </w:pPr>
          </w:p>
          <w:p>
            <w:pPr>
              <w:spacing w:line="400" w:lineRule="exact"/>
              <w:ind w:left="0" w:leftChars="0" w:right="0" w:rightChars="0" w:firstLine="0" w:firstLineChars="0"/>
              <w:rPr>
                <w:rFonts w:hint="eastAsia" w:ascii="仿宋" w:hAnsi="仿宋" w:eastAsia="仿宋" w:cs="仿宋"/>
                <w:color w:val="auto"/>
                <w:sz w:val="24"/>
                <w:highlight w:val="none"/>
              </w:rPr>
            </w:pPr>
          </w:p>
          <w:p>
            <w:pPr>
              <w:spacing w:line="400" w:lineRule="exact"/>
              <w:ind w:left="0" w:leftChars="0" w:right="0" w:rightChars="0" w:firstLine="0" w:firstLineChars="0"/>
              <w:rPr>
                <w:rFonts w:hint="eastAsia" w:ascii="仿宋" w:hAnsi="仿宋" w:eastAsia="仿宋" w:cs="仿宋"/>
                <w:color w:val="auto"/>
                <w:sz w:val="24"/>
                <w:highlight w:val="none"/>
              </w:rPr>
            </w:pPr>
          </w:p>
          <w:p>
            <w:pPr>
              <w:spacing w:line="400" w:lineRule="exact"/>
              <w:ind w:left="0" w:leftChars="0" w:right="0" w:rightChars="0" w:firstLine="0" w:firstLineChars="0"/>
              <w:rPr>
                <w:rFonts w:hint="eastAsia" w:ascii="仿宋" w:hAnsi="仿宋" w:eastAsia="仿宋" w:cs="仿宋"/>
                <w:color w:val="auto"/>
                <w:sz w:val="24"/>
                <w:highlight w:val="none"/>
              </w:rPr>
            </w:pPr>
          </w:p>
          <w:p>
            <w:pPr>
              <w:spacing w:line="400" w:lineRule="exact"/>
              <w:ind w:left="0" w:leftChars="0" w:right="0" w:rightChars="0" w:firstLine="0" w:firstLineChars="0"/>
              <w:rPr>
                <w:rFonts w:hint="eastAsia" w:ascii="仿宋" w:hAnsi="仿宋" w:eastAsia="仿宋" w:cs="仿宋"/>
                <w:color w:val="auto"/>
                <w:sz w:val="24"/>
                <w:highlight w:val="none"/>
              </w:rPr>
            </w:pPr>
          </w:p>
          <w:p>
            <w:pPr>
              <w:spacing w:line="400" w:lineRule="exact"/>
              <w:ind w:left="0" w:leftChars="0" w:right="0" w:rightChars="0" w:firstLine="0" w:firstLineChars="0"/>
              <w:rPr>
                <w:rFonts w:hint="eastAsia" w:ascii="仿宋" w:hAnsi="仿宋" w:eastAsia="仿宋" w:cs="仿宋"/>
                <w:color w:val="auto"/>
                <w:sz w:val="24"/>
                <w:highlight w:val="none"/>
              </w:rPr>
            </w:pPr>
          </w:p>
          <w:p>
            <w:pPr>
              <w:widowControl w:val="0"/>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ind w:left="0" w:leftChars="0" w:right="0" w:rightChars="0" w:firstLine="0" w:firstLineChars="0"/>
              <w:rPr>
                <w:rFonts w:hint="eastAsia" w:ascii="仿宋" w:hAnsi="仿宋" w:eastAsia="仿宋" w:cs="仿宋"/>
                <w:color w:val="auto"/>
                <w:sz w:val="24"/>
                <w:highlight w:val="none"/>
                <w:vertAlign w:val="baseline"/>
              </w:rPr>
            </w:pPr>
          </w:p>
        </w:tc>
      </w:tr>
    </w:tbl>
    <w:p>
      <w:pPr>
        <w:numPr>
          <w:ilvl w:val="0"/>
          <w:numId w:val="0"/>
        </w:numPr>
        <w:spacing w:line="360" w:lineRule="auto"/>
        <w:jc w:val="both"/>
        <w:rPr>
          <w:rFonts w:hint="eastAsia" w:ascii="仿宋" w:hAnsi="仿宋" w:eastAsia="仿宋" w:cs="仿宋"/>
          <w:color w:val="auto"/>
          <w:sz w:val="28"/>
          <w:szCs w:val="28"/>
          <w:highlight w:val="none"/>
          <w:lang w:eastAsia="zh-CN"/>
        </w:rPr>
      </w:pPr>
    </w:p>
    <w:p>
      <w:pPr>
        <w:numPr>
          <w:ilvl w:val="0"/>
          <w:numId w:val="0"/>
        </w:numPr>
        <w:spacing w:line="360" w:lineRule="auto"/>
        <w:ind w:left="0" w:leftChars="0" w:right="0" w:rightChars="0" w:firstLine="0" w:firstLineChars="0"/>
        <w:jc w:val="both"/>
        <w:rPr>
          <w:rFonts w:hint="eastAsia" w:ascii="仿宋" w:hAnsi="仿宋" w:eastAsia="仿宋" w:cs="仿宋"/>
          <w:color w:val="auto"/>
          <w:sz w:val="28"/>
          <w:szCs w:val="28"/>
          <w:highlight w:val="none"/>
          <w:lang w:val="en-US"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21" w:name="_Toc18550"/>
      <w:bookmarkStart w:id="22" w:name="_Toc21623"/>
      <w:bookmarkStart w:id="23" w:name="_Toc3989"/>
      <w:bookmarkStart w:id="24" w:name="_Toc18324"/>
      <w:r>
        <w:rPr>
          <w:rFonts w:hint="eastAsia" w:ascii="仿宋" w:hAnsi="仿宋" w:eastAsia="仿宋" w:cs="仿宋"/>
          <w:b/>
          <w:color w:val="auto"/>
          <w:sz w:val="28"/>
          <w:szCs w:val="28"/>
          <w:highlight w:val="none"/>
          <w:lang w:val="en-US" w:eastAsia="zh-CN"/>
        </w:rPr>
        <w:t>六、拟分包项目情况表</w:t>
      </w:r>
      <w:bookmarkEnd w:id="21"/>
      <w:bookmarkEnd w:id="22"/>
      <w:bookmarkEnd w:id="23"/>
      <w:bookmarkEnd w:id="24"/>
    </w:p>
    <w:tbl>
      <w:tblPr>
        <w:tblStyle w:val="8"/>
        <w:tblW w:w="87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0"/>
        <w:gridCol w:w="2006"/>
        <w:gridCol w:w="1926"/>
        <w:gridCol w:w="2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50"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r>
              <w:rPr>
                <w:rFonts w:hint="eastAsia" w:ascii="仿宋" w:hAnsi="仿宋" w:eastAsia="仿宋" w:cs="仿宋"/>
                <w:color w:val="auto"/>
                <w:sz w:val="24"/>
                <w:szCs w:val="24"/>
                <w:highlight w:val="none"/>
                <w:vertAlign w:val="baseline"/>
                <w:lang w:eastAsia="zh-CN"/>
              </w:rPr>
              <w:t>拟分包专项工程的名称</w:t>
            </w:r>
          </w:p>
        </w:tc>
        <w:tc>
          <w:tcPr>
            <w:tcW w:w="200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r>
              <w:rPr>
                <w:rFonts w:hint="eastAsia" w:ascii="仿宋" w:hAnsi="仿宋" w:eastAsia="仿宋" w:cs="仿宋"/>
                <w:color w:val="auto"/>
                <w:sz w:val="24"/>
                <w:szCs w:val="24"/>
                <w:highlight w:val="none"/>
                <w:vertAlign w:val="baseline"/>
                <w:lang w:eastAsia="zh-CN"/>
              </w:rPr>
              <w:t>主要工程内容</w:t>
            </w:r>
          </w:p>
        </w:tc>
        <w:tc>
          <w:tcPr>
            <w:tcW w:w="192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r>
              <w:rPr>
                <w:rFonts w:hint="eastAsia" w:ascii="仿宋" w:hAnsi="仿宋" w:eastAsia="仿宋" w:cs="仿宋"/>
                <w:color w:val="auto"/>
                <w:sz w:val="24"/>
                <w:szCs w:val="24"/>
                <w:highlight w:val="none"/>
                <w:vertAlign w:val="baseline"/>
                <w:lang w:eastAsia="zh-CN"/>
              </w:rPr>
              <w:t>预计造价</w:t>
            </w:r>
          </w:p>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r>
              <w:rPr>
                <w:rFonts w:hint="eastAsia" w:ascii="仿宋" w:hAnsi="仿宋" w:eastAsia="仿宋" w:cs="仿宋"/>
                <w:color w:val="auto"/>
                <w:sz w:val="24"/>
                <w:szCs w:val="24"/>
                <w:highlight w:val="none"/>
                <w:vertAlign w:val="baseline"/>
                <w:lang w:eastAsia="zh-CN"/>
              </w:rPr>
              <w:t>（万元）</w:t>
            </w:r>
          </w:p>
        </w:tc>
        <w:tc>
          <w:tcPr>
            <w:tcW w:w="2195"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r>
              <w:rPr>
                <w:rFonts w:hint="eastAsia" w:ascii="仿宋" w:hAnsi="仿宋" w:eastAsia="仿宋" w:cs="仿宋"/>
                <w:color w:val="auto"/>
                <w:sz w:val="24"/>
                <w:szCs w:val="24"/>
                <w:highlight w:val="none"/>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50"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00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192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195" w:type="dxa"/>
            <w:vMerge w:val="restart"/>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r>
              <w:rPr>
                <w:rFonts w:hint="eastAsia" w:ascii="仿宋" w:hAnsi="仿宋" w:eastAsia="仿宋" w:cs="仿宋"/>
                <w:color w:val="auto"/>
                <w:sz w:val="24"/>
                <w:szCs w:val="24"/>
                <w:highlight w:val="none"/>
                <w:vertAlign w:val="baseline"/>
                <w:lang w:eastAsia="zh-CN"/>
              </w:rPr>
              <w:t>注：本栏若无分包计划，则投标人应</w:t>
            </w:r>
            <w:r>
              <w:rPr>
                <w:rFonts w:hint="eastAsia" w:ascii="仿宋" w:hAnsi="仿宋" w:eastAsia="仿宋" w:cs="仿宋"/>
                <w:color w:val="auto"/>
                <w:sz w:val="24"/>
                <w:szCs w:val="24"/>
                <w:highlight w:val="none"/>
                <w:vertAlign w:val="baseline"/>
                <w:lang w:val="en-US" w:eastAsia="zh-CN"/>
              </w:rPr>
              <w:t>在本表</w:t>
            </w:r>
            <w:r>
              <w:rPr>
                <w:rFonts w:hint="eastAsia" w:ascii="仿宋" w:hAnsi="仿宋" w:eastAsia="仿宋" w:cs="仿宋"/>
                <w:color w:val="auto"/>
                <w:sz w:val="24"/>
                <w:szCs w:val="24"/>
                <w:highlight w:val="none"/>
                <w:vertAlign w:val="baseline"/>
                <w:lang w:eastAsia="zh-CN"/>
              </w:rPr>
              <w:t>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50"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00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192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195" w:type="dxa"/>
            <w:vMerge w:val="continue"/>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50"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00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192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195" w:type="dxa"/>
            <w:vMerge w:val="continue"/>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50"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00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192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195" w:type="dxa"/>
            <w:vMerge w:val="continue"/>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50"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00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192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195" w:type="dxa"/>
            <w:vMerge w:val="continue"/>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50"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00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192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195" w:type="dxa"/>
            <w:vMerge w:val="continue"/>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50"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00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192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195" w:type="dxa"/>
            <w:vMerge w:val="continue"/>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50"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00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192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195" w:type="dxa"/>
            <w:vMerge w:val="continue"/>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50"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00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192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195" w:type="dxa"/>
            <w:vMerge w:val="continue"/>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650"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00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192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195" w:type="dxa"/>
            <w:vMerge w:val="continue"/>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4656" w:type="dxa"/>
            <w:gridSpan w:val="2"/>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r>
              <w:rPr>
                <w:rFonts w:hint="eastAsia" w:ascii="仿宋" w:hAnsi="仿宋" w:eastAsia="仿宋" w:cs="仿宋"/>
                <w:sz w:val="24"/>
                <w:szCs w:val="24"/>
                <w:highlight w:val="none"/>
              </w:rPr>
              <w:t>拟分包工程造价合计（万元）</w:t>
            </w:r>
          </w:p>
        </w:tc>
        <w:tc>
          <w:tcPr>
            <w:tcW w:w="1926"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c>
          <w:tcPr>
            <w:tcW w:w="2195" w:type="dxa"/>
            <w:vAlign w:val="center"/>
          </w:tcPr>
          <w:p>
            <w:pPr>
              <w:numPr>
                <w:ilvl w:val="0"/>
                <w:numId w:val="0"/>
              </w:numPr>
              <w:spacing w:line="360" w:lineRule="auto"/>
              <w:ind w:left="0" w:leftChars="0" w:right="0" w:rightChars="0" w:firstLine="0" w:firstLineChars="0"/>
              <w:jc w:val="center"/>
              <w:rPr>
                <w:rFonts w:hint="eastAsia" w:ascii="仿宋" w:hAnsi="仿宋" w:eastAsia="仿宋" w:cs="仿宋"/>
                <w:color w:val="auto"/>
                <w:sz w:val="24"/>
                <w:szCs w:val="24"/>
                <w:highlight w:val="none"/>
                <w:vertAlign w:val="baseline"/>
                <w:lang w:eastAsia="zh-CN"/>
              </w:rPr>
            </w:pPr>
          </w:p>
        </w:tc>
      </w:tr>
    </w:tbl>
    <w:p>
      <w:pPr>
        <w:numPr>
          <w:ilvl w:val="0"/>
          <w:numId w:val="0"/>
        </w:numPr>
        <w:spacing w:line="360" w:lineRule="auto"/>
        <w:jc w:val="both"/>
        <w:rPr>
          <w:rFonts w:hint="eastAsia" w:ascii="仿宋" w:hAnsi="仿宋" w:eastAsia="仿宋" w:cs="仿宋"/>
          <w:color w:val="auto"/>
          <w:sz w:val="18"/>
          <w:szCs w:val="18"/>
          <w:highlight w:val="none"/>
          <w:lang w:eastAsia="zh-CN"/>
        </w:rPr>
      </w:pPr>
    </w:p>
    <w:p>
      <w:pPr>
        <w:pStyle w:val="4"/>
        <w:kinsoku w:val="0"/>
        <w:overflowPunct w:val="0"/>
        <w:spacing w:before="63" w:beforeLines="0" w:line="272" w:lineRule="exact"/>
        <w:ind w:left="838" w:right="3450" w:rightChars="0" w:hanging="420"/>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eastAsia="zh-CN"/>
        </w:rPr>
        <w:t>注：1、若投标人中标须按本招标文件的约定执行。</w:t>
      </w:r>
    </w:p>
    <w:p>
      <w:pPr>
        <w:pStyle w:val="4"/>
        <w:kinsoku w:val="0"/>
        <w:overflowPunct w:val="0"/>
        <w:spacing w:before="63" w:beforeLines="0" w:line="272" w:lineRule="exact"/>
        <w:ind w:left="838" w:right="3450" w:rightChars="0" w:hanging="420"/>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eastAsia="zh-CN"/>
        </w:rPr>
        <w:t xml:space="preserve"> </w:t>
      </w:r>
      <w:r>
        <w:rPr>
          <w:rFonts w:hint="eastAsia" w:ascii="仿宋" w:hAnsi="仿宋" w:eastAsia="仿宋" w:cs="仿宋"/>
          <w:color w:val="auto"/>
          <w:sz w:val="21"/>
          <w:szCs w:val="21"/>
          <w:highlight w:val="none"/>
          <w:lang w:val="en-US" w:eastAsia="zh-CN"/>
        </w:rPr>
        <w:t xml:space="preserve">   </w:t>
      </w:r>
      <w:r>
        <w:rPr>
          <w:rFonts w:hint="eastAsia" w:ascii="仿宋" w:hAnsi="仿宋" w:eastAsia="仿宋" w:cs="仿宋"/>
          <w:color w:val="auto"/>
          <w:sz w:val="21"/>
          <w:szCs w:val="21"/>
          <w:highlight w:val="none"/>
          <w:lang w:eastAsia="zh-CN"/>
        </w:rPr>
        <w:t>2、本表填写的造价不属于投标报价的内容。</w:t>
      </w:r>
    </w:p>
    <w:p>
      <w:pPr>
        <w:pStyle w:val="4"/>
        <w:kinsoku w:val="0"/>
        <w:overflowPunct w:val="0"/>
        <w:spacing w:before="63" w:beforeLines="0" w:line="272" w:lineRule="exact"/>
        <w:ind w:left="838" w:right="3450" w:rightChars="0" w:hanging="420"/>
        <w:rPr>
          <w:rFonts w:hint="eastAsia" w:ascii="仿宋" w:hAnsi="仿宋" w:eastAsia="仿宋" w:cs="仿宋"/>
          <w:color w:val="auto"/>
          <w:sz w:val="21"/>
          <w:szCs w:val="21"/>
          <w:highlight w:val="none"/>
          <w:lang w:eastAsia="zh-CN"/>
        </w:rPr>
        <w:sectPr>
          <w:footnotePr>
            <w:numFmt w:val="decimalEnclosedCircleChinese"/>
            <w:numRestart w:val="eachPage"/>
          </w:footnotePr>
          <w:type w:val="continuous"/>
          <w:pgSz w:w="11910" w:h="16840"/>
          <w:pgMar w:top="941" w:right="1281" w:bottom="1140" w:left="1281" w:header="709" w:footer="952" w:gutter="0"/>
          <w:pgBorders w:offsetFrom="page">
            <w:top w:val="none" w:color="auto" w:sz="0" w:space="0"/>
            <w:left w:val="none" w:color="auto" w:sz="0" w:space="0"/>
            <w:bottom w:val="none" w:color="auto" w:sz="0" w:space="0"/>
            <w:right w:val="none" w:color="auto" w:sz="0" w:space="0"/>
          </w:pgBorders>
          <w:pgNumType w:fmt="decimal"/>
          <w:cols w:space="720" w:num="1"/>
          <w:titlePg/>
          <w:rtlGutter w:val="0"/>
          <w:docGrid w:linePitch="312" w:charSpace="0"/>
        </w:sectPr>
      </w:pPr>
    </w:p>
    <w:p>
      <w:pPr>
        <w:pStyle w:val="4"/>
        <w:kinsoku w:val="0"/>
        <w:overflowPunct w:val="0"/>
        <w:spacing w:before="63" w:beforeLines="0" w:line="272" w:lineRule="exact"/>
        <w:ind w:left="838" w:right="3450" w:rightChars="0" w:hanging="420"/>
        <w:rPr>
          <w:rFonts w:hint="eastAsia" w:ascii="仿宋" w:hAnsi="仿宋" w:eastAsia="仿宋" w:cs="仿宋"/>
          <w:color w:val="auto"/>
          <w:sz w:val="21"/>
          <w:szCs w:val="21"/>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 w:val="28"/>
          <w:szCs w:val="28"/>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 w:val="28"/>
          <w:szCs w:val="28"/>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 w:val="28"/>
          <w:szCs w:val="28"/>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 w:val="28"/>
          <w:szCs w:val="28"/>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 w:val="28"/>
          <w:szCs w:val="28"/>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 w:val="28"/>
          <w:szCs w:val="28"/>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 w:val="28"/>
          <w:szCs w:val="28"/>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 w:val="28"/>
          <w:szCs w:val="28"/>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 w:val="28"/>
          <w:szCs w:val="28"/>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 w:val="28"/>
          <w:szCs w:val="28"/>
          <w:highlight w:val="none"/>
          <w:lang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 xml:space="preserve"> </w:t>
      </w:r>
      <w:bookmarkStart w:id="25" w:name="_Toc21648"/>
      <w:bookmarkStart w:id="26" w:name="_Toc6030"/>
      <w:bookmarkStart w:id="27" w:name="_Toc22550"/>
      <w:bookmarkStart w:id="28" w:name="_Toc28914"/>
      <w:r>
        <w:rPr>
          <w:rFonts w:hint="eastAsia" w:ascii="仿宋" w:hAnsi="仿宋" w:eastAsia="仿宋" w:cs="仿宋"/>
          <w:b/>
          <w:color w:val="auto"/>
          <w:sz w:val="28"/>
          <w:szCs w:val="28"/>
          <w:highlight w:val="none"/>
          <w:lang w:val="en-US" w:eastAsia="zh-CN"/>
        </w:rPr>
        <w:t>七、资格审查资料</w:t>
      </w:r>
      <w:bookmarkEnd w:id="25"/>
      <w:bookmarkEnd w:id="26"/>
      <w:bookmarkEnd w:id="27"/>
      <w:bookmarkEnd w:id="28"/>
      <w:r>
        <w:rPr>
          <w:rFonts w:hint="eastAsia" w:ascii="仿宋" w:hAnsi="仿宋" w:eastAsia="仿宋" w:cs="仿宋"/>
          <w:b/>
          <w:color w:val="auto"/>
          <w:sz w:val="28"/>
          <w:szCs w:val="28"/>
          <w:highlight w:val="none"/>
          <w:lang w:val="en-US" w:eastAsia="zh-CN"/>
        </w:rPr>
        <w:t xml:space="preserve"> </w:t>
      </w:r>
    </w:p>
    <w:p>
      <w:pPr>
        <w:widowControl/>
        <w:autoSpaceDE w:val="0"/>
        <w:autoSpaceDN w:val="0"/>
        <w:spacing w:line="400" w:lineRule="atLeast"/>
        <w:ind w:left="2040" w:leftChars="600"/>
        <w:textAlignment w:val="bottom"/>
        <w:rPr>
          <w:rFonts w:hint="eastAsia" w:ascii="仿宋" w:hAnsi="仿宋" w:eastAsia="仿宋" w:cs="仿宋"/>
          <w:color w:val="auto"/>
          <w:sz w:val="24"/>
          <w:highlight w:val="none"/>
        </w:rPr>
      </w:pPr>
    </w:p>
    <w:p>
      <w:pPr>
        <w:widowControl/>
        <w:autoSpaceDE w:val="0"/>
        <w:autoSpaceDN w:val="0"/>
        <w:spacing w:line="400" w:lineRule="atLeast"/>
        <w:ind w:left="2040" w:leftChars="600"/>
        <w:textAlignment w:val="bottom"/>
        <w:rPr>
          <w:rFonts w:hint="eastAsia" w:ascii="仿宋" w:hAnsi="仿宋" w:eastAsia="仿宋" w:cs="仿宋"/>
          <w:color w:val="auto"/>
          <w:sz w:val="24"/>
          <w:highlight w:val="none"/>
        </w:rPr>
      </w:pPr>
    </w:p>
    <w:p>
      <w:pPr>
        <w:keepNext w:val="0"/>
        <w:keepLines w:val="0"/>
        <w:pageBreakBefore w:val="0"/>
        <w:kinsoku/>
        <w:wordWrap/>
        <w:overflowPunct/>
        <w:topLinePunct w:val="0"/>
        <w:bidi w:val="0"/>
        <w:adjustRightInd/>
        <w:snapToGrid/>
        <w:spacing w:before="0" w:beforeLines="0" w:after="0" w:afterLines="0" w:line="360" w:lineRule="auto"/>
        <w:ind w:left="0" w:leftChars="0" w:right="0" w:rightChars="0" w:firstLine="1020" w:firstLineChars="425"/>
        <w:jc w:val="both"/>
        <w:outlineLvl w:val="9"/>
        <w:rPr>
          <w:rFonts w:hint="eastAsia" w:ascii="仿宋" w:hAnsi="仿宋" w:eastAsia="仿宋" w:cs="仿宋"/>
          <w:b/>
          <w:bCs/>
          <w:color w:val="auto"/>
          <w:sz w:val="24"/>
          <w:highlight w:val="none"/>
          <w:lang w:val="en-US" w:eastAsia="zh-CN"/>
        </w:rPr>
      </w:pPr>
      <w:r>
        <w:rPr>
          <w:rFonts w:hint="eastAsia" w:ascii="仿宋" w:hAnsi="仿宋" w:eastAsia="仿宋" w:cs="仿宋"/>
          <w:b/>
          <w:bCs/>
          <w:color w:val="auto"/>
          <w:sz w:val="24"/>
          <w:highlight w:val="none"/>
          <w:lang w:val="en-US" w:eastAsia="zh-CN"/>
        </w:rPr>
        <w:t xml:space="preserve"> (一) 投标人基本情况表</w:t>
      </w:r>
    </w:p>
    <w:p>
      <w:pPr>
        <w:keepNext w:val="0"/>
        <w:keepLines w:val="0"/>
        <w:pageBreakBefore w:val="0"/>
        <w:kinsoku/>
        <w:wordWrap/>
        <w:overflowPunct/>
        <w:topLinePunct w:val="0"/>
        <w:bidi w:val="0"/>
        <w:adjustRightInd/>
        <w:snapToGrid/>
        <w:spacing w:before="0" w:beforeLines="0" w:after="0" w:afterLines="0" w:line="360" w:lineRule="auto"/>
        <w:ind w:right="0" w:rightChars="0"/>
        <w:jc w:val="both"/>
        <w:outlineLvl w:val="9"/>
        <w:rPr>
          <w:rFonts w:hint="eastAsia" w:ascii="仿宋" w:hAnsi="仿宋" w:eastAsia="仿宋" w:cs="仿宋"/>
          <w:b/>
          <w:bCs/>
          <w:color w:val="auto"/>
          <w:sz w:val="24"/>
          <w:highlight w:val="none"/>
          <w:lang w:val="en-US" w:eastAsia="zh-CN"/>
        </w:rPr>
      </w:pPr>
      <w:r>
        <w:rPr>
          <w:rFonts w:hint="eastAsia" w:ascii="仿宋" w:hAnsi="仿宋" w:eastAsia="仿宋" w:cs="仿宋"/>
          <w:b/>
          <w:bCs/>
          <w:color w:val="auto"/>
          <w:sz w:val="24"/>
          <w:highlight w:val="none"/>
          <w:lang w:val="en-US" w:eastAsia="zh-CN"/>
        </w:rPr>
        <w:t xml:space="preserve">         （二）标人企业组织机构框图</w:t>
      </w:r>
    </w:p>
    <w:p>
      <w:pPr>
        <w:pStyle w:val="4"/>
        <w:numPr>
          <w:ilvl w:val="0"/>
          <w:numId w:val="0"/>
        </w:numPr>
        <w:kinsoku w:val="0"/>
        <w:overflowPunct w:val="0"/>
        <w:spacing w:before="0" w:beforeLines="0" w:line="357" w:lineRule="auto"/>
        <w:ind w:left="663" w:leftChars="195" w:right="4230" w:rightChars="0" w:firstLine="352" w:firstLineChars="147"/>
        <w:rPr>
          <w:rFonts w:hint="eastAsia" w:ascii="仿宋" w:hAnsi="仿宋" w:eastAsia="仿宋" w:cs="仿宋"/>
          <w:b/>
          <w:bCs/>
          <w:color w:val="auto"/>
          <w:kern w:val="0"/>
          <w:sz w:val="24"/>
          <w:highlight w:val="none"/>
          <w:lang w:val="en-US" w:eastAsia="zh-CN" w:bidi="ar-SA"/>
        </w:rPr>
      </w:pPr>
      <w:r>
        <w:rPr>
          <w:rFonts w:hint="eastAsia" w:ascii="仿宋" w:hAnsi="仿宋" w:eastAsia="仿宋" w:cs="仿宋"/>
          <w:b/>
          <w:bCs/>
          <w:color w:val="auto"/>
          <w:kern w:val="0"/>
          <w:sz w:val="24"/>
          <w:highlight w:val="none"/>
          <w:lang w:val="en-US" w:eastAsia="zh-CN" w:bidi="ar-SA"/>
        </w:rPr>
        <w:t xml:space="preserve"> (三)  近年财务状况表</w:t>
      </w:r>
    </w:p>
    <w:p>
      <w:pPr>
        <w:pStyle w:val="4"/>
        <w:kinsoku w:val="0"/>
        <w:overflowPunct w:val="0"/>
        <w:spacing w:line="357" w:lineRule="auto"/>
        <w:ind w:left="663" w:leftChars="195" w:right="3890" w:rightChars="0" w:firstLine="352" w:firstLineChars="147"/>
        <w:rPr>
          <w:rFonts w:hint="eastAsia" w:ascii="仿宋" w:hAnsi="仿宋" w:eastAsia="仿宋" w:cs="仿宋"/>
          <w:b/>
          <w:bCs/>
          <w:color w:val="auto"/>
          <w:kern w:val="0"/>
          <w:sz w:val="24"/>
          <w:highlight w:val="none"/>
          <w:lang w:val="en-US" w:eastAsia="zh-CN" w:bidi="ar-SA"/>
        </w:rPr>
      </w:pPr>
      <w:r>
        <w:rPr>
          <w:rFonts w:hint="eastAsia" w:ascii="仿宋" w:hAnsi="仿宋" w:eastAsia="仿宋" w:cs="仿宋"/>
          <w:b/>
          <w:bCs/>
          <w:color w:val="auto"/>
          <w:kern w:val="0"/>
          <w:sz w:val="24"/>
          <w:highlight w:val="none"/>
          <w:lang w:val="en-US" w:eastAsia="zh-CN" w:bidi="ar-SA"/>
        </w:rPr>
        <w:t xml:space="preserve"> (四) 近年完成的类似项目情况表 </w:t>
      </w:r>
    </w:p>
    <w:p>
      <w:pPr>
        <w:pStyle w:val="4"/>
        <w:kinsoku w:val="0"/>
        <w:overflowPunct w:val="0"/>
        <w:spacing w:line="357" w:lineRule="auto"/>
        <w:ind w:left="663" w:leftChars="195" w:right="3890" w:rightChars="0" w:firstLine="352" w:firstLineChars="147"/>
        <w:rPr>
          <w:rFonts w:hint="eastAsia" w:ascii="仿宋" w:hAnsi="仿宋" w:eastAsia="仿宋" w:cs="仿宋"/>
          <w:b/>
          <w:bCs/>
          <w:color w:val="auto"/>
          <w:kern w:val="0"/>
          <w:sz w:val="24"/>
          <w:highlight w:val="none"/>
          <w:lang w:val="en-US" w:eastAsia="zh-CN" w:bidi="ar-SA"/>
        </w:rPr>
      </w:pPr>
      <w:r>
        <w:rPr>
          <w:rFonts w:hint="eastAsia" w:ascii="仿宋" w:hAnsi="仿宋" w:eastAsia="仿宋" w:cs="仿宋"/>
          <w:b/>
          <w:bCs/>
          <w:color w:val="auto"/>
          <w:kern w:val="0"/>
          <w:sz w:val="24"/>
          <w:highlight w:val="none"/>
          <w:lang w:val="en-US" w:eastAsia="zh-CN" w:bidi="ar-SA"/>
        </w:rPr>
        <w:t xml:space="preserve">  4-1完成的类似项目情况表</w:t>
      </w:r>
    </w:p>
    <w:p>
      <w:pPr>
        <w:pStyle w:val="4"/>
        <w:kinsoku w:val="0"/>
        <w:overflowPunct w:val="0"/>
        <w:spacing w:before="25" w:beforeLines="0"/>
        <w:ind w:left="663" w:leftChars="195" w:right="2696" w:firstLine="592" w:firstLineChars="247"/>
        <w:rPr>
          <w:rFonts w:hint="eastAsia" w:ascii="仿宋" w:hAnsi="仿宋" w:eastAsia="仿宋" w:cs="仿宋"/>
          <w:b/>
          <w:bCs/>
          <w:color w:val="auto"/>
          <w:kern w:val="0"/>
          <w:sz w:val="24"/>
          <w:highlight w:val="none"/>
          <w:lang w:val="en-US" w:eastAsia="zh-CN" w:bidi="ar-SA"/>
        </w:rPr>
      </w:pPr>
      <w:r>
        <w:rPr>
          <w:rFonts w:hint="eastAsia" w:ascii="仿宋" w:hAnsi="仿宋" w:eastAsia="仿宋" w:cs="仿宋"/>
          <w:b/>
          <w:bCs/>
          <w:color w:val="auto"/>
          <w:kern w:val="0"/>
          <w:sz w:val="24"/>
          <w:highlight w:val="none"/>
          <w:lang w:val="en-US" w:eastAsia="zh-CN" w:bidi="ar-SA"/>
        </w:rPr>
        <w:t>4-2 完成的类似项目情况汇总表</w:t>
      </w:r>
    </w:p>
    <w:p>
      <w:pPr>
        <w:pStyle w:val="4"/>
        <w:kinsoku w:val="0"/>
        <w:overflowPunct w:val="0"/>
        <w:spacing w:before="157" w:beforeLines="0"/>
        <w:ind w:left="663" w:leftChars="195" w:right="2696" w:firstLine="355" w:firstLineChars="148"/>
        <w:rPr>
          <w:rFonts w:hint="eastAsia" w:ascii="仿宋" w:hAnsi="仿宋" w:eastAsia="仿宋" w:cs="仿宋"/>
          <w:b/>
          <w:bCs/>
          <w:color w:val="auto"/>
          <w:kern w:val="0"/>
          <w:sz w:val="24"/>
          <w:highlight w:val="none"/>
          <w:lang w:val="en-US" w:eastAsia="zh-CN" w:bidi="ar-SA"/>
        </w:rPr>
      </w:pPr>
      <w:r>
        <w:rPr>
          <w:rFonts w:hint="eastAsia" w:ascii="仿宋" w:hAnsi="仿宋" w:eastAsia="仿宋" w:cs="仿宋"/>
          <w:b/>
          <w:bCs/>
          <w:color w:val="auto"/>
          <w:kern w:val="0"/>
          <w:sz w:val="24"/>
          <w:highlight w:val="none"/>
          <w:lang w:val="en-US" w:eastAsia="zh-CN" w:bidi="ar-SA"/>
        </w:rPr>
        <w:t>（五）投标人的信誉情况表</w:t>
      </w:r>
    </w:p>
    <w:p>
      <w:pPr>
        <w:pStyle w:val="4"/>
        <w:kinsoku w:val="0"/>
        <w:overflowPunct w:val="0"/>
        <w:spacing w:before="134" w:beforeLines="0"/>
        <w:ind w:left="663" w:leftChars="195" w:right="2696" w:firstLine="355" w:firstLineChars="148"/>
        <w:rPr>
          <w:rFonts w:hint="eastAsia" w:ascii="仿宋" w:hAnsi="仿宋" w:eastAsia="仿宋" w:cs="仿宋"/>
          <w:b/>
          <w:bCs/>
          <w:color w:val="auto"/>
          <w:kern w:val="0"/>
          <w:sz w:val="24"/>
          <w:highlight w:val="none"/>
          <w:lang w:val="en-US" w:eastAsia="zh-CN" w:bidi="ar-SA"/>
        </w:rPr>
      </w:pPr>
      <w:r>
        <w:rPr>
          <w:rFonts w:hint="eastAsia" w:ascii="仿宋" w:hAnsi="仿宋" w:eastAsia="仿宋" w:cs="仿宋"/>
          <w:b/>
          <w:bCs/>
          <w:color w:val="auto"/>
          <w:kern w:val="0"/>
          <w:sz w:val="24"/>
          <w:highlight w:val="none"/>
          <w:lang w:val="en-US" w:eastAsia="zh-CN" w:bidi="ar-SA"/>
        </w:rPr>
        <w:t>（六）拟委任的项目经理和项目总工情况表</w:t>
      </w:r>
    </w:p>
    <w:p>
      <w:pPr>
        <w:pStyle w:val="4"/>
        <w:kinsoku w:val="0"/>
        <w:overflowPunct w:val="0"/>
        <w:spacing w:before="133" w:beforeLines="0"/>
        <w:ind w:left="663" w:leftChars="195" w:right="2696" w:firstLine="595" w:firstLineChars="248"/>
        <w:rPr>
          <w:rFonts w:hint="eastAsia" w:ascii="仿宋" w:hAnsi="仿宋" w:eastAsia="仿宋" w:cs="仿宋"/>
          <w:b/>
          <w:bCs/>
          <w:color w:val="auto"/>
          <w:kern w:val="0"/>
          <w:sz w:val="24"/>
          <w:highlight w:val="none"/>
          <w:lang w:val="en-US" w:eastAsia="zh-CN" w:bidi="ar-SA"/>
        </w:rPr>
      </w:pPr>
      <w:r>
        <w:rPr>
          <w:rFonts w:hint="eastAsia" w:ascii="仿宋" w:hAnsi="仿宋" w:eastAsia="仿宋" w:cs="仿宋"/>
          <w:b/>
          <w:bCs/>
          <w:color w:val="auto"/>
          <w:kern w:val="0"/>
          <w:sz w:val="24"/>
          <w:highlight w:val="none"/>
          <w:lang w:val="en-US" w:eastAsia="zh-CN" w:bidi="ar-SA"/>
        </w:rPr>
        <w:t>6-1 拟委任的项目经理和项目总工汇总表</w:t>
      </w:r>
    </w:p>
    <w:p>
      <w:pPr>
        <w:pStyle w:val="4"/>
        <w:kinsoku w:val="0"/>
        <w:overflowPunct w:val="0"/>
        <w:spacing w:before="134" w:beforeLines="0"/>
        <w:ind w:left="663" w:leftChars="195" w:right="2696" w:firstLine="595" w:firstLineChars="248"/>
        <w:rPr>
          <w:rFonts w:hint="eastAsia" w:ascii="仿宋" w:hAnsi="仿宋" w:eastAsia="仿宋" w:cs="仿宋"/>
          <w:b/>
          <w:bCs/>
          <w:color w:val="auto"/>
          <w:kern w:val="0"/>
          <w:sz w:val="24"/>
          <w:highlight w:val="none"/>
          <w:lang w:val="en-US" w:eastAsia="zh-CN" w:bidi="ar-SA"/>
        </w:rPr>
      </w:pPr>
      <w:r>
        <w:rPr>
          <w:rFonts w:hint="eastAsia" w:ascii="仿宋" w:hAnsi="仿宋" w:eastAsia="仿宋" w:cs="仿宋"/>
          <w:b/>
          <w:bCs/>
          <w:color w:val="auto"/>
          <w:kern w:val="0"/>
          <w:sz w:val="24"/>
          <w:highlight w:val="none"/>
          <w:lang w:val="en-US" w:eastAsia="zh-CN" w:bidi="ar-SA"/>
        </w:rPr>
        <w:t>6-2拟委任的项目经理和项目总工资历表</w:t>
      </w:r>
    </w:p>
    <w:p>
      <w:pPr>
        <w:keepNext w:val="0"/>
        <w:keepLines w:val="0"/>
        <w:pageBreakBefore w:val="0"/>
        <w:kinsoku/>
        <w:wordWrap/>
        <w:overflowPunct/>
        <w:topLinePunct w:val="0"/>
        <w:bidi w:val="0"/>
        <w:adjustRightInd/>
        <w:snapToGrid/>
        <w:spacing w:before="0" w:beforeLines="0" w:after="0" w:afterLines="0" w:line="360" w:lineRule="auto"/>
        <w:ind w:left="663" w:leftChars="195" w:right="0" w:rightChars="0" w:firstLine="355" w:firstLineChars="148"/>
        <w:jc w:val="both"/>
        <w:outlineLvl w:val="9"/>
        <w:rPr>
          <w:rFonts w:hint="eastAsia" w:ascii="仿宋" w:hAnsi="仿宋" w:eastAsia="仿宋" w:cs="仿宋"/>
          <w:b/>
          <w:bCs/>
          <w:color w:val="auto"/>
          <w:kern w:val="0"/>
          <w:sz w:val="24"/>
          <w:highlight w:val="none"/>
          <w:lang w:val="en-US" w:eastAsia="zh-CN" w:bidi="ar-SA"/>
        </w:rPr>
      </w:pPr>
    </w:p>
    <w:p>
      <w:pPr>
        <w:keepNext w:val="0"/>
        <w:keepLines w:val="0"/>
        <w:pageBreakBefore w:val="0"/>
        <w:widowControl/>
        <w:kinsoku/>
        <w:wordWrap/>
        <w:overflowPunct/>
        <w:topLinePunct w:val="0"/>
        <w:autoSpaceDE w:val="0"/>
        <w:autoSpaceDN w:val="0"/>
        <w:bidi w:val="0"/>
        <w:adjustRightInd/>
        <w:snapToGrid/>
        <w:spacing w:before="0" w:beforeLines="0" w:after="0" w:afterLines="0" w:line="400" w:lineRule="atLeast"/>
        <w:ind w:right="0" w:rightChars="0"/>
        <w:jc w:val="both"/>
        <w:textAlignment w:val="bottom"/>
        <w:rPr>
          <w:rFonts w:hint="eastAsia" w:ascii="仿宋" w:hAnsi="仿宋" w:eastAsia="仿宋" w:cs="仿宋"/>
          <w:b/>
          <w:bCs/>
          <w:color w:val="auto"/>
          <w:kern w:val="0"/>
          <w:sz w:val="24"/>
          <w:highlight w:val="none"/>
          <w:lang w:val="en-US" w:eastAsia="zh-CN" w:bidi="ar-SA"/>
        </w:rPr>
      </w:pPr>
    </w:p>
    <w:p>
      <w:pPr>
        <w:keepNext w:val="0"/>
        <w:keepLines w:val="0"/>
        <w:pageBreakBefore w:val="0"/>
        <w:widowControl/>
        <w:kinsoku/>
        <w:wordWrap/>
        <w:overflowPunct/>
        <w:topLinePunct w:val="0"/>
        <w:autoSpaceDE w:val="0"/>
        <w:autoSpaceDN w:val="0"/>
        <w:bidi w:val="0"/>
        <w:adjustRightInd/>
        <w:snapToGrid/>
        <w:spacing w:before="0" w:beforeLines="0" w:after="0" w:afterLines="0" w:line="400" w:lineRule="atLeast"/>
        <w:ind w:right="0" w:rightChars="0" w:firstLine="960" w:firstLineChars="400"/>
        <w:jc w:val="both"/>
        <w:textAlignment w:val="bottom"/>
        <w:rPr>
          <w:rFonts w:hint="eastAsia" w:ascii="仿宋" w:hAnsi="仿宋" w:eastAsia="仿宋" w:cs="仿宋"/>
          <w:b/>
          <w:bCs/>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18"/>
          <w:szCs w:val="18"/>
          <w:highlight w:val="none"/>
        </w:rPr>
      </w:pPr>
      <w:r>
        <w:rPr>
          <w:rFonts w:hint="eastAsia" w:ascii="仿宋" w:hAnsi="仿宋" w:eastAsia="仿宋" w:cs="仿宋"/>
          <w:color w:val="auto"/>
          <w:sz w:val="24"/>
          <w:highlight w:val="none"/>
          <w:lang w:val="en-US" w:eastAsia="zh-CN"/>
        </w:rPr>
        <w:t xml:space="preserve">              </w:t>
      </w:r>
    </w:p>
    <w:p>
      <w:pPr>
        <w:widowControl/>
        <w:autoSpaceDE w:val="0"/>
        <w:autoSpaceDN w:val="0"/>
        <w:spacing w:line="400" w:lineRule="atLeast"/>
        <w:ind w:left="180"/>
        <w:jc w:val="center"/>
        <w:textAlignment w:val="bottom"/>
        <w:rPr>
          <w:rFonts w:hint="eastAsia" w:ascii="仿宋" w:hAnsi="仿宋" w:eastAsia="仿宋" w:cs="仿宋"/>
          <w:color w:val="auto"/>
          <w:sz w:val="18"/>
          <w:szCs w:val="18"/>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18"/>
          <w:szCs w:val="18"/>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18"/>
          <w:szCs w:val="18"/>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18"/>
          <w:szCs w:val="18"/>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18"/>
          <w:szCs w:val="18"/>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18"/>
          <w:szCs w:val="18"/>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18"/>
          <w:szCs w:val="18"/>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18"/>
          <w:szCs w:val="18"/>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18"/>
          <w:szCs w:val="18"/>
          <w:highlight w:val="none"/>
        </w:rPr>
      </w:pPr>
    </w:p>
    <w:p>
      <w:pPr>
        <w:widowControl/>
        <w:autoSpaceDE w:val="0"/>
        <w:autoSpaceDN w:val="0"/>
        <w:spacing w:line="400" w:lineRule="atLeast"/>
        <w:jc w:val="both"/>
        <w:textAlignment w:val="bottom"/>
        <w:rPr>
          <w:rFonts w:hint="eastAsia" w:ascii="仿宋" w:hAnsi="仿宋" w:eastAsia="仿宋" w:cs="仿宋"/>
          <w:color w:val="auto"/>
          <w:sz w:val="18"/>
          <w:szCs w:val="18"/>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18"/>
          <w:szCs w:val="18"/>
          <w:highlight w:val="none"/>
        </w:rPr>
      </w:pPr>
    </w:p>
    <w:p>
      <w:pPr>
        <w:spacing w:line="400" w:lineRule="atLeast"/>
        <w:jc w:val="center"/>
        <w:outlineLvl w:val="1"/>
        <w:rPr>
          <w:rFonts w:hint="eastAsia" w:ascii="仿宋" w:hAnsi="仿宋" w:eastAsia="仿宋" w:cs="仿宋"/>
          <w:color w:val="auto"/>
          <w:sz w:val="24"/>
          <w:highlight w:val="none"/>
          <w:lang w:val="en-US" w:eastAsia="zh-CN"/>
        </w:rPr>
      </w:pPr>
      <w:bookmarkStart w:id="29" w:name="_Toc385929237"/>
      <w:bookmarkStart w:id="30" w:name="_Toc324252191"/>
      <w:bookmarkStart w:id="31" w:name="_Toc398644543"/>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highlight w:val="none"/>
        </w:rPr>
      </w:pPr>
      <w:bookmarkStart w:id="32" w:name="_Toc3594"/>
      <w:bookmarkStart w:id="33" w:name="_Toc16157"/>
      <w:bookmarkStart w:id="34" w:name="_Toc29576"/>
      <w:bookmarkStart w:id="35" w:name="_Toc14306"/>
      <w:r>
        <w:rPr>
          <w:rFonts w:hint="eastAsia" w:ascii="仿宋" w:hAnsi="仿宋" w:eastAsia="仿宋" w:cs="仿宋"/>
          <w:color w:val="auto"/>
          <w:sz w:val="24"/>
          <w:highlight w:val="none"/>
          <w:lang w:val="en-US" w:eastAsia="zh-CN"/>
        </w:rPr>
        <w:t xml:space="preserve">（一） </w:t>
      </w:r>
      <w:r>
        <w:rPr>
          <w:rFonts w:hint="eastAsia" w:ascii="仿宋" w:hAnsi="仿宋" w:eastAsia="仿宋" w:cs="仿宋"/>
          <w:color w:val="auto"/>
          <w:sz w:val="24"/>
          <w:highlight w:val="none"/>
        </w:rPr>
        <w:t xml:space="preserve"> 投标人</w:t>
      </w:r>
      <w:r>
        <w:rPr>
          <w:rFonts w:hint="eastAsia" w:ascii="仿宋" w:hAnsi="仿宋" w:eastAsia="仿宋" w:cs="仿宋"/>
          <w:color w:val="auto"/>
          <w:sz w:val="24"/>
          <w:highlight w:val="none"/>
          <w:lang w:eastAsia="zh-CN"/>
        </w:rPr>
        <w:t>基本</w:t>
      </w:r>
      <w:r>
        <w:rPr>
          <w:rFonts w:hint="eastAsia" w:ascii="仿宋" w:hAnsi="仿宋" w:eastAsia="仿宋" w:cs="仿宋"/>
          <w:color w:val="auto"/>
          <w:sz w:val="24"/>
          <w:highlight w:val="none"/>
        </w:rPr>
        <w:t>情况表</w:t>
      </w:r>
      <w:bookmarkEnd w:id="29"/>
      <w:bookmarkEnd w:id="30"/>
      <w:bookmarkEnd w:id="31"/>
      <w:bookmarkEnd w:id="32"/>
      <w:bookmarkEnd w:id="33"/>
      <w:bookmarkEnd w:id="34"/>
      <w:bookmarkEnd w:id="35"/>
      <w:r>
        <w:rPr>
          <w:rFonts w:hint="eastAsia" w:ascii="仿宋" w:hAnsi="仿宋" w:eastAsia="仿宋" w:cs="仿宋"/>
          <w:color w:val="auto"/>
          <w:highlight w:val="none"/>
        </w:rPr>
        <w:t xml:space="preserve">   </w:t>
      </w:r>
    </w:p>
    <w:tbl>
      <w:tblPr>
        <w:tblStyle w:val="8"/>
        <w:tblpPr w:leftFromText="180" w:rightFromText="180" w:vertAnchor="text" w:horzAnchor="page" w:tblpX="1704" w:tblpY="164"/>
        <w:tblOverlap w:val="never"/>
        <w:tblW w:w="859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1"/>
        <w:gridCol w:w="1086"/>
        <w:gridCol w:w="738"/>
        <w:gridCol w:w="827"/>
        <w:gridCol w:w="581"/>
        <w:gridCol w:w="137"/>
        <w:gridCol w:w="1263"/>
        <w:gridCol w:w="282"/>
        <w:gridCol w:w="848"/>
        <w:gridCol w:w="11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320"/>
              <w:rPr>
                <w:rFonts w:hint="eastAsia" w:ascii="仿宋" w:hAnsi="仿宋" w:eastAsia="仿宋" w:cs="仿宋"/>
                <w:highlight w:val="none"/>
              </w:rPr>
            </w:pPr>
            <w:r>
              <w:rPr>
                <w:rFonts w:hint="eastAsia" w:ascii="仿宋" w:hAnsi="仿宋" w:eastAsia="仿宋" w:cs="仿宋"/>
                <w:sz w:val="21"/>
                <w:highlight w:val="none"/>
                <w:lang w:val="en-US" w:eastAsia="zh-CN"/>
              </w:rPr>
              <w:t>投标人</w:t>
            </w:r>
            <w:r>
              <w:rPr>
                <w:rFonts w:hint="eastAsia" w:ascii="仿宋" w:hAnsi="仿宋" w:eastAsia="仿宋" w:cs="仿宋"/>
                <w:sz w:val="21"/>
                <w:highlight w:val="none"/>
              </w:rPr>
              <w:t>名称</w:t>
            </w:r>
          </w:p>
        </w:tc>
        <w:tc>
          <w:tcPr>
            <w:tcW w:w="6891" w:type="dxa"/>
            <w:gridSpan w:val="9"/>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4" w:beforeLines="0"/>
              <w:ind w:left="425"/>
              <w:rPr>
                <w:rFonts w:hint="eastAsia" w:ascii="仿宋" w:hAnsi="仿宋" w:eastAsia="仿宋" w:cs="仿宋"/>
                <w:highlight w:val="none"/>
              </w:rPr>
            </w:pPr>
            <w:r>
              <w:rPr>
                <w:rFonts w:hint="eastAsia" w:ascii="仿宋" w:hAnsi="仿宋" w:eastAsia="仿宋" w:cs="仿宋"/>
                <w:sz w:val="21"/>
                <w:highlight w:val="none"/>
              </w:rPr>
              <w:t>注册地址</w:t>
            </w:r>
          </w:p>
        </w:tc>
        <w:tc>
          <w:tcPr>
            <w:tcW w:w="3369" w:type="dxa"/>
            <w:gridSpan w:val="5"/>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1263"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4" w:beforeLines="0"/>
              <w:ind w:left="206"/>
              <w:rPr>
                <w:rFonts w:hint="eastAsia" w:ascii="仿宋" w:hAnsi="仿宋" w:eastAsia="仿宋" w:cs="仿宋"/>
                <w:highlight w:val="none"/>
              </w:rPr>
            </w:pPr>
            <w:r>
              <w:rPr>
                <w:rFonts w:hint="eastAsia" w:ascii="仿宋" w:hAnsi="仿宋" w:eastAsia="仿宋" w:cs="仿宋"/>
                <w:sz w:val="21"/>
                <w:highlight w:val="none"/>
              </w:rPr>
              <w:t>邮政编码</w:t>
            </w:r>
          </w:p>
        </w:tc>
        <w:tc>
          <w:tcPr>
            <w:tcW w:w="2259" w:type="dxa"/>
            <w:gridSpan w:val="3"/>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vMerge w:val="restart"/>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10" w:beforeLines="0"/>
              <w:rPr>
                <w:rFonts w:hint="eastAsia" w:ascii="仿宋" w:hAnsi="仿宋" w:eastAsia="仿宋" w:cs="仿宋"/>
                <w:sz w:val="22"/>
                <w:highlight w:val="none"/>
              </w:rPr>
            </w:pPr>
          </w:p>
          <w:p>
            <w:pPr>
              <w:pStyle w:val="9"/>
              <w:kinsoku w:val="0"/>
              <w:overflowPunct w:val="0"/>
              <w:ind w:left="425"/>
              <w:rPr>
                <w:rFonts w:hint="eastAsia" w:ascii="仿宋" w:hAnsi="仿宋" w:eastAsia="仿宋" w:cs="仿宋"/>
                <w:highlight w:val="none"/>
              </w:rPr>
            </w:pPr>
            <w:r>
              <w:rPr>
                <w:rFonts w:hint="eastAsia" w:ascii="仿宋" w:hAnsi="仿宋" w:eastAsia="仿宋" w:cs="仿宋"/>
                <w:sz w:val="21"/>
                <w:highlight w:val="none"/>
              </w:rPr>
              <w:t>联系方式</w:t>
            </w:r>
          </w:p>
        </w:tc>
        <w:tc>
          <w:tcPr>
            <w:tcW w:w="1086"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178"/>
              <w:rPr>
                <w:rFonts w:hint="eastAsia" w:ascii="仿宋" w:hAnsi="仿宋" w:eastAsia="仿宋" w:cs="仿宋"/>
                <w:highlight w:val="none"/>
              </w:rPr>
            </w:pPr>
            <w:r>
              <w:rPr>
                <w:rFonts w:hint="eastAsia" w:ascii="仿宋" w:hAnsi="仿宋" w:eastAsia="仿宋" w:cs="仿宋"/>
                <w:sz w:val="21"/>
                <w:highlight w:val="none"/>
              </w:rPr>
              <w:t>联系人</w:t>
            </w:r>
          </w:p>
        </w:tc>
        <w:tc>
          <w:tcPr>
            <w:tcW w:w="2283" w:type="dxa"/>
            <w:gridSpan w:val="4"/>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1263"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365"/>
              <w:rPr>
                <w:rFonts w:hint="eastAsia" w:ascii="仿宋" w:hAnsi="仿宋" w:eastAsia="仿宋" w:cs="仿宋"/>
                <w:highlight w:val="none"/>
              </w:rPr>
            </w:pPr>
            <w:r>
              <w:rPr>
                <w:rFonts w:hint="eastAsia" w:ascii="仿宋" w:hAnsi="仿宋" w:eastAsia="仿宋" w:cs="仿宋"/>
                <w:sz w:val="21"/>
                <w:highlight w:val="none"/>
              </w:rPr>
              <w:t>电 话</w:t>
            </w:r>
          </w:p>
        </w:tc>
        <w:tc>
          <w:tcPr>
            <w:tcW w:w="2259" w:type="dxa"/>
            <w:gridSpan w:val="3"/>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vMerge w:val="continue"/>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1086" w:type="dxa"/>
            <w:tcBorders>
              <w:top w:val="single" w:color="000000" w:sz="4" w:space="0"/>
              <w:left w:val="single" w:color="000000" w:sz="4" w:space="0"/>
              <w:bottom w:val="single" w:color="000000" w:sz="4" w:space="0"/>
              <w:right w:val="single" w:color="000000" w:sz="4" w:space="0"/>
            </w:tcBorders>
            <w:vAlign w:val="top"/>
          </w:tcPr>
          <w:p>
            <w:pPr>
              <w:pStyle w:val="9"/>
              <w:tabs>
                <w:tab w:val="left" w:pos="599"/>
              </w:tabs>
              <w:kinsoku w:val="0"/>
              <w:overflowPunct w:val="0"/>
              <w:spacing w:before="93" w:beforeLines="0"/>
              <w:ind w:left="178"/>
              <w:rPr>
                <w:rFonts w:hint="eastAsia" w:ascii="仿宋" w:hAnsi="仿宋" w:eastAsia="仿宋" w:cs="仿宋"/>
                <w:highlight w:val="none"/>
              </w:rPr>
            </w:pPr>
            <w:r>
              <w:rPr>
                <w:rFonts w:hint="eastAsia" w:ascii="仿宋" w:hAnsi="仿宋" w:eastAsia="仿宋" w:cs="仿宋"/>
                <w:sz w:val="21"/>
                <w:highlight w:val="none"/>
              </w:rPr>
              <w:t>传</w:t>
            </w:r>
            <w:r>
              <w:rPr>
                <w:rFonts w:hint="eastAsia" w:ascii="仿宋" w:hAnsi="仿宋" w:eastAsia="仿宋" w:cs="仿宋"/>
                <w:sz w:val="21"/>
                <w:highlight w:val="none"/>
              </w:rPr>
              <w:tab/>
            </w:r>
            <w:r>
              <w:rPr>
                <w:rFonts w:hint="eastAsia" w:ascii="仿宋" w:hAnsi="仿宋" w:eastAsia="仿宋" w:cs="仿宋"/>
                <w:sz w:val="21"/>
                <w:highlight w:val="none"/>
              </w:rPr>
              <w:t>真</w:t>
            </w:r>
          </w:p>
        </w:tc>
        <w:tc>
          <w:tcPr>
            <w:tcW w:w="2283" w:type="dxa"/>
            <w:gridSpan w:val="4"/>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1263"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205"/>
              <w:rPr>
                <w:rFonts w:hint="eastAsia" w:ascii="仿宋" w:hAnsi="仿宋" w:eastAsia="仿宋" w:cs="仿宋"/>
                <w:highlight w:val="none"/>
              </w:rPr>
            </w:pPr>
            <w:r>
              <w:rPr>
                <w:rFonts w:hint="eastAsia" w:ascii="仿宋" w:hAnsi="仿宋" w:eastAsia="仿宋" w:cs="仿宋"/>
                <w:sz w:val="21"/>
                <w:highlight w:val="none"/>
              </w:rPr>
              <w:t>电子邮件</w:t>
            </w:r>
          </w:p>
        </w:tc>
        <w:tc>
          <w:tcPr>
            <w:tcW w:w="2259" w:type="dxa"/>
            <w:gridSpan w:val="3"/>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4" w:beforeLines="0"/>
              <w:ind w:left="320"/>
              <w:rPr>
                <w:rFonts w:hint="eastAsia" w:ascii="仿宋" w:hAnsi="仿宋" w:eastAsia="仿宋" w:cs="仿宋"/>
                <w:highlight w:val="none"/>
              </w:rPr>
            </w:pPr>
            <w:r>
              <w:rPr>
                <w:rFonts w:hint="eastAsia" w:ascii="仿宋" w:hAnsi="仿宋" w:eastAsia="仿宋" w:cs="仿宋"/>
                <w:sz w:val="21"/>
                <w:highlight w:val="none"/>
              </w:rPr>
              <w:t>法定代表人</w:t>
            </w:r>
          </w:p>
        </w:tc>
        <w:tc>
          <w:tcPr>
            <w:tcW w:w="1086"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4" w:beforeLines="0"/>
              <w:ind w:left="284"/>
              <w:rPr>
                <w:rFonts w:hint="eastAsia" w:ascii="仿宋" w:hAnsi="仿宋" w:eastAsia="仿宋" w:cs="仿宋"/>
                <w:highlight w:val="none"/>
              </w:rPr>
            </w:pPr>
            <w:r>
              <w:rPr>
                <w:rFonts w:hint="eastAsia" w:ascii="仿宋" w:hAnsi="仿宋" w:eastAsia="仿宋" w:cs="仿宋"/>
                <w:sz w:val="21"/>
                <w:highlight w:val="none"/>
              </w:rPr>
              <w:t>姓名</w:t>
            </w:r>
          </w:p>
        </w:tc>
        <w:tc>
          <w:tcPr>
            <w:tcW w:w="738" w:type="dxa"/>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1408" w:type="dxa"/>
            <w:gridSpan w:val="2"/>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4" w:beforeLines="0"/>
              <w:ind w:left="193"/>
              <w:rPr>
                <w:rFonts w:hint="eastAsia" w:ascii="仿宋" w:hAnsi="仿宋" w:eastAsia="仿宋" w:cs="仿宋"/>
                <w:highlight w:val="none"/>
              </w:rPr>
            </w:pPr>
            <w:r>
              <w:rPr>
                <w:rFonts w:hint="eastAsia" w:ascii="仿宋" w:hAnsi="仿宋" w:eastAsia="仿宋" w:cs="仿宋"/>
                <w:sz w:val="21"/>
                <w:highlight w:val="none"/>
              </w:rPr>
              <w:t>技术职称</w:t>
            </w:r>
          </w:p>
        </w:tc>
        <w:tc>
          <w:tcPr>
            <w:tcW w:w="1400" w:type="dxa"/>
            <w:gridSpan w:val="2"/>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1130" w:type="dxa"/>
            <w:gridSpan w:val="2"/>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4" w:beforeLines="0"/>
              <w:ind w:left="349"/>
              <w:rPr>
                <w:rFonts w:hint="eastAsia" w:ascii="仿宋" w:hAnsi="仿宋" w:eastAsia="仿宋" w:cs="仿宋"/>
                <w:highlight w:val="none"/>
              </w:rPr>
            </w:pPr>
            <w:r>
              <w:rPr>
                <w:rFonts w:hint="eastAsia" w:ascii="仿宋" w:hAnsi="仿宋" w:eastAsia="仿宋" w:cs="仿宋"/>
                <w:sz w:val="21"/>
                <w:highlight w:val="none"/>
              </w:rPr>
              <w:t>电话</w:t>
            </w:r>
          </w:p>
        </w:tc>
        <w:tc>
          <w:tcPr>
            <w:tcW w:w="1129" w:type="dxa"/>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320"/>
              <w:rPr>
                <w:rFonts w:hint="eastAsia" w:ascii="仿宋" w:hAnsi="仿宋" w:eastAsia="仿宋" w:cs="仿宋"/>
                <w:highlight w:val="none"/>
              </w:rPr>
            </w:pPr>
            <w:r>
              <w:rPr>
                <w:rFonts w:hint="eastAsia" w:ascii="仿宋" w:hAnsi="仿宋" w:eastAsia="仿宋" w:cs="仿宋"/>
                <w:sz w:val="21"/>
                <w:highlight w:val="none"/>
              </w:rPr>
              <w:t>技术负责人</w:t>
            </w:r>
          </w:p>
        </w:tc>
        <w:tc>
          <w:tcPr>
            <w:tcW w:w="1086"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284"/>
              <w:rPr>
                <w:rFonts w:hint="eastAsia" w:ascii="仿宋" w:hAnsi="仿宋" w:eastAsia="仿宋" w:cs="仿宋"/>
                <w:highlight w:val="none"/>
              </w:rPr>
            </w:pPr>
            <w:r>
              <w:rPr>
                <w:rFonts w:hint="eastAsia" w:ascii="仿宋" w:hAnsi="仿宋" w:eastAsia="仿宋" w:cs="仿宋"/>
                <w:sz w:val="21"/>
                <w:highlight w:val="none"/>
              </w:rPr>
              <w:t>姓名</w:t>
            </w:r>
          </w:p>
        </w:tc>
        <w:tc>
          <w:tcPr>
            <w:tcW w:w="738" w:type="dxa"/>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1408" w:type="dxa"/>
            <w:gridSpan w:val="2"/>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193"/>
              <w:rPr>
                <w:rFonts w:hint="eastAsia" w:ascii="仿宋" w:hAnsi="仿宋" w:eastAsia="仿宋" w:cs="仿宋"/>
                <w:highlight w:val="none"/>
              </w:rPr>
            </w:pPr>
            <w:r>
              <w:rPr>
                <w:rFonts w:hint="eastAsia" w:ascii="仿宋" w:hAnsi="仿宋" w:eastAsia="仿宋" w:cs="仿宋"/>
                <w:sz w:val="21"/>
                <w:highlight w:val="none"/>
              </w:rPr>
              <w:t>技术职称</w:t>
            </w:r>
          </w:p>
        </w:tc>
        <w:tc>
          <w:tcPr>
            <w:tcW w:w="1400" w:type="dxa"/>
            <w:gridSpan w:val="2"/>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1130" w:type="dxa"/>
            <w:gridSpan w:val="2"/>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349"/>
              <w:rPr>
                <w:rFonts w:hint="eastAsia" w:ascii="仿宋" w:hAnsi="仿宋" w:eastAsia="仿宋" w:cs="仿宋"/>
                <w:highlight w:val="none"/>
              </w:rPr>
            </w:pPr>
            <w:r>
              <w:rPr>
                <w:rFonts w:hint="eastAsia" w:ascii="仿宋" w:hAnsi="仿宋" w:eastAsia="仿宋" w:cs="仿宋"/>
                <w:sz w:val="21"/>
                <w:highlight w:val="none"/>
              </w:rPr>
              <w:t>电话</w:t>
            </w:r>
          </w:p>
        </w:tc>
        <w:tc>
          <w:tcPr>
            <w:tcW w:w="1129" w:type="dxa"/>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320"/>
              <w:rPr>
                <w:rFonts w:hint="eastAsia" w:ascii="仿宋" w:hAnsi="仿宋" w:eastAsia="仿宋" w:cs="仿宋"/>
                <w:highlight w:val="none"/>
              </w:rPr>
            </w:pPr>
            <w:r>
              <w:rPr>
                <w:rFonts w:hint="eastAsia" w:ascii="仿宋" w:hAnsi="仿宋" w:eastAsia="仿宋" w:cs="仿宋"/>
                <w:sz w:val="21"/>
                <w:highlight w:val="none"/>
              </w:rPr>
              <w:t>营业执照号</w:t>
            </w:r>
          </w:p>
        </w:tc>
        <w:tc>
          <w:tcPr>
            <w:tcW w:w="1824" w:type="dxa"/>
            <w:gridSpan w:val="2"/>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5067" w:type="dxa"/>
            <w:gridSpan w:val="7"/>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1151"/>
              <w:rPr>
                <w:rFonts w:hint="eastAsia" w:ascii="仿宋" w:hAnsi="仿宋" w:eastAsia="仿宋" w:cs="仿宋"/>
                <w:highlight w:val="none"/>
              </w:rPr>
            </w:pPr>
            <w:r>
              <w:rPr>
                <w:rFonts w:hint="eastAsia" w:ascii="仿宋" w:hAnsi="仿宋" w:eastAsia="仿宋" w:cs="仿宋"/>
                <w:sz w:val="21"/>
                <w:highlight w:val="none"/>
              </w:rPr>
              <w:t>员工总人数：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4" w:beforeLines="0"/>
              <w:ind w:left="215"/>
              <w:rPr>
                <w:rFonts w:hint="eastAsia" w:ascii="仿宋" w:hAnsi="仿宋" w:eastAsia="仿宋" w:cs="仿宋"/>
                <w:highlight w:val="none"/>
              </w:rPr>
            </w:pPr>
            <w:r>
              <w:rPr>
                <w:rFonts w:hint="eastAsia" w:ascii="仿宋" w:hAnsi="仿宋" w:eastAsia="仿宋" w:cs="仿宋"/>
                <w:sz w:val="21"/>
                <w:highlight w:val="none"/>
              </w:rPr>
              <w:t>企业资质等级</w:t>
            </w:r>
          </w:p>
        </w:tc>
        <w:tc>
          <w:tcPr>
            <w:tcW w:w="1824" w:type="dxa"/>
            <w:gridSpan w:val="2"/>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827" w:type="dxa"/>
            <w:vMerge w:val="restart"/>
            <w:tcBorders>
              <w:top w:val="single" w:color="000000" w:sz="4" w:space="0"/>
              <w:left w:val="single" w:color="000000" w:sz="4" w:space="0"/>
              <w:bottom w:val="single" w:color="000000" w:sz="4" w:space="0"/>
              <w:right w:val="single" w:color="000000" w:sz="4" w:space="0"/>
            </w:tcBorders>
            <w:vAlign w:val="top"/>
          </w:tcPr>
          <w:p>
            <w:pPr>
              <w:pStyle w:val="9"/>
              <w:kinsoku w:val="0"/>
              <w:overflowPunct w:val="0"/>
              <w:rPr>
                <w:rFonts w:hint="eastAsia" w:ascii="仿宋" w:hAnsi="仿宋" w:eastAsia="仿宋" w:cs="仿宋"/>
                <w:highlight w:val="none"/>
              </w:rPr>
            </w:pPr>
          </w:p>
          <w:p>
            <w:pPr>
              <w:pStyle w:val="9"/>
              <w:kinsoku w:val="0"/>
              <w:overflowPunct w:val="0"/>
              <w:rPr>
                <w:rFonts w:hint="eastAsia" w:ascii="仿宋" w:hAnsi="仿宋" w:eastAsia="仿宋" w:cs="仿宋"/>
                <w:highlight w:val="none"/>
              </w:rPr>
            </w:pPr>
          </w:p>
          <w:p>
            <w:pPr>
              <w:pStyle w:val="9"/>
              <w:kinsoku w:val="0"/>
              <w:overflowPunct w:val="0"/>
              <w:rPr>
                <w:rFonts w:hint="eastAsia" w:ascii="仿宋" w:hAnsi="仿宋" w:eastAsia="仿宋" w:cs="仿宋"/>
                <w:highlight w:val="none"/>
              </w:rPr>
            </w:pPr>
          </w:p>
          <w:p>
            <w:pPr>
              <w:pStyle w:val="9"/>
              <w:kinsoku w:val="0"/>
              <w:overflowPunct w:val="0"/>
              <w:rPr>
                <w:rFonts w:hint="eastAsia" w:ascii="仿宋" w:hAnsi="仿宋" w:eastAsia="仿宋" w:cs="仿宋"/>
                <w:highlight w:val="none"/>
              </w:rPr>
            </w:pPr>
          </w:p>
          <w:p>
            <w:pPr>
              <w:pStyle w:val="9"/>
              <w:kinsoku w:val="0"/>
              <w:overflowPunct w:val="0"/>
              <w:spacing w:before="5" w:beforeLines="0"/>
              <w:rPr>
                <w:rFonts w:hint="eastAsia" w:ascii="仿宋" w:hAnsi="仿宋" w:eastAsia="仿宋" w:cs="仿宋"/>
                <w:highlight w:val="none"/>
              </w:rPr>
            </w:pPr>
          </w:p>
          <w:p>
            <w:pPr>
              <w:pStyle w:val="9"/>
              <w:kinsoku w:val="0"/>
              <w:overflowPunct w:val="0"/>
              <w:ind w:left="196"/>
              <w:rPr>
                <w:rFonts w:hint="eastAsia" w:ascii="仿宋" w:hAnsi="仿宋" w:eastAsia="仿宋" w:cs="仿宋"/>
                <w:highlight w:val="none"/>
              </w:rPr>
            </w:pPr>
            <w:r>
              <w:rPr>
                <w:rFonts w:hint="eastAsia" w:ascii="仿宋" w:hAnsi="仿宋" w:eastAsia="仿宋" w:cs="仿宋"/>
                <w:sz w:val="21"/>
                <w:highlight w:val="none"/>
              </w:rPr>
              <w:t>其中</w:t>
            </w:r>
          </w:p>
        </w:tc>
        <w:tc>
          <w:tcPr>
            <w:tcW w:w="2263" w:type="dxa"/>
            <w:gridSpan w:val="4"/>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4" w:beforeLines="0"/>
              <w:ind w:left="705"/>
              <w:rPr>
                <w:rFonts w:hint="eastAsia" w:ascii="仿宋" w:hAnsi="仿宋" w:eastAsia="仿宋" w:cs="仿宋"/>
                <w:highlight w:val="none"/>
              </w:rPr>
            </w:pPr>
            <w:r>
              <w:rPr>
                <w:rFonts w:hint="eastAsia" w:ascii="仿宋" w:hAnsi="仿宋" w:eastAsia="仿宋" w:cs="仿宋"/>
                <w:sz w:val="21"/>
                <w:highlight w:val="none"/>
              </w:rPr>
              <w:t>项目经理</w:t>
            </w:r>
          </w:p>
        </w:tc>
        <w:tc>
          <w:tcPr>
            <w:tcW w:w="1977" w:type="dxa"/>
            <w:gridSpan w:val="2"/>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425"/>
              <w:rPr>
                <w:rFonts w:hint="eastAsia" w:ascii="仿宋" w:hAnsi="仿宋" w:eastAsia="仿宋" w:cs="仿宋"/>
                <w:highlight w:val="none"/>
              </w:rPr>
            </w:pPr>
            <w:r>
              <w:rPr>
                <w:rFonts w:hint="eastAsia" w:ascii="仿宋" w:hAnsi="仿宋" w:eastAsia="仿宋" w:cs="仿宋"/>
                <w:sz w:val="21"/>
                <w:highlight w:val="none"/>
              </w:rPr>
              <w:t>注册资本</w:t>
            </w:r>
          </w:p>
        </w:tc>
        <w:tc>
          <w:tcPr>
            <w:tcW w:w="1824" w:type="dxa"/>
            <w:gridSpan w:val="2"/>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827" w:type="dxa"/>
            <w:vMerge w:val="continue"/>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2263" w:type="dxa"/>
            <w:gridSpan w:val="4"/>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495"/>
              <w:rPr>
                <w:rFonts w:hint="eastAsia" w:ascii="仿宋" w:hAnsi="仿宋" w:eastAsia="仿宋" w:cs="仿宋"/>
                <w:highlight w:val="none"/>
              </w:rPr>
            </w:pPr>
            <w:r>
              <w:rPr>
                <w:rFonts w:hint="eastAsia" w:ascii="仿宋" w:hAnsi="仿宋" w:eastAsia="仿宋" w:cs="仿宋"/>
                <w:sz w:val="21"/>
                <w:highlight w:val="none"/>
              </w:rPr>
              <w:t>高级职称人员</w:t>
            </w:r>
          </w:p>
        </w:tc>
        <w:tc>
          <w:tcPr>
            <w:tcW w:w="1977" w:type="dxa"/>
            <w:gridSpan w:val="2"/>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425"/>
              <w:rPr>
                <w:rFonts w:hint="eastAsia" w:ascii="仿宋" w:hAnsi="仿宋" w:eastAsia="仿宋" w:cs="仿宋"/>
                <w:highlight w:val="none"/>
              </w:rPr>
            </w:pPr>
            <w:r>
              <w:rPr>
                <w:rFonts w:hint="eastAsia" w:ascii="仿宋" w:hAnsi="仿宋" w:eastAsia="仿宋" w:cs="仿宋"/>
                <w:sz w:val="21"/>
                <w:highlight w:val="none"/>
              </w:rPr>
              <w:t>成立日期</w:t>
            </w:r>
          </w:p>
        </w:tc>
        <w:tc>
          <w:tcPr>
            <w:tcW w:w="1824" w:type="dxa"/>
            <w:gridSpan w:val="2"/>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827" w:type="dxa"/>
            <w:vMerge w:val="continue"/>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2263" w:type="dxa"/>
            <w:gridSpan w:val="4"/>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3" w:beforeLines="0"/>
              <w:ind w:left="495"/>
              <w:rPr>
                <w:rFonts w:hint="eastAsia" w:ascii="仿宋" w:hAnsi="仿宋" w:eastAsia="仿宋" w:cs="仿宋"/>
                <w:highlight w:val="none"/>
              </w:rPr>
            </w:pPr>
            <w:r>
              <w:rPr>
                <w:rFonts w:hint="eastAsia" w:ascii="仿宋" w:hAnsi="仿宋" w:eastAsia="仿宋" w:cs="仿宋"/>
                <w:sz w:val="21"/>
                <w:highlight w:val="none"/>
              </w:rPr>
              <w:t>中级职称人员</w:t>
            </w:r>
          </w:p>
        </w:tc>
        <w:tc>
          <w:tcPr>
            <w:tcW w:w="1977" w:type="dxa"/>
            <w:gridSpan w:val="2"/>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19" w:beforeLines="0" w:line="400" w:lineRule="exact"/>
              <w:ind w:right="109"/>
              <w:jc w:val="both"/>
              <w:rPr>
                <w:rFonts w:hint="eastAsia" w:ascii="仿宋" w:hAnsi="仿宋" w:eastAsia="仿宋" w:cs="仿宋"/>
                <w:highlight w:val="none"/>
              </w:rPr>
            </w:pPr>
            <w:r>
              <w:rPr>
                <w:rFonts w:hint="eastAsia" w:ascii="仿宋" w:hAnsi="仿宋" w:eastAsia="仿宋" w:cs="仿宋"/>
                <w:sz w:val="21"/>
                <w:highlight w:val="none"/>
              </w:rPr>
              <w:t>基本账户开户银 行</w:t>
            </w:r>
          </w:p>
        </w:tc>
        <w:tc>
          <w:tcPr>
            <w:tcW w:w="1824" w:type="dxa"/>
            <w:gridSpan w:val="2"/>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827" w:type="dxa"/>
            <w:vMerge w:val="continue"/>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2263" w:type="dxa"/>
            <w:gridSpan w:val="4"/>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6" w:beforeLines="0"/>
              <w:rPr>
                <w:rFonts w:hint="eastAsia" w:ascii="仿宋" w:hAnsi="仿宋" w:eastAsia="仿宋" w:cs="仿宋"/>
                <w:sz w:val="22"/>
                <w:highlight w:val="none"/>
              </w:rPr>
            </w:pPr>
          </w:p>
          <w:p>
            <w:pPr>
              <w:pStyle w:val="9"/>
              <w:kinsoku w:val="0"/>
              <w:overflowPunct w:val="0"/>
              <w:ind w:left="495"/>
              <w:rPr>
                <w:rFonts w:hint="eastAsia" w:ascii="仿宋" w:hAnsi="仿宋" w:eastAsia="仿宋" w:cs="仿宋"/>
                <w:highlight w:val="none"/>
              </w:rPr>
            </w:pPr>
            <w:r>
              <w:rPr>
                <w:rFonts w:hint="eastAsia" w:ascii="仿宋" w:hAnsi="仿宋" w:eastAsia="仿宋" w:cs="仿宋"/>
                <w:sz w:val="21"/>
                <w:highlight w:val="none"/>
              </w:rPr>
              <w:t>初级职称人员</w:t>
            </w:r>
          </w:p>
        </w:tc>
        <w:tc>
          <w:tcPr>
            <w:tcW w:w="1977" w:type="dxa"/>
            <w:gridSpan w:val="2"/>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19" w:beforeLines="0" w:line="400" w:lineRule="exact"/>
              <w:ind w:right="109"/>
              <w:jc w:val="both"/>
              <w:rPr>
                <w:rFonts w:hint="eastAsia" w:ascii="仿宋" w:hAnsi="仿宋" w:eastAsia="仿宋" w:cs="仿宋"/>
                <w:highlight w:val="none"/>
              </w:rPr>
            </w:pPr>
            <w:r>
              <w:rPr>
                <w:rFonts w:hint="eastAsia" w:ascii="仿宋" w:hAnsi="仿宋" w:eastAsia="仿宋" w:cs="仿宋"/>
                <w:sz w:val="21"/>
                <w:highlight w:val="none"/>
              </w:rPr>
              <w:t>基本账户银行账 号</w:t>
            </w:r>
          </w:p>
        </w:tc>
        <w:tc>
          <w:tcPr>
            <w:tcW w:w="1824" w:type="dxa"/>
            <w:gridSpan w:val="2"/>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827" w:type="dxa"/>
            <w:vMerge w:val="continue"/>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c>
          <w:tcPr>
            <w:tcW w:w="2263" w:type="dxa"/>
            <w:gridSpan w:val="4"/>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6" w:beforeLines="0"/>
              <w:rPr>
                <w:rFonts w:hint="eastAsia" w:ascii="仿宋" w:hAnsi="仿宋" w:eastAsia="仿宋" w:cs="仿宋"/>
                <w:sz w:val="22"/>
                <w:highlight w:val="none"/>
              </w:rPr>
            </w:pPr>
          </w:p>
          <w:p>
            <w:pPr>
              <w:pStyle w:val="9"/>
              <w:kinsoku w:val="0"/>
              <w:overflowPunct w:val="0"/>
              <w:jc w:val="center"/>
              <w:rPr>
                <w:rFonts w:hint="eastAsia" w:ascii="仿宋" w:hAnsi="仿宋" w:eastAsia="仿宋" w:cs="仿宋"/>
                <w:highlight w:val="none"/>
              </w:rPr>
            </w:pPr>
            <w:r>
              <w:rPr>
                <w:rFonts w:hint="eastAsia" w:ascii="仿宋" w:hAnsi="仿宋" w:eastAsia="仿宋" w:cs="仿宋"/>
                <w:sz w:val="21"/>
                <w:highlight w:val="none"/>
              </w:rPr>
              <w:t>技工</w:t>
            </w:r>
          </w:p>
        </w:tc>
        <w:tc>
          <w:tcPr>
            <w:tcW w:w="1977" w:type="dxa"/>
            <w:gridSpan w:val="2"/>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6" w:beforeLines="0"/>
              <w:jc w:val="both"/>
              <w:rPr>
                <w:rFonts w:hint="eastAsia" w:ascii="仿宋" w:hAnsi="仿宋" w:eastAsia="仿宋" w:cs="仿宋"/>
                <w:sz w:val="22"/>
                <w:highlight w:val="none"/>
              </w:rPr>
            </w:pPr>
          </w:p>
          <w:p>
            <w:pPr>
              <w:pStyle w:val="9"/>
              <w:kinsoku w:val="0"/>
              <w:overflowPunct w:val="0"/>
              <w:jc w:val="both"/>
              <w:rPr>
                <w:rFonts w:hint="eastAsia" w:ascii="仿宋" w:hAnsi="仿宋" w:eastAsia="仿宋" w:cs="仿宋"/>
                <w:highlight w:val="none"/>
              </w:rPr>
            </w:pPr>
            <w:r>
              <w:rPr>
                <w:rFonts w:hint="eastAsia" w:ascii="仿宋" w:hAnsi="仿宋" w:eastAsia="仿宋" w:cs="仿宋"/>
                <w:sz w:val="21"/>
                <w:highlight w:val="none"/>
              </w:rPr>
              <w:t>经营范围</w:t>
            </w:r>
          </w:p>
        </w:tc>
        <w:tc>
          <w:tcPr>
            <w:tcW w:w="6891" w:type="dxa"/>
            <w:gridSpan w:val="9"/>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rPr>
                <w:rFonts w:hint="eastAsia" w:ascii="仿宋" w:hAnsi="仿宋" w:eastAsia="仿宋" w:cs="仿宋"/>
                <w:highlight w:val="none"/>
              </w:rPr>
            </w:pPr>
          </w:p>
          <w:p>
            <w:pPr>
              <w:pStyle w:val="9"/>
              <w:kinsoku w:val="0"/>
              <w:overflowPunct w:val="0"/>
              <w:rPr>
                <w:rFonts w:hint="eastAsia" w:ascii="仿宋" w:hAnsi="仿宋" w:eastAsia="仿宋" w:cs="仿宋"/>
                <w:highlight w:val="none"/>
              </w:rPr>
            </w:pPr>
          </w:p>
          <w:p>
            <w:pPr>
              <w:pStyle w:val="9"/>
              <w:kinsoku w:val="0"/>
              <w:overflowPunct w:val="0"/>
              <w:rPr>
                <w:rFonts w:hint="eastAsia" w:ascii="仿宋" w:hAnsi="仿宋" w:eastAsia="仿宋" w:cs="仿宋"/>
                <w:highlight w:val="none"/>
              </w:rPr>
            </w:pPr>
          </w:p>
          <w:p>
            <w:pPr>
              <w:pStyle w:val="9"/>
              <w:kinsoku w:val="0"/>
              <w:overflowPunct w:val="0"/>
              <w:rPr>
                <w:rFonts w:hint="eastAsia" w:ascii="仿宋" w:hAnsi="仿宋" w:eastAsia="仿宋" w:cs="仿宋"/>
                <w:highlight w:val="none"/>
              </w:rPr>
            </w:pPr>
          </w:p>
          <w:p>
            <w:pPr>
              <w:pStyle w:val="9"/>
              <w:kinsoku w:val="0"/>
              <w:overflowPunct w:val="0"/>
              <w:spacing w:before="5" w:beforeLines="0"/>
              <w:rPr>
                <w:rFonts w:hint="eastAsia" w:ascii="仿宋" w:hAnsi="仿宋" w:eastAsia="仿宋" w:cs="仿宋"/>
                <w:sz w:val="27"/>
                <w:highlight w:val="none"/>
              </w:rPr>
            </w:pPr>
          </w:p>
          <w:p>
            <w:pPr>
              <w:pStyle w:val="9"/>
              <w:kinsoku w:val="0"/>
              <w:overflowPunct w:val="0"/>
              <w:spacing w:line="272" w:lineRule="exact"/>
              <w:ind w:left="103" w:right="98"/>
              <w:rPr>
                <w:rFonts w:hint="eastAsia" w:ascii="仿宋" w:hAnsi="仿宋" w:eastAsia="仿宋" w:cs="仿宋"/>
                <w:highlight w:val="none"/>
              </w:rPr>
            </w:pPr>
            <w:r>
              <w:rPr>
                <w:rFonts w:hint="eastAsia" w:ascii="仿宋" w:hAnsi="仿宋" w:eastAsia="仿宋" w:cs="仿宋"/>
                <w:spacing w:val="2"/>
                <w:sz w:val="21"/>
                <w:highlight w:val="none"/>
              </w:rPr>
              <w:t>申请人关联企业</w:t>
            </w:r>
            <w:r>
              <w:rPr>
                <w:rFonts w:hint="eastAsia" w:ascii="仿宋" w:hAnsi="仿宋" w:eastAsia="仿宋" w:cs="仿宋"/>
                <w:sz w:val="21"/>
                <w:highlight w:val="none"/>
              </w:rPr>
              <w:t>情况</w:t>
            </w:r>
          </w:p>
        </w:tc>
        <w:tc>
          <w:tcPr>
            <w:tcW w:w="6891" w:type="dxa"/>
            <w:gridSpan w:val="9"/>
            <w:tcBorders>
              <w:top w:val="single" w:color="000000" w:sz="4" w:space="0"/>
              <w:left w:val="single" w:color="000000" w:sz="4" w:space="0"/>
              <w:bottom w:val="single" w:color="000000" w:sz="4" w:space="0"/>
              <w:right w:val="single" w:color="000000" w:sz="4" w:space="0"/>
            </w:tcBorders>
            <w:vAlign w:val="top"/>
          </w:tcPr>
          <w:p>
            <w:pPr>
              <w:pStyle w:val="9"/>
              <w:kinsoku w:val="0"/>
              <w:overflowPunct w:val="0"/>
              <w:rPr>
                <w:rFonts w:hint="eastAsia" w:ascii="仿宋" w:hAnsi="仿宋" w:eastAsia="仿宋" w:cs="仿宋"/>
                <w:sz w:val="21"/>
                <w:highlight w:val="none"/>
              </w:rPr>
            </w:pPr>
            <w:r>
              <w:rPr>
                <w:rFonts w:hint="eastAsia" w:ascii="仿宋" w:hAnsi="仿宋" w:eastAsia="仿宋" w:cs="仿宋"/>
                <w:sz w:val="21"/>
                <w:highlight w:val="none"/>
              </w:rPr>
              <w:t>申请人应提供关联企业情况，包括：</w:t>
            </w:r>
          </w:p>
          <w:p>
            <w:pPr>
              <w:pStyle w:val="9"/>
              <w:kinsoku w:val="0"/>
              <w:overflowPunct w:val="0"/>
              <w:spacing w:before="126" w:beforeLines="0" w:line="348" w:lineRule="auto"/>
              <w:ind w:left="103" w:right="111" w:hanging="105"/>
              <w:jc w:val="both"/>
              <w:rPr>
                <w:rFonts w:hint="eastAsia" w:ascii="仿宋" w:hAnsi="仿宋" w:eastAsia="仿宋" w:cs="仿宋"/>
                <w:sz w:val="21"/>
                <w:highlight w:val="none"/>
              </w:rPr>
            </w:pPr>
            <w:r>
              <w:rPr>
                <w:rFonts w:hint="eastAsia" w:ascii="仿宋" w:hAnsi="仿宋" w:eastAsia="仿宋" w:cs="仿宋"/>
                <w:sz w:val="21"/>
                <w:highlight w:val="none"/>
              </w:rPr>
              <w:t>（1）申请人的所有股东名称及相应股权（出资额）比例；如申请人为上 市公司，申请人应提供股权占公司股份总数</w:t>
            </w:r>
            <w:r>
              <w:rPr>
                <w:rFonts w:hint="eastAsia" w:ascii="仿宋" w:hAnsi="仿宋" w:eastAsia="仿宋" w:cs="仿宋"/>
                <w:spacing w:val="103"/>
                <w:sz w:val="21"/>
                <w:highlight w:val="none"/>
                <w:u w:val="single" w:color="auto"/>
              </w:rPr>
              <w:t xml:space="preserve"> </w:t>
            </w:r>
            <w:r>
              <w:rPr>
                <w:rFonts w:hint="eastAsia" w:ascii="仿宋" w:hAnsi="仿宋" w:eastAsia="仿宋" w:cs="仿宋"/>
                <w:sz w:val="21"/>
                <w:highlight w:val="none"/>
              </w:rPr>
              <w:t>%以上的所有股东名称及 相应股权比例；</w:t>
            </w:r>
          </w:p>
          <w:p>
            <w:pPr>
              <w:pStyle w:val="9"/>
              <w:kinsoku w:val="0"/>
              <w:overflowPunct w:val="0"/>
              <w:spacing w:before="31" w:beforeLines="0" w:line="348" w:lineRule="auto"/>
              <w:ind w:left="103" w:right="111" w:hanging="105"/>
              <w:jc w:val="both"/>
              <w:rPr>
                <w:rFonts w:hint="eastAsia" w:ascii="仿宋" w:hAnsi="仿宋" w:eastAsia="仿宋" w:cs="仿宋"/>
                <w:sz w:val="21"/>
                <w:highlight w:val="none"/>
              </w:rPr>
            </w:pPr>
            <w:r>
              <w:rPr>
                <w:rFonts w:hint="eastAsia" w:ascii="仿宋" w:hAnsi="仿宋" w:eastAsia="仿宋" w:cs="仿宋"/>
                <w:sz w:val="21"/>
                <w:highlight w:val="none"/>
              </w:rPr>
              <w:t>（2）申请人投资（控股）或管理的下属企业名称、持有股权（出资额） 比例；</w:t>
            </w:r>
          </w:p>
          <w:p>
            <w:pPr>
              <w:pStyle w:val="9"/>
              <w:kinsoku w:val="0"/>
              <w:overflowPunct w:val="0"/>
              <w:spacing w:before="30" w:beforeLines="0"/>
              <w:ind w:left="-2"/>
              <w:rPr>
                <w:rFonts w:hint="eastAsia" w:ascii="仿宋" w:hAnsi="仿宋" w:eastAsia="仿宋" w:cs="仿宋"/>
                <w:highlight w:val="none"/>
              </w:rPr>
            </w:pPr>
            <w:r>
              <w:rPr>
                <w:rFonts w:hint="eastAsia" w:ascii="仿宋" w:hAnsi="仿宋" w:eastAsia="仿宋" w:cs="仿宋"/>
                <w:sz w:val="21"/>
                <w:highlight w:val="none"/>
              </w:rPr>
              <w:t>（3）与申请人单位负责人（即法定代表人）为同一人的其他单位名称。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701"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94" w:beforeLines="0"/>
              <w:jc w:val="center"/>
              <w:rPr>
                <w:rFonts w:hint="eastAsia" w:ascii="仿宋" w:hAnsi="仿宋" w:eastAsia="仿宋" w:cs="仿宋"/>
                <w:highlight w:val="none"/>
              </w:rPr>
            </w:pPr>
            <w:r>
              <w:rPr>
                <w:rFonts w:hint="eastAsia" w:ascii="仿宋" w:hAnsi="仿宋" w:eastAsia="仿宋" w:cs="仿宋"/>
                <w:sz w:val="21"/>
                <w:highlight w:val="none"/>
              </w:rPr>
              <w:t>备注</w:t>
            </w:r>
          </w:p>
        </w:tc>
        <w:tc>
          <w:tcPr>
            <w:tcW w:w="6891" w:type="dxa"/>
            <w:gridSpan w:val="9"/>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highlight w:val="none"/>
              </w:rPr>
            </w:pPr>
          </w:p>
        </w:tc>
      </w:tr>
    </w:tbl>
    <w:p>
      <w:pPr>
        <w:spacing w:line="400" w:lineRule="atLeast"/>
        <w:rPr>
          <w:rFonts w:hint="eastAsia" w:ascii="仿宋" w:hAnsi="仿宋" w:eastAsia="仿宋" w:cs="仿宋"/>
          <w:b/>
          <w:color w:val="auto"/>
          <w:sz w:val="28"/>
          <w:highlight w:val="none"/>
        </w:rPr>
      </w:pPr>
      <w:r>
        <w:rPr>
          <w:rFonts w:hint="eastAsia" w:ascii="仿宋" w:hAnsi="仿宋" w:eastAsia="仿宋" w:cs="仿宋"/>
          <w:color w:val="auto"/>
          <w:highlight w:val="none"/>
        </w:rPr>
        <w:t xml:space="preserve">              </w:t>
      </w:r>
    </w:p>
    <w:p>
      <w:pPr>
        <w:widowControl/>
        <w:autoSpaceDE w:val="0"/>
        <w:autoSpaceDN w:val="0"/>
        <w:spacing w:line="400" w:lineRule="exact"/>
        <w:textAlignment w:val="bottom"/>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注：1.在本表后应附企业法人营业执照副本(全本)的复印件(并加盖单位章)、施工资质证书副本(全本)的复印件(并加盖单位章)、安全生产许可证副本(全本)的复印件(并加盖单位章)、基本账户开户许可证的复印件(并加盖单位章)。</w:t>
      </w:r>
    </w:p>
    <w:p>
      <w:pPr>
        <w:widowControl w:val="0"/>
        <w:autoSpaceDE w:val="0"/>
        <w:autoSpaceDN w:val="0"/>
        <w:rPr>
          <w:rFonts w:hint="eastAsia" w:ascii="仿宋" w:hAnsi="仿宋" w:eastAsia="仿宋" w:cs="仿宋"/>
          <w:b w:val="0"/>
          <w:bCs w:val="0"/>
          <w:color w:val="auto"/>
          <w:sz w:val="21"/>
          <w:szCs w:val="21"/>
          <w:highlight w:val="none"/>
        </w:rPr>
      </w:pPr>
      <w:r>
        <w:rPr>
          <w:rFonts w:hint="eastAsia" w:ascii="仿宋" w:hAnsi="仿宋" w:eastAsia="仿宋" w:cs="仿宋"/>
          <w:color w:val="auto"/>
          <w:sz w:val="21"/>
          <w:szCs w:val="21"/>
          <w:highlight w:val="none"/>
          <w:lang w:val="en-US" w:eastAsia="zh-CN"/>
        </w:rPr>
        <w:t xml:space="preserve">  </w:t>
      </w:r>
      <w:r>
        <w:rPr>
          <w:rFonts w:hint="eastAsia" w:ascii="仿宋" w:hAnsi="仿宋" w:eastAsia="仿宋" w:cs="仿宋"/>
          <w:b/>
          <w:bCs/>
          <w:color w:val="auto"/>
          <w:sz w:val="21"/>
          <w:szCs w:val="21"/>
          <w:highlight w:val="none"/>
          <w:lang w:val="en-US" w:eastAsia="zh-CN"/>
        </w:rPr>
        <w:t xml:space="preserve"> </w:t>
      </w:r>
      <w:r>
        <w:rPr>
          <w:rFonts w:hint="eastAsia" w:ascii="仿宋" w:hAnsi="仿宋" w:eastAsia="仿宋" w:cs="仿宋"/>
          <w:b w:val="0"/>
          <w:bCs w:val="0"/>
          <w:color w:val="auto"/>
          <w:sz w:val="21"/>
          <w:szCs w:val="21"/>
          <w:highlight w:val="none"/>
          <w:lang w:val="en-US" w:eastAsia="zh-CN"/>
        </w:rPr>
        <w:t xml:space="preserve"> 2</w:t>
      </w:r>
      <w:r>
        <w:rPr>
          <w:rFonts w:hint="eastAsia" w:ascii="仿宋" w:hAnsi="仿宋" w:eastAsia="仿宋" w:cs="仿宋"/>
          <w:b w:val="0"/>
          <w:bCs w:val="0"/>
          <w:color w:val="auto"/>
          <w:sz w:val="21"/>
          <w:szCs w:val="21"/>
          <w:highlight w:val="none"/>
        </w:rPr>
        <w:t>.申请人必须如实填写资产构成情况和关联企业及存在单位负责人为同一人或者存在控股、管理关系的不同单位、或母子公司的情况，如调查核实未如实填写的，按提供虚假材料对待。</w:t>
      </w:r>
    </w:p>
    <w:p>
      <w:pPr>
        <w:widowControl w:val="0"/>
        <w:autoSpaceDE w:val="0"/>
        <w:autoSpaceDN w:val="0"/>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lang w:val="en-US" w:eastAsia="zh-CN"/>
        </w:rPr>
        <w:t xml:space="preserve">   3</w:t>
      </w:r>
      <w:r>
        <w:rPr>
          <w:rFonts w:hint="eastAsia" w:ascii="仿宋" w:hAnsi="仿宋" w:eastAsia="仿宋" w:cs="仿宋"/>
          <w:b w:val="0"/>
          <w:bCs w:val="0"/>
          <w:color w:val="auto"/>
          <w:sz w:val="21"/>
          <w:szCs w:val="21"/>
          <w:highlight w:val="none"/>
        </w:rPr>
        <w:t>.申请人应确保上述信息的准确性和真实性，联系电话必须准确有效。</w:t>
      </w:r>
    </w:p>
    <w:p>
      <w:pPr>
        <w:widowControl/>
        <w:numPr>
          <w:ilvl w:val="0"/>
          <w:numId w:val="0"/>
        </w:numPr>
        <w:autoSpaceDE w:val="0"/>
        <w:autoSpaceDN w:val="0"/>
        <w:spacing w:line="360" w:lineRule="atLeast"/>
        <w:textAlignment w:val="bottom"/>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lang w:val="en-US" w:eastAsia="zh-CN"/>
        </w:rPr>
        <w:t xml:space="preserve">   4</w:t>
      </w:r>
      <w:r>
        <w:rPr>
          <w:rFonts w:hint="eastAsia" w:ascii="仿宋" w:hAnsi="仿宋" w:eastAsia="仿宋" w:cs="仿宋"/>
          <w:b w:val="0"/>
          <w:bCs w:val="0"/>
          <w:color w:val="auto"/>
          <w:sz w:val="21"/>
          <w:szCs w:val="21"/>
          <w:highlight w:val="none"/>
        </w:rPr>
        <w:t>.上述信息如经调查核实未如实填写的，按提供虚假材料对待</w:t>
      </w:r>
    </w:p>
    <w:p>
      <w:pPr>
        <w:widowControl/>
        <w:numPr>
          <w:ilvl w:val="0"/>
          <w:numId w:val="0"/>
        </w:numPr>
        <w:autoSpaceDE w:val="0"/>
        <w:autoSpaceDN w:val="0"/>
        <w:spacing w:line="360" w:lineRule="atLeast"/>
        <w:textAlignment w:val="bottom"/>
        <w:rPr>
          <w:rFonts w:hint="eastAsia" w:ascii="仿宋" w:hAnsi="仿宋" w:eastAsia="仿宋" w:cs="仿宋"/>
          <w:color w:val="auto"/>
          <w:sz w:val="24"/>
          <w:highlight w:val="none"/>
          <w:lang w:eastAsia="zh-CN"/>
        </w:rPr>
      </w:pPr>
      <w:r>
        <w:rPr>
          <w:rFonts w:hint="eastAsia" w:ascii="仿宋" w:hAnsi="仿宋" w:eastAsia="仿宋" w:cs="仿宋"/>
          <w:color w:val="auto"/>
          <w:sz w:val="21"/>
          <w:szCs w:val="21"/>
          <w:highlight w:val="none"/>
          <w:lang w:val="en-US" w:eastAsia="zh-CN"/>
        </w:rPr>
        <w:t xml:space="preserve">   5.</w:t>
      </w:r>
      <w:r>
        <w:rPr>
          <w:rFonts w:hint="eastAsia" w:ascii="仿宋" w:hAnsi="仿宋" w:eastAsia="仿宋" w:cs="仿宋"/>
          <w:color w:val="auto"/>
          <w:sz w:val="21"/>
          <w:szCs w:val="21"/>
          <w:highlight w:val="none"/>
        </w:rPr>
        <w:t>如近3年内，投标人发生法人合法变更或重组，应提供相关部门的合法批件或其他相关证明材料。</w:t>
      </w: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bookmarkStart w:id="36" w:name="_Toc24501"/>
      <w:bookmarkStart w:id="37" w:name="_Toc8196"/>
      <w:bookmarkStart w:id="38" w:name="_Toc25525"/>
      <w:bookmarkStart w:id="39" w:name="_Toc8010"/>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二</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 xml:space="preserve">  </w:t>
      </w:r>
      <w:r>
        <w:rPr>
          <w:rFonts w:hint="eastAsia" w:ascii="仿宋" w:hAnsi="仿宋" w:eastAsia="仿宋" w:cs="仿宋"/>
          <w:color w:val="auto"/>
          <w:sz w:val="24"/>
          <w:highlight w:val="none"/>
          <w:lang w:eastAsia="zh-CN"/>
        </w:rPr>
        <w:t>投标人企业组织机构框图</w:t>
      </w:r>
      <w:bookmarkEnd w:id="36"/>
      <w:bookmarkEnd w:id="37"/>
      <w:bookmarkEnd w:id="38"/>
      <w:bookmarkEnd w:id="39"/>
    </w:p>
    <w:p>
      <w:pPr>
        <w:widowControl/>
        <w:autoSpaceDE w:val="0"/>
        <w:autoSpaceDN w:val="0"/>
        <w:spacing w:line="400" w:lineRule="atLeast"/>
        <w:ind w:left="180"/>
        <w:textAlignment w:val="bottom"/>
        <w:rPr>
          <w:rFonts w:hint="eastAsia" w:ascii="仿宋" w:hAnsi="仿宋" w:eastAsia="仿宋" w:cs="仿宋"/>
          <w:color w:val="auto"/>
          <w:szCs w:val="21"/>
          <w:highlight w:val="none"/>
        </w:rPr>
      </w:pPr>
    </w:p>
    <w:tbl>
      <w:tblPr>
        <w:tblStyle w:val="8"/>
        <w:tblW w:w="893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93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684" w:hRule="atLeast"/>
          <w:jc w:val="center"/>
        </w:trPr>
        <w:tc>
          <w:tcPr>
            <w:tcW w:w="8939" w:type="dxa"/>
            <w:vAlign w:val="top"/>
          </w:tcPr>
          <w:p>
            <w:pPr>
              <w:spacing w:line="400" w:lineRule="atLeast"/>
              <w:ind w:left="266" w:right="282" w:rightChars="83" w:firstLine="4"/>
              <w:rPr>
                <w:rFonts w:hint="eastAsia" w:ascii="仿宋" w:hAnsi="仿宋" w:eastAsia="仿宋" w:cs="仿宋"/>
                <w:color w:val="auto"/>
                <w:sz w:val="24"/>
                <w:szCs w:val="24"/>
                <w:highlight w:val="none"/>
              </w:rPr>
            </w:pPr>
          </w:p>
          <w:p>
            <w:pPr>
              <w:spacing w:line="520" w:lineRule="atLeast"/>
              <w:ind w:left="266" w:right="282" w:rightChars="83" w:firstLine="4"/>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以框图方式表示</w:t>
            </w:r>
          </w:p>
          <w:p>
            <w:pPr>
              <w:spacing w:line="400" w:lineRule="atLeast"/>
              <w:ind w:right="282" w:rightChars="83" w:firstLine="4"/>
              <w:rPr>
                <w:rFonts w:hint="eastAsia" w:ascii="仿宋" w:hAnsi="仿宋" w:eastAsia="仿宋" w:cs="仿宋"/>
                <w:color w:val="auto"/>
                <w:sz w:val="24"/>
                <w:szCs w:val="24"/>
                <w:highlight w:val="none"/>
              </w:rPr>
            </w:pPr>
          </w:p>
          <w:p>
            <w:pPr>
              <w:spacing w:line="400" w:lineRule="atLeast"/>
              <w:ind w:right="282" w:rightChars="83" w:firstLine="4"/>
              <w:rPr>
                <w:rFonts w:hint="eastAsia" w:ascii="仿宋" w:hAnsi="仿宋" w:eastAsia="仿宋" w:cs="仿宋"/>
                <w:color w:val="auto"/>
                <w:sz w:val="24"/>
                <w:szCs w:val="24"/>
                <w:highlight w:val="none"/>
              </w:rPr>
            </w:pPr>
          </w:p>
          <w:p>
            <w:pPr>
              <w:spacing w:line="400" w:lineRule="atLeast"/>
              <w:ind w:right="282" w:rightChars="83" w:firstLine="4"/>
              <w:rPr>
                <w:rFonts w:hint="eastAsia" w:ascii="仿宋" w:hAnsi="仿宋" w:eastAsia="仿宋" w:cs="仿宋"/>
                <w:color w:val="auto"/>
                <w:sz w:val="24"/>
                <w:szCs w:val="24"/>
                <w:highlight w:val="none"/>
              </w:rPr>
            </w:pPr>
          </w:p>
          <w:p>
            <w:pPr>
              <w:spacing w:line="400" w:lineRule="atLeast"/>
              <w:ind w:right="282" w:rightChars="83" w:firstLine="4"/>
              <w:rPr>
                <w:rFonts w:hint="eastAsia" w:ascii="仿宋" w:hAnsi="仿宋" w:eastAsia="仿宋" w:cs="仿宋"/>
                <w:color w:val="auto"/>
                <w:sz w:val="24"/>
                <w:szCs w:val="24"/>
                <w:highlight w:val="none"/>
              </w:rPr>
            </w:pPr>
          </w:p>
          <w:p>
            <w:pPr>
              <w:spacing w:line="400" w:lineRule="atLeast"/>
              <w:ind w:right="282" w:rightChars="83" w:firstLine="4"/>
              <w:rPr>
                <w:rFonts w:hint="eastAsia" w:ascii="仿宋" w:hAnsi="仿宋" w:eastAsia="仿宋" w:cs="仿宋"/>
                <w:color w:val="auto"/>
                <w:sz w:val="24"/>
                <w:szCs w:val="24"/>
                <w:highlight w:val="none"/>
              </w:rPr>
            </w:pPr>
          </w:p>
          <w:p>
            <w:pPr>
              <w:spacing w:line="400" w:lineRule="atLeast"/>
              <w:ind w:right="282" w:rightChars="83" w:firstLine="4"/>
              <w:rPr>
                <w:rFonts w:hint="eastAsia" w:ascii="仿宋" w:hAnsi="仿宋" w:eastAsia="仿宋" w:cs="仿宋"/>
                <w:color w:val="auto"/>
                <w:sz w:val="24"/>
                <w:szCs w:val="24"/>
                <w:highlight w:val="none"/>
              </w:rPr>
            </w:pPr>
          </w:p>
          <w:p>
            <w:pPr>
              <w:spacing w:line="400" w:lineRule="atLeast"/>
              <w:ind w:right="282" w:rightChars="83" w:firstLine="4"/>
              <w:rPr>
                <w:rFonts w:hint="eastAsia" w:ascii="仿宋" w:hAnsi="仿宋" w:eastAsia="仿宋" w:cs="仿宋"/>
                <w:color w:val="auto"/>
                <w:sz w:val="24"/>
                <w:szCs w:val="24"/>
                <w:highlight w:val="none"/>
              </w:rPr>
            </w:pPr>
          </w:p>
          <w:p>
            <w:pPr>
              <w:spacing w:line="400" w:lineRule="atLeast"/>
              <w:ind w:right="282" w:rightChars="83" w:firstLine="4"/>
              <w:rPr>
                <w:rFonts w:hint="eastAsia" w:ascii="仿宋" w:hAnsi="仿宋" w:eastAsia="仿宋" w:cs="仿宋"/>
                <w:color w:val="auto"/>
                <w:sz w:val="24"/>
                <w:szCs w:val="24"/>
                <w:highlight w:val="none"/>
              </w:rPr>
            </w:pPr>
          </w:p>
          <w:p>
            <w:pPr>
              <w:spacing w:line="400" w:lineRule="atLeast"/>
              <w:ind w:right="282" w:rightChars="83" w:firstLine="4"/>
              <w:rPr>
                <w:rFonts w:hint="eastAsia" w:ascii="仿宋" w:hAnsi="仿宋" w:eastAsia="仿宋" w:cs="仿宋"/>
                <w:color w:val="auto"/>
                <w:sz w:val="24"/>
                <w:szCs w:val="24"/>
                <w:highlight w:val="none"/>
              </w:rPr>
            </w:pPr>
          </w:p>
          <w:p>
            <w:pPr>
              <w:spacing w:line="400" w:lineRule="atLeast"/>
              <w:ind w:right="282" w:rightChars="83" w:firstLine="4"/>
              <w:rPr>
                <w:rFonts w:hint="eastAsia" w:ascii="仿宋" w:hAnsi="仿宋" w:eastAsia="仿宋" w:cs="仿宋"/>
                <w:color w:val="auto"/>
                <w:sz w:val="24"/>
                <w:szCs w:val="24"/>
                <w:highlight w:val="none"/>
              </w:rPr>
            </w:pPr>
          </w:p>
          <w:p>
            <w:pPr>
              <w:spacing w:line="400" w:lineRule="atLeast"/>
              <w:ind w:right="282" w:rightChars="83" w:firstLine="4"/>
              <w:rPr>
                <w:rFonts w:hint="eastAsia" w:ascii="仿宋" w:hAnsi="仿宋" w:eastAsia="仿宋" w:cs="仿宋"/>
                <w:color w:val="auto"/>
                <w:sz w:val="24"/>
                <w:szCs w:val="24"/>
                <w:highlight w:val="none"/>
              </w:rPr>
            </w:pPr>
          </w:p>
          <w:p>
            <w:pPr>
              <w:spacing w:line="400" w:lineRule="atLeast"/>
              <w:ind w:right="282" w:rightChars="83" w:firstLine="4"/>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184" w:hRule="atLeast"/>
          <w:jc w:val="center"/>
        </w:trPr>
        <w:tc>
          <w:tcPr>
            <w:tcW w:w="8939" w:type="dxa"/>
            <w:vAlign w:val="top"/>
          </w:tcPr>
          <w:p>
            <w:pPr>
              <w:spacing w:line="400" w:lineRule="atLeast"/>
              <w:ind w:left="266" w:right="282" w:rightChars="83" w:firstLine="4"/>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说明</w:t>
            </w:r>
          </w:p>
          <w:p>
            <w:pPr>
              <w:spacing w:line="400" w:lineRule="atLeast"/>
              <w:ind w:left="266" w:right="282" w:rightChars="83" w:firstLine="4"/>
              <w:rPr>
                <w:rFonts w:hint="eastAsia" w:ascii="仿宋" w:hAnsi="仿宋" w:eastAsia="仿宋" w:cs="仿宋"/>
                <w:color w:val="auto"/>
                <w:sz w:val="24"/>
                <w:szCs w:val="24"/>
                <w:highlight w:val="none"/>
                <w:lang w:eastAsia="zh-CN"/>
              </w:rPr>
            </w:pPr>
          </w:p>
          <w:p>
            <w:pPr>
              <w:spacing w:line="400" w:lineRule="atLeast"/>
              <w:ind w:left="266" w:right="282" w:rightChars="83" w:firstLine="4"/>
              <w:rPr>
                <w:rFonts w:hint="eastAsia" w:ascii="仿宋" w:hAnsi="仿宋" w:eastAsia="仿宋" w:cs="仿宋"/>
                <w:color w:val="auto"/>
                <w:sz w:val="24"/>
                <w:szCs w:val="24"/>
                <w:highlight w:val="none"/>
                <w:lang w:eastAsia="zh-CN"/>
              </w:rPr>
            </w:pPr>
          </w:p>
          <w:p>
            <w:pPr>
              <w:spacing w:line="400" w:lineRule="atLeast"/>
              <w:ind w:left="266" w:right="282" w:rightChars="83" w:firstLine="4"/>
              <w:rPr>
                <w:rFonts w:hint="eastAsia" w:ascii="仿宋" w:hAnsi="仿宋" w:eastAsia="仿宋" w:cs="仿宋"/>
                <w:color w:val="auto"/>
                <w:sz w:val="24"/>
                <w:szCs w:val="24"/>
                <w:highlight w:val="none"/>
                <w:lang w:eastAsia="zh-CN"/>
              </w:rPr>
            </w:pPr>
          </w:p>
          <w:p>
            <w:pPr>
              <w:spacing w:line="400" w:lineRule="atLeast"/>
              <w:ind w:left="266" w:right="282" w:rightChars="83" w:firstLine="4"/>
              <w:rPr>
                <w:rFonts w:hint="eastAsia" w:ascii="仿宋" w:hAnsi="仿宋" w:eastAsia="仿宋" w:cs="仿宋"/>
                <w:color w:val="auto"/>
                <w:sz w:val="24"/>
                <w:szCs w:val="24"/>
                <w:highlight w:val="none"/>
                <w:lang w:eastAsia="zh-CN"/>
              </w:rPr>
            </w:pPr>
          </w:p>
          <w:p>
            <w:pPr>
              <w:spacing w:line="400" w:lineRule="atLeast"/>
              <w:ind w:left="266" w:right="282" w:rightChars="83" w:firstLine="4"/>
              <w:rPr>
                <w:rFonts w:hint="eastAsia" w:ascii="仿宋" w:hAnsi="仿宋" w:eastAsia="仿宋" w:cs="仿宋"/>
                <w:color w:val="auto"/>
                <w:sz w:val="24"/>
                <w:szCs w:val="24"/>
                <w:highlight w:val="none"/>
                <w:lang w:eastAsia="zh-CN"/>
              </w:rPr>
            </w:pPr>
          </w:p>
          <w:p>
            <w:pPr>
              <w:spacing w:line="400" w:lineRule="atLeast"/>
              <w:ind w:left="266" w:right="282" w:rightChars="83" w:firstLine="4"/>
              <w:rPr>
                <w:rFonts w:hint="eastAsia" w:ascii="仿宋" w:hAnsi="仿宋" w:eastAsia="仿宋" w:cs="仿宋"/>
                <w:color w:val="auto"/>
                <w:sz w:val="24"/>
                <w:szCs w:val="24"/>
                <w:highlight w:val="none"/>
                <w:lang w:eastAsia="zh-CN"/>
              </w:rPr>
            </w:pPr>
          </w:p>
          <w:p>
            <w:pPr>
              <w:spacing w:line="400" w:lineRule="atLeast"/>
              <w:ind w:left="266" w:right="282" w:rightChars="83" w:firstLine="4"/>
              <w:rPr>
                <w:rFonts w:hint="eastAsia" w:ascii="仿宋" w:hAnsi="仿宋" w:eastAsia="仿宋" w:cs="仿宋"/>
                <w:color w:val="auto"/>
                <w:sz w:val="24"/>
                <w:szCs w:val="24"/>
                <w:highlight w:val="none"/>
                <w:lang w:eastAsia="zh-CN"/>
              </w:rPr>
            </w:pPr>
          </w:p>
          <w:p>
            <w:pPr>
              <w:spacing w:line="400" w:lineRule="atLeast"/>
              <w:ind w:left="266" w:right="282" w:rightChars="83" w:firstLine="4"/>
              <w:rPr>
                <w:rFonts w:hint="eastAsia" w:ascii="仿宋" w:hAnsi="仿宋" w:eastAsia="仿宋" w:cs="仿宋"/>
                <w:color w:val="auto"/>
                <w:sz w:val="24"/>
                <w:szCs w:val="24"/>
                <w:highlight w:val="none"/>
                <w:lang w:eastAsia="zh-CN"/>
              </w:rPr>
            </w:pPr>
          </w:p>
          <w:p>
            <w:pPr>
              <w:spacing w:line="400" w:lineRule="atLeast"/>
              <w:ind w:left="266" w:right="282" w:rightChars="83" w:firstLine="4"/>
              <w:rPr>
                <w:rFonts w:hint="eastAsia" w:ascii="仿宋" w:hAnsi="仿宋" w:eastAsia="仿宋" w:cs="仿宋"/>
                <w:color w:val="auto"/>
                <w:sz w:val="24"/>
                <w:szCs w:val="24"/>
                <w:highlight w:val="none"/>
                <w:lang w:eastAsia="zh-CN"/>
              </w:rPr>
            </w:pPr>
          </w:p>
          <w:p>
            <w:pPr>
              <w:spacing w:line="400" w:lineRule="atLeast"/>
              <w:ind w:left="266" w:right="282" w:rightChars="83" w:firstLine="4"/>
              <w:rPr>
                <w:rFonts w:hint="eastAsia" w:ascii="仿宋" w:hAnsi="仿宋" w:eastAsia="仿宋" w:cs="仿宋"/>
                <w:color w:val="auto"/>
                <w:sz w:val="24"/>
                <w:szCs w:val="24"/>
                <w:highlight w:val="none"/>
                <w:lang w:eastAsia="zh-CN"/>
              </w:rPr>
            </w:pPr>
          </w:p>
          <w:p>
            <w:pPr>
              <w:spacing w:line="400" w:lineRule="atLeast"/>
              <w:ind w:left="266" w:right="282" w:rightChars="83" w:firstLine="4"/>
              <w:rPr>
                <w:rFonts w:hint="eastAsia" w:ascii="仿宋" w:hAnsi="仿宋" w:eastAsia="仿宋" w:cs="仿宋"/>
                <w:color w:val="auto"/>
                <w:sz w:val="24"/>
                <w:szCs w:val="24"/>
                <w:highlight w:val="none"/>
                <w:lang w:eastAsia="zh-CN"/>
              </w:rPr>
            </w:pPr>
          </w:p>
        </w:tc>
      </w:tr>
    </w:tbl>
    <w:p>
      <w:pPr>
        <w:widowControl/>
        <w:autoSpaceDE w:val="0"/>
        <w:autoSpaceDN w:val="0"/>
        <w:spacing w:line="400" w:lineRule="atLeast"/>
        <w:ind w:left="180"/>
        <w:textAlignment w:val="bottom"/>
        <w:rPr>
          <w:rFonts w:hint="eastAsia" w:ascii="仿宋" w:hAnsi="仿宋" w:eastAsia="仿宋" w:cs="仿宋"/>
          <w:color w:val="auto"/>
          <w:sz w:val="21"/>
          <w:szCs w:val="18"/>
          <w:highlight w:val="none"/>
        </w:rPr>
      </w:pPr>
      <w:r>
        <w:rPr>
          <w:rFonts w:hint="eastAsia" w:ascii="仿宋" w:hAnsi="仿宋" w:eastAsia="仿宋" w:cs="仿宋"/>
          <w:color w:val="auto"/>
          <w:sz w:val="21"/>
          <w:szCs w:val="21"/>
          <w:highlight w:val="none"/>
        </w:rPr>
        <w:t>备注：如果实际承担施工的是申请人直属的子公司或分公司，应在本表明确具体承担施工的子公司或分公司名称及负责施工的主要内容，并在本表后提供子公司或分公司施工经验、施工能力（包括人员、设备）、管理能力和履约等方面的资料</w:t>
      </w:r>
      <w:r>
        <w:rPr>
          <w:rFonts w:hint="eastAsia" w:ascii="仿宋" w:hAnsi="仿宋" w:eastAsia="仿宋" w:cs="仿宋"/>
          <w:color w:val="auto"/>
          <w:sz w:val="21"/>
          <w:szCs w:val="21"/>
          <w:highlight w:val="none"/>
          <w:lang w:eastAsia="zh-CN"/>
        </w:rPr>
        <w:t>。</w:t>
      </w:r>
    </w:p>
    <w:p>
      <w:pPr>
        <w:widowControl/>
        <w:autoSpaceDE w:val="0"/>
        <w:autoSpaceDN w:val="0"/>
        <w:spacing w:line="400" w:lineRule="atLeast"/>
        <w:jc w:val="both"/>
        <w:textAlignment w:val="bottom"/>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 xml:space="preserve"> </w:t>
      </w:r>
      <w:bookmarkStart w:id="40" w:name="_Toc29834"/>
      <w:bookmarkStart w:id="41" w:name="_Toc27475"/>
      <w:bookmarkStart w:id="42" w:name="_Toc21918"/>
      <w:bookmarkStart w:id="43" w:name="_Toc30931"/>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三</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 xml:space="preserve">   </w:t>
      </w:r>
      <w:r>
        <w:rPr>
          <w:rFonts w:hint="eastAsia" w:ascii="仿宋" w:hAnsi="仿宋" w:eastAsia="仿宋" w:cs="仿宋"/>
          <w:color w:val="auto"/>
          <w:sz w:val="24"/>
          <w:highlight w:val="none"/>
          <w:lang w:eastAsia="zh-CN"/>
        </w:rPr>
        <w:t>近</w:t>
      </w:r>
      <w:r>
        <w:rPr>
          <w:rFonts w:hint="eastAsia" w:ascii="仿宋" w:hAnsi="仿宋" w:eastAsia="仿宋" w:cs="仿宋"/>
          <w:color w:val="auto"/>
          <w:sz w:val="24"/>
          <w:highlight w:val="none"/>
          <w:lang w:val="en-US" w:eastAsia="zh-CN"/>
        </w:rPr>
        <w:t>三</w:t>
      </w:r>
      <w:r>
        <w:rPr>
          <w:rFonts w:hint="eastAsia" w:ascii="仿宋" w:hAnsi="仿宋" w:eastAsia="仿宋" w:cs="仿宋"/>
          <w:color w:val="auto"/>
          <w:sz w:val="24"/>
          <w:highlight w:val="none"/>
          <w:lang w:eastAsia="zh-CN"/>
        </w:rPr>
        <w:t>年财务状况表</w:t>
      </w:r>
      <w:bookmarkEnd w:id="40"/>
      <w:bookmarkEnd w:id="41"/>
      <w:bookmarkEnd w:id="42"/>
      <w:bookmarkEnd w:id="43"/>
    </w:p>
    <w:p>
      <w:pPr>
        <w:spacing w:line="400" w:lineRule="atLeast"/>
        <w:jc w:val="center"/>
        <w:outlineLvl w:val="1"/>
        <w:rPr>
          <w:rFonts w:hint="eastAsia" w:ascii="仿宋" w:hAnsi="仿宋" w:eastAsia="仿宋" w:cs="仿宋"/>
          <w:color w:val="auto"/>
          <w:sz w:val="24"/>
          <w:highlight w:val="none"/>
          <w:lang w:eastAsia="zh-CN"/>
        </w:rPr>
      </w:pPr>
    </w:p>
    <w:tbl>
      <w:tblPr>
        <w:tblStyle w:val="8"/>
        <w:tblW w:w="8304"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
      <w:tblGrid>
        <w:gridCol w:w="3185"/>
        <w:gridCol w:w="868"/>
        <w:gridCol w:w="1417"/>
        <w:gridCol w:w="1417"/>
        <w:gridCol w:w="141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44" w:name="_Toc11517"/>
            <w:bookmarkStart w:id="45" w:name="_Toc17659"/>
            <w:bookmarkStart w:id="46" w:name="_Toc10728"/>
            <w:r>
              <w:rPr>
                <w:rFonts w:hint="eastAsia" w:ascii="仿宋" w:hAnsi="仿宋" w:eastAsia="仿宋" w:cs="仿宋"/>
                <w:sz w:val="24"/>
                <w:szCs w:val="24"/>
                <w:highlight w:val="none"/>
                <w:lang w:eastAsia="zh-CN"/>
              </w:rPr>
              <w:t>项目或指标</w:t>
            </w:r>
            <w:bookmarkEnd w:id="44"/>
            <w:bookmarkEnd w:id="45"/>
            <w:bookmarkEnd w:id="46"/>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47" w:name="_Toc31646"/>
            <w:bookmarkStart w:id="48" w:name="_Toc3722"/>
            <w:bookmarkStart w:id="49" w:name="_Toc22220"/>
            <w:r>
              <w:rPr>
                <w:rFonts w:hint="eastAsia" w:ascii="仿宋" w:hAnsi="仿宋" w:eastAsia="仿宋" w:cs="仿宋"/>
                <w:sz w:val="24"/>
                <w:szCs w:val="24"/>
                <w:highlight w:val="none"/>
                <w:lang w:eastAsia="zh-CN"/>
              </w:rPr>
              <w:t>单位</w:t>
            </w:r>
            <w:bookmarkEnd w:id="47"/>
            <w:bookmarkEnd w:id="48"/>
            <w:bookmarkEnd w:id="49"/>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 xml:space="preserve">      </w:t>
            </w:r>
            <w:bookmarkStart w:id="50" w:name="_Toc15694"/>
            <w:bookmarkStart w:id="51" w:name="_Toc12133"/>
            <w:bookmarkStart w:id="52" w:name="_Toc21095"/>
            <w:r>
              <w:rPr>
                <w:rFonts w:hint="eastAsia" w:ascii="仿宋" w:hAnsi="仿宋" w:eastAsia="仿宋" w:cs="仿宋"/>
                <w:sz w:val="24"/>
                <w:szCs w:val="24"/>
                <w:highlight w:val="none"/>
                <w:lang w:eastAsia="zh-CN"/>
              </w:rPr>
              <w:t>年</w:t>
            </w:r>
            <w:bookmarkEnd w:id="50"/>
            <w:bookmarkEnd w:id="51"/>
            <w:bookmarkEnd w:id="52"/>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 xml:space="preserve">  </w:t>
            </w:r>
            <w:bookmarkStart w:id="53" w:name="_Toc30263"/>
            <w:bookmarkStart w:id="54" w:name="_Toc29095"/>
            <w:bookmarkStart w:id="55" w:name="_Toc26816"/>
            <w:r>
              <w:rPr>
                <w:rFonts w:hint="eastAsia" w:ascii="仿宋" w:hAnsi="仿宋" w:eastAsia="仿宋" w:cs="仿宋"/>
                <w:sz w:val="24"/>
                <w:szCs w:val="24"/>
                <w:highlight w:val="none"/>
                <w:lang w:eastAsia="zh-CN"/>
              </w:rPr>
              <w:t>年</w:t>
            </w:r>
            <w:bookmarkEnd w:id="53"/>
            <w:bookmarkEnd w:id="54"/>
            <w:bookmarkEnd w:id="55"/>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 xml:space="preserve">  </w:t>
            </w:r>
            <w:bookmarkStart w:id="56" w:name="_Toc32125"/>
            <w:bookmarkStart w:id="57" w:name="_Toc11795"/>
            <w:bookmarkStart w:id="58" w:name="_Toc4204"/>
            <w:r>
              <w:rPr>
                <w:rFonts w:hint="eastAsia" w:ascii="仿宋" w:hAnsi="仿宋" w:eastAsia="仿宋" w:cs="仿宋"/>
                <w:sz w:val="24"/>
                <w:szCs w:val="24"/>
                <w:highlight w:val="none"/>
                <w:lang w:eastAsia="zh-CN"/>
              </w:rPr>
              <w:t>年</w:t>
            </w:r>
            <w:bookmarkEnd w:id="56"/>
            <w:bookmarkEnd w:id="57"/>
            <w:bookmarkEnd w:id="58"/>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59" w:name="_Toc3543"/>
            <w:bookmarkStart w:id="60" w:name="_Toc23101"/>
            <w:bookmarkStart w:id="61" w:name="_Toc1690"/>
            <w:r>
              <w:rPr>
                <w:rFonts w:hint="eastAsia" w:ascii="仿宋" w:hAnsi="仿宋" w:eastAsia="仿宋" w:cs="仿宋"/>
                <w:sz w:val="24"/>
                <w:szCs w:val="24"/>
                <w:highlight w:val="none"/>
                <w:lang w:eastAsia="zh-CN"/>
              </w:rPr>
              <w:t>一、 注册资金</w:t>
            </w:r>
            <w:bookmarkEnd w:id="59"/>
            <w:bookmarkEnd w:id="60"/>
            <w:bookmarkEnd w:id="61"/>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62" w:name="_Toc30133"/>
            <w:bookmarkStart w:id="63" w:name="_Toc24995"/>
            <w:bookmarkStart w:id="64" w:name="_Toc25386"/>
            <w:r>
              <w:rPr>
                <w:rFonts w:hint="eastAsia" w:ascii="仿宋" w:hAnsi="仿宋" w:eastAsia="仿宋" w:cs="仿宋"/>
                <w:sz w:val="24"/>
                <w:szCs w:val="24"/>
                <w:highlight w:val="none"/>
                <w:lang w:eastAsia="zh-CN"/>
              </w:rPr>
              <w:t>万元</w:t>
            </w:r>
            <w:bookmarkEnd w:id="62"/>
            <w:bookmarkEnd w:id="63"/>
            <w:bookmarkEnd w:id="64"/>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65" w:name="_Toc4361"/>
            <w:bookmarkStart w:id="66" w:name="_Toc22320"/>
            <w:bookmarkStart w:id="67" w:name="_Toc15388"/>
            <w:r>
              <w:rPr>
                <w:rFonts w:hint="eastAsia" w:ascii="仿宋" w:hAnsi="仿宋" w:eastAsia="仿宋" w:cs="仿宋"/>
                <w:sz w:val="24"/>
                <w:szCs w:val="24"/>
                <w:highlight w:val="none"/>
                <w:lang w:eastAsia="zh-CN"/>
              </w:rPr>
              <w:t>二、 净资产</w:t>
            </w:r>
            <w:bookmarkEnd w:id="65"/>
            <w:bookmarkEnd w:id="66"/>
            <w:bookmarkEnd w:id="67"/>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68" w:name="_Toc11573"/>
            <w:bookmarkStart w:id="69" w:name="_Toc1273"/>
            <w:bookmarkStart w:id="70" w:name="_Toc8594"/>
            <w:r>
              <w:rPr>
                <w:rFonts w:hint="eastAsia" w:ascii="仿宋" w:hAnsi="仿宋" w:eastAsia="仿宋" w:cs="仿宋"/>
                <w:sz w:val="24"/>
                <w:szCs w:val="24"/>
                <w:highlight w:val="none"/>
                <w:lang w:eastAsia="zh-CN"/>
              </w:rPr>
              <w:t>万元</w:t>
            </w:r>
            <w:bookmarkEnd w:id="68"/>
            <w:bookmarkEnd w:id="69"/>
            <w:bookmarkEnd w:id="70"/>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71" w:name="_Toc6503"/>
            <w:bookmarkStart w:id="72" w:name="_Toc31556"/>
            <w:bookmarkStart w:id="73" w:name="_Toc11196"/>
            <w:r>
              <w:rPr>
                <w:rFonts w:hint="eastAsia" w:ascii="仿宋" w:hAnsi="仿宋" w:eastAsia="仿宋" w:cs="仿宋"/>
                <w:sz w:val="24"/>
                <w:szCs w:val="24"/>
                <w:highlight w:val="none"/>
                <w:lang w:eastAsia="zh-CN"/>
              </w:rPr>
              <w:t>三、 总资产</w:t>
            </w:r>
            <w:bookmarkEnd w:id="71"/>
            <w:bookmarkEnd w:id="72"/>
            <w:bookmarkEnd w:id="73"/>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74" w:name="_Toc12578"/>
            <w:bookmarkStart w:id="75" w:name="_Toc22687"/>
            <w:bookmarkStart w:id="76" w:name="_Toc31564"/>
            <w:r>
              <w:rPr>
                <w:rFonts w:hint="eastAsia" w:ascii="仿宋" w:hAnsi="仿宋" w:eastAsia="仿宋" w:cs="仿宋"/>
                <w:sz w:val="24"/>
                <w:szCs w:val="24"/>
                <w:highlight w:val="none"/>
                <w:lang w:eastAsia="zh-CN"/>
              </w:rPr>
              <w:t>万元</w:t>
            </w:r>
            <w:bookmarkEnd w:id="74"/>
            <w:bookmarkEnd w:id="75"/>
            <w:bookmarkEnd w:id="76"/>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77" w:name="_Toc582"/>
            <w:bookmarkStart w:id="78" w:name="_Toc14765"/>
            <w:bookmarkStart w:id="79" w:name="_Toc10598"/>
            <w:r>
              <w:rPr>
                <w:rFonts w:hint="eastAsia" w:ascii="仿宋" w:hAnsi="仿宋" w:eastAsia="仿宋" w:cs="仿宋"/>
                <w:sz w:val="24"/>
                <w:szCs w:val="24"/>
                <w:highlight w:val="none"/>
                <w:lang w:eastAsia="zh-CN"/>
              </w:rPr>
              <w:t>四、 固定资产</w:t>
            </w:r>
            <w:bookmarkEnd w:id="77"/>
            <w:bookmarkEnd w:id="78"/>
            <w:bookmarkEnd w:id="79"/>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80" w:name="_Toc17097"/>
            <w:bookmarkStart w:id="81" w:name="_Toc30940"/>
            <w:bookmarkStart w:id="82" w:name="_Toc21484"/>
            <w:r>
              <w:rPr>
                <w:rFonts w:hint="eastAsia" w:ascii="仿宋" w:hAnsi="仿宋" w:eastAsia="仿宋" w:cs="仿宋"/>
                <w:sz w:val="24"/>
                <w:szCs w:val="24"/>
                <w:highlight w:val="none"/>
                <w:lang w:eastAsia="zh-CN"/>
              </w:rPr>
              <w:t>万元</w:t>
            </w:r>
            <w:bookmarkEnd w:id="80"/>
            <w:bookmarkEnd w:id="81"/>
            <w:bookmarkEnd w:id="82"/>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83" w:name="_Toc18799"/>
            <w:bookmarkStart w:id="84" w:name="_Toc20581"/>
            <w:bookmarkStart w:id="85" w:name="_Toc21578"/>
            <w:r>
              <w:rPr>
                <w:rFonts w:hint="eastAsia" w:ascii="仿宋" w:hAnsi="仿宋" w:eastAsia="仿宋" w:cs="仿宋"/>
                <w:sz w:val="24"/>
                <w:szCs w:val="24"/>
                <w:highlight w:val="none"/>
                <w:lang w:eastAsia="zh-CN"/>
              </w:rPr>
              <w:t>五、 流动资产</w:t>
            </w:r>
            <w:bookmarkEnd w:id="83"/>
            <w:bookmarkEnd w:id="84"/>
            <w:bookmarkEnd w:id="85"/>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86" w:name="_Toc28926"/>
            <w:bookmarkStart w:id="87" w:name="_Toc5662"/>
            <w:bookmarkStart w:id="88" w:name="_Toc14349"/>
            <w:r>
              <w:rPr>
                <w:rFonts w:hint="eastAsia" w:ascii="仿宋" w:hAnsi="仿宋" w:eastAsia="仿宋" w:cs="仿宋"/>
                <w:sz w:val="24"/>
                <w:szCs w:val="24"/>
                <w:highlight w:val="none"/>
                <w:lang w:eastAsia="zh-CN"/>
              </w:rPr>
              <w:t>万元</w:t>
            </w:r>
            <w:bookmarkEnd w:id="86"/>
            <w:bookmarkEnd w:id="87"/>
            <w:bookmarkEnd w:id="88"/>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89" w:name="_Toc9080"/>
            <w:bookmarkStart w:id="90" w:name="_Toc9578"/>
            <w:bookmarkStart w:id="91" w:name="_Toc28705"/>
            <w:r>
              <w:rPr>
                <w:rFonts w:hint="eastAsia" w:ascii="仿宋" w:hAnsi="仿宋" w:eastAsia="仿宋" w:cs="仿宋"/>
                <w:sz w:val="24"/>
                <w:szCs w:val="24"/>
                <w:highlight w:val="none"/>
                <w:lang w:eastAsia="zh-CN"/>
              </w:rPr>
              <w:t>六、 流动负债</w:t>
            </w:r>
            <w:bookmarkEnd w:id="89"/>
            <w:bookmarkEnd w:id="90"/>
            <w:bookmarkEnd w:id="91"/>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92" w:name="_Toc15750"/>
            <w:bookmarkStart w:id="93" w:name="_Toc10237"/>
            <w:bookmarkStart w:id="94" w:name="_Toc17870"/>
            <w:r>
              <w:rPr>
                <w:rFonts w:hint="eastAsia" w:ascii="仿宋" w:hAnsi="仿宋" w:eastAsia="仿宋" w:cs="仿宋"/>
                <w:sz w:val="24"/>
                <w:szCs w:val="24"/>
                <w:highlight w:val="none"/>
                <w:lang w:eastAsia="zh-CN"/>
              </w:rPr>
              <w:t>万元</w:t>
            </w:r>
            <w:bookmarkEnd w:id="92"/>
            <w:bookmarkEnd w:id="93"/>
            <w:bookmarkEnd w:id="94"/>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95" w:name="_Toc5143"/>
            <w:bookmarkStart w:id="96" w:name="_Toc27322"/>
            <w:bookmarkStart w:id="97" w:name="_Toc397"/>
            <w:r>
              <w:rPr>
                <w:rFonts w:hint="eastAsia" w:ascii="仿宋" w:hAnsi="仿宋" w:eastAsia="仿宋" w:cs="仿宋"/>
                <w:sz w:val="24"/>
                <w:szCs w:val="24"/>
                <w:highlight w:val="none"/>
                <w:lang w:eastAsia="zh-CN"/>
              </w:rPr>
              <w:t>七、 负债合计</w:t>
            </w:r>
            <w:bookmarkEnd w:id="95"/>
            <w:bookmarkEnd w:id="96"/>
            <w:bookmarkEnd w:id="97"/>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98" w:name="_Toc13989"/>
            <w:bookmarkStart w:id="99" w:name="_Toc22235"/>
            <w:bookmarkStart w:id="100" w:name="_Toc19747"/>
            <w:r>
              <w:rPr>
                <w:rFonts w:hint="eastAsia" w:ascii="仿宋" w:hAnsi="仿宋" w:eastAsia="仿宋" w:cs="仿宋"/>
                <w:sz w:val="24"/>
                <w:szCs w:val="24"/>
                <w:highlight w:val="none"/>
                <w:lang w:eastAsia="zh-CN"/>
              </w:rPr>
              <w:t>万元</w:t>
            </w:r>
            <w:bookmarkEnd w:id="98"/>
            <w:bookmarkEnd w:id="99"/>
            <w:bookmarkEnd w:id="100"/>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101" w:name="_Toc24296"/>
            <w:bookmarkStart w:id="102" w:name="_Toc31293"/>
            <w:bookmarkStart w:id="103" w:name="_Toc3709"/>
            <w:r>
              <w:rPr>
                <w:rFonts w:hint="eastAsia" w:ascii="仿宋" w:hAnsi="仿宋" w:eastAsia="仿宋" w:cs="仿宋"/>
                <w:sz w:val="24"/>
                <w:szCs w:val="24"/>
                <w:highlight w:val="none"/>
                <w:lang w:eastAsia="zh-CN"/>
              </w:rPr>
              <w:t>八、 营业收入</w:t>
            </w:r>
            <w:bookmarkEnd w:id="101"/>
            <w:bookmarkEnd w:id="102"/>
            <w:bookmarkEnd w:id="103"/>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104" w:name="_Toc28233"/>
            <w:bookmarkStart w:id="105" w:name="_Toc12151"/>
            <w:bookmarkStart w:id="106" w:name="_Toc5963"/>
            <w:r>
              <w:rPr>
                <w:rFonts w:hint="eastAsia" w:ascii="仿宋" w:hAnsi="仿宋" w:eastAsia="仿宋" w:cs="仿宋"/>
                <w:sz w:val="24"/>
                <w:szCs w:val="24"/>
                <w:highlight w:val="none"/>
                <w:lang w:eastAsia="zh-CN"/>
              </w:rPr>
              <w:t>万元</w:t>
            </w:r>
            <w:bookmarkEnd w:id="104"/>
            <w:bookmarkEnd w:id="105"/>
            <w:bookmarkEnd w:id="106"/>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107" w:name="_Toc16349"/>
            <w:bookmarkStart w:id="108" w:name="_Toc28062"/>
            <w:bookmarkStart w:id="109" w:name="_Toc10945"/>
            <w:r>
              <w:rPr>
                <w:rFonts w:hint="eastAsia" w:ascii="仿宋" w:hAnsi="仿宋" w:eastAsia="仿宋" w:cs="仿宋"/>
                <w:sz w:val="24"/>
                <w:szCs w:val="24"/>
                <w:highlight w:val="none"/>
                <w:lang w:eastAsia="zh-CN"/>
              </w:rPr>
              <w:t>九、 净利润</w:t>
            </w:r>
            <w:bookmarkEnd w:id="107"/>
            <w:bookmarkEnd w:id="108"/>
            <w:bookmarkEnd w:id="109"/>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110" w:name="_Toc26988"/>
            <w:bookmarkStart w:id="111" w:name="_Toc9688"/>
            <w:bookmarkStart w:id="112" w:name="_Toc17259"/>
            <w:r>
              <w:rPr>
                <w:rFonts w:hint="eastAsia" w:ascii="仿宋" w:hAnsi="仿宋" w:eastAsia="仿宋" w:cs="仿宋"/>
                <w:sz w:val="24"/>
                <w:szCs w:val="24"/>
                <w:highlight w:val="none"/>
                <w:lang w:eastAsia="zh-CN"/>
              </w:rPr>
              <w:t>万元</w:t>
            </w:r>
            <w:bookmarkEnd w:id="110"/>
            <w:bookmarkEnd w:id="111"/>
            <w:bookmarkEnd w:id="112"/>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113" w:name="_Toc31283"/>
            <w:bookmarkStart w:id="114" w:name="_Toc16521"/>
            <w:bookmarkStart w:id="115" w:name="_Toc10642"/>
            <w:r>
              <w:rPr>
                <w:rFonts w:hint="eastAsia" w:ascii="仿宋" w:hAnsi="仿宋" w:eastAsia="仿宋" w:cs="仿宋"/>
                <w:sz w:val="24"/>
                <w:szCs w:val="24"/>
                <w:highlight w:val="none"/>
                <w:lang w:eastAsia="zh-CN"/>
              </w:rPr>
              <w:t>十、 现金流量净额</w:t>
            </w:r>
            <w:bookmarkEnd w:id="113"/>
            <w:bookmarkEnd w:id="114"/>
            <w:bookmarkEnd w:id="115"/>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116" w:name="_Toc31157"/>
            <w:bookmarkStart w:id="117" w:name="_Toc5126"/>
            <w:bookmarkStart w:id="118" w:name="_Toc22428"/>
            <w:r>
              <w:rPr>
                <w:rFonts w:hint="eastAsia" w:ascii="仿宋" w:hAnsi="仿宋" w:eastAsia="仿宋" w:cs="仿宋"/>
                <w:sz w:val="24"/>
                <w:szCs w:val="24"/>
                <w:highlight w:val="none"/>
                <w:lang w:eastAsia="zh-CN"/>
              </w:rPr>
              <w:t>万元</w:t>
            </w:r>
            <w:bookmarkEnd w:id="116"/>
            <w:bookmarkEnd w:id="117"/>
            <w:bookmarkEnd w:id="118"/>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119" w:name="_Toc23833"/>
            <w:bookmarkStart w:id="120" w:name="_Toc21293"/>
            <w:bookmarkStart w:id="121" w:name="_Toc9677"/>
            <w:r>
              <w:rPr>
                <w:rFonts w:hint="eastAsia" w:ascii="仿宋" w:hAnsi="仿宋" w:eastAsia="仿宋" w:cs="仿宋"/>
                <w:sz w:val="24"/>
                <w:szCs w:val="24"/>
                <w:highlight w:val="none"/>
                <w:lang w:eastAsia="zh-CN"/>
              </w:rPr>
              <w:t>十一、 主要财务指标</w:t>
            </w:r>
            <w:bookmarkEnd w:id="119"/>
            <w:bookmarkEnd w:id="120"/>
            <w:bookmarkEnd w:id="121"/>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122" w:name="_Toc26334"/>
            <w:bookmarkStart w:id="123" w:name="_Toc9971"/>
            <w:bookmarkStart w:id="124" w:name="_Toc6621"/>
            <w:r>
              <w:rPr>
                <w:rFonts w:hint="eastAsia" w:ascii="仿宋" w:hAnsi="仿宋" w:eastAsia="仿宋" w:cs="仿宋"/>
                <w:sz w:val="24"/>
                <w:szCs w:val="24"/>
                <w:highlight w:val="none"/>
                <w:lang w:eastAsia="zh-CN"/>
              </w:rPr>
              <w:t>1. 净资产收益率</w:t>
            </w:r>
            <w:bookmarkEnd w:id="122"/>
            <w:bookmarkEnd w:id="123"/>
            <w:bookmarkEnd w:id="124"/>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125" w:name="_Toc24753"/>
            <w:bookmarkStart w:id="126" w:name="_Toc11909"/>
            <w:bookmarkStart w:id="127" w:name="_Toc31323"/>
            <w:r>
              <w:rPr>
                <w:rFonts w:hint="eastAsia" w:ascii="仿宋" w:hAnsi="仿宋" w:eastAsia="仿宋" w:cs="仿宋"/>
                <w:sz w:val="24"/>
                <w:szCs w:val="24"/>
                <w:highlight w:val="none"/>
                <w:lang w:eastAsia="zh-CN"/>
              </w:rPr>
              <w:t>%</w:t>
            </w:r>
            <w:bookmarkEnd w:id="125"/>
            <w:bookmarkEnd w:id="126"/>
            <w:bookmarkEnd w:id="127"/>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128" w:name="_Toc11117"/>
            <w:bookmarkStart w:id="129" w:name="_Toc21767"/>
            <w:bookmarkStart w:id="130" w:name="_Toc22819"/>
            <w:r>
              <w:rPr>
                <w:rFonts w:hint="eastAsia" w:ascii="仿宋" w:hAnsi="仿宋" w:eastAsia="仿宋" w:cs="仿宋"/>
                <w:sz w:val="24"/>
                <w:szCs w:val="24"/>
                <w:highlight w:val="none"/>
                <w:lang w:eastAsia="zh-CN"/>
              </w:rPr>
              <w:t>2. 总资产报酬率</w:t>
            </w:r>
            <w:bookmarkEnd w:id="128"/>
            <w:bookmarkEnd w:id="129"/>
            <w:bookmarkEnd w:id="130"/>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131" w:name="_Toc7428"/>
            <w:bookmarkStart w:id="132" w:name="_Toc8753"/>
            <w:bookmarkStart w:id="133" w:name="_Toc7110"/>
            <w:r>
              <w:rPr>
                <w:rFonts w:hint="eastAsia" w:ascii="仿宋" w:hAnsi="仿宋" w:eastAsia="仿宋" w:cs="仿宋"/>
                <w:sz w:val="24"/>
                <w:szCs w:val="24"/>
                <w:highlight w:val="none"/>
                <w:lang w:eastAsia="zh-CN"/>
              </w:rPr>
              <w:t>%</w:t>
            </w:r>
            <w:bookmarkEnd w:id="131"/>
            <w:bookmarkEnd w:id="132"/>
            <w:bookmarkEnd w:id="133"/>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134" w:name="_Toc14013"/>
            <w:bookmarkStart w:id="135" w:name="_Toc28602"/>
            <w:bookmarkStart w:id="136" w:name="_Toc9289"/>
            <w:r>
              <w:rPr>
                <w:rFonts w:hint="eastAsia" w:ascii="仿宋" w:hAnsi="仿宋" w:eastAsia="仿宋" w:cs="仿宋"/>
                <w:sz w:val="24"/>
                <w:szCs w:val="24"/>
                <w:highlight w:val="none"/>
                <w:lang w:eastAsia="zh-CN"/>
              </w:rPr>
              <w:t>3. 主营业务利润率</w:t>
            </w:r>
            <w:bookmarkEnd w:id="134"/>
            <w:bookmarkEnd w:id="135"/>
            <w:bookmarkEnd w:id="136"/>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137" w:name="_Toc12919"/>
            <w:bookmarkStart w:id="138" w:name="_Toc13909"/>
            <w:bookmarkStart w:id="139" w:name="_Toc7659"/>
            <w:r>
              <w:rPr>
                <w:rFonts w:hint="eastAsia" w:ascii="仿宋" w:hAnsi="仿宋" w:eastAsia="仿宋" w:cs="仿宋"/>
                <w:sz w:val="24"/>
                <w:szCs w:val="24"/>
                <w:highlight w:val="none"/>
                <w:lang w:eastAsia="zh-CN"/>
              </w:rPr>
              <w:t>%</w:t>
            </w:r>
            <w:bookmarkEnd w:id="137"/>
            <w:bookmarkEnd w:id="138"/>
            <w:bookmarkEnd w:id="139"/>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140" w:name="_Toc19148"/>
            <w:bookmarkStart w:id="141" w:name="_Toc18126"/>
            <w:bookmarkStart w:id="142" w:name="_Toc10807"/>
            <w:r>
              <w:rPr>
                <w:rFonts w:hint="eastAsia" w:ascii="仿宋" w:hAnsi="仿宋" w:eastAsia="仿宋" w:cs="仿宋"/>
                <w:sz w:val="24"/>
                <w:szCs w:val="24"/>
                <w:highlight w:val="none"/>
                <w:lang w:eastAsia="zh-CN"/>
              </w:rPr>
              <w:t>4. 资产负债率</w:t>
            </w:r>
            <w:bookmarkEnd w:id="140"/>
            <w:bookmarkEnd w:id="141"/>
            <w:bookmarkEnd w:id="142"/>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143" w:name="_Toc27823"/>
            <w:bookmarkStart w:id="144" w:name="_Toc9588"/>
            <w:bookmarkStart w:id="145" w:name="_Toc28394"/>
            <w:r>
              <w:rPr>
                <w:rFonts w:hint="eastAsia" w:ascii="仿宋" w:hAnsi="仿宋" w:eastAsia="仿宋" w:cs="仿宋"/>
                <w:sz w:val="24"/>
                <w:szCs w:val="24"/>
                <w:highlight w:val="none"/>
                <w:lang w:eastAsia="zh-CN"/>
              </w:rPr>
              <w:t>%</w:t>
            </w:r>
            <w:bookmarkEnd w:id="143"/>
            <w:bookmarkEnd w:id="144"/>
            <w:bookmarkEnd w:id="145"/>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146" w:name="_Toc24080"/>
            <w:bookmarkStart w:id="147" w:name="_Toc25216"/>
            <w:bookmarkStart w:id="148" w:name="_Toc9344"/>
            <w:r>
              <w:rPr>
                <w:rFonts w:hint="eastAsia" w:ascii="仿宋" w:hAnsi="仿宋" w:eastAsia="仿宋" w:cs="仿宋"/>
                <w:sz w:val="24"/>
                <w:szCs w:val="24"/>
                <w:highlight w:val="none"/>
                <w:lang w:eastAsia="zh-CN"/>
              </w:rPr>
              <w:t>5. 流动比率</w:t>
            </w:r>
            <w:bookmarkEnd w:id="146"/>
            <w:bookmarkEnd w:id="147"/>
            <w:bookmarkEnd w:id="148"/>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149" w:name="_Toc32193"/>
            <w:bookmarkStart w:id="150" w:name="_Toc17617"/>
            <w:bookmarkStart w:id="151" w:name="_Toc30559"/>
            <w:r>
              <w:rPr>
                <w:rFonts w:hint="eastAsia" w:ascii="仿宋" w:hAnsi="仿宋" w:eastAsia="仿宋" w:cs="仿宋"/>
                <w:sz w:val="24"/>
                <w:szCs w:val="24"/>
                <w:highlight w:val="none"/>
                <w:lang w:eastAsia="zh-CN"/>
              </w:rPr>
              <w:t>%</w:t>
            </w:r>
            <w:bookmarkEnd w:id="149"/>
            <w:bookmarkEnd w:id="150"/>
            <w:bookmarkEnd w:id="151"/>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471" w:hRule="atLeast"/>
        </w:trPr>
        <w:tc>
          <w:tcPr>
            <w:tcW w:w="3185" w:type="dxa"/>
            <w:vAlign w:val="top"/>
          </w:tcPr>
          <w:p>
            <w:pPr>
              <w:spacing w:line="240" w:lineRule="auto"/>
              <w:jc w:val="both"/>
              <w:outlineLvl w:val="9"/>
              <w:rPr>
                <w:rFonts w:hint="eastAsia" w:ascii="仿宋" w:hAnsi="仿宋" w:eastAsia="仿宋" w:cs="仿宋"/>
                <w:sz w:val="24"/>
                <w:szCs w:val="24"/>
                <w:highlight w:val="none"/>
                <w:lang w:eastAsia="zh-CN"/>
              </w:rPr>
            </w:pPr>
            <w:bookmarkStart w:id="152" w:name="_Toc6244"/>
            <w:bookmarkStart w:id="153" w:name="_Toc9264"/>
            <w:bookmarkStart w:id="154" w:name="_Toc26576"/>
            <w:r>
              <w:rPr>
                <w:rFonts w:hint="eastAsia" w:ascii="仿宋" w:hAnsi="仿宋" w:eastAsia="仿宋" w:cs="仿宋"/>
                <w:sz w:val="24"/>
                <w:szCs w:val="24"/>
                <w:highlight w:val="none"/>
                <w:lang w:eastAsia="zh-CN"/>
              </w:rPr>
              <w:t>6. 速动比率</w:t>
            </w:r>
            <w:bookmarkEnd w:id="152"/>
            <w:bookmarkEnd w:id="153"/>
            <w:bookmarkEnd w:id="154"/>
          </w:p>
        </w:tc>
        <w:tc>
          <w:tcPr>
            <w:tcW w:w="868" w:type="dxa"/>
            <w:vAlign w:val="top"/>
          </w:tcPr>
          <w:p>
            <w:pPr>
              <w:spacing w:line="240" w:lineRule="auto"/>
              <w:jc w:val="both"/>
              <w:outlineLvl w:val="9"/>
              <w:rPr>
                <w:rFonts w:hint="eastAsia" w:ascii="仿宋" w:hAnsi="仿宋" w:eastAsia="仿宋" w:cs="仿宋"/>
                <w:sz w:val="24"/>
                <w:szCs w:val="24"/>
                <w:highlight w:val="none"/>
                <w:lang w:eastAsia="zh-CN"/>
              </w:rPr>
            </w:pPr>
            <w:bookmarkStart w:id="155" w:name="_Toc7115"/>
            <w:bookmarkStart w:id="156" w:name="_Toc15118"/>
            <w:bookmarkStart w:id="157" w:name="_Toc20352"/>
            <w:r>
              <w:rPr>
                <w:rFonts w:hint="eastAsia" w:ascii="仿宋" w:hAnsi="仿宋" w:eastAsia="仿宋" w:cs="仿宋"/>
                <w:sz w:val="24"/>
                <w:szCs w:val="24"/>
                <w:highlight w:val="none"/>
                <w:lang w:eastAsia="zh-CN"/>
              </w:rPr>
              <w:t>%</w:t>
            </w:r>
            <w:bookmarkEnd w:id="155"/>
            <w:bookmarkEnd w:id="156"/>
            <w:bookmarkEnd w:id="157"/>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c>
          <w:tcPr>
            <w:tcW w:w="1417" w:type="dxa"/>
            <w:vAlign w:val="top"/>
          </w:tcPr>
          <w:p>
            <w:pPr>
              <w:spacing w:line="240" w:lineRule="auto"/>
              <w:jc w:val="both"/>
              <w:outlineLvl w:val="9"/>
              <w:rPr>
                <w:rFonts w:hint="eastAsia" w:ascii="仿宋" w:hAnsi="仿宋" w:eastAsia="仿宋" w:cs="仿宋"/>
                <w:sz w:val="24"/>
                <w:szCs w:val="24"/>
                <w:highlight w:val="none"/>
                <w:lang w:eastAsia="zh-CN"/>
              </w:rPr>
            </w:pPr>
          </w:p>
        </w:tc>
      </w:tr>
    </w:tbl>
    <w:p>
      <w:pPr>
        <w:widowControl/>
        <w:autoSpaceDE w:val="0"/>
        <w:autoSpaceDN w:val="0"/>
        <w:spacing w:line="400" w:lineRule="atLeast"/>
        <w:jc w:val="both"/>
        <w:textAlignment w:val="bottom"/>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eastAsia="zh-CN"/>
        </w:rPr>
        <w:t>注：</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lang w:eastAsia="zh-CN"/>
        </w:rPr>
        <w:t>企业净资产、营运资金是按最新一年度经审计的财务报表计算得出。</w:t>
      </w:r>
    </w:p>
    <w:p>
      <w:pPr>
        <w:widowControl/>
        <w:autoSpaceDE w:val="0"/>
        <w:autoSpaceDN w:val="0"/>
        <w:spacing w:line="400" w:lineRule="atLeast"/>
        <w:textAlignment w:val="bottom"/>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 xml:space="preserve">    2.本表后应附近三年（</w:t>
      </w:r>
      <w:r>
        <w:rPr>
          <w:rFonts w:hint="eastAsia" w:ascii="仿宋" w:hAnsi="仿宋" w:eastAsia="仿宋" w:cs="仿宋"/>
          <w:color w:val="auto"/>
          <w:sz w:val="21"/>
          <w:szCs w:val="21"/>
          <w:highlight w:val="none"/>
          <w:u w:val="single"/>
          <w:lang w:val="en-US" w:eastAsia="zh-CN"/>
        </w:rPr>
        <w:t>2015-2017年</w:t>
      </w:r>
      <w:r>
        <w:rPr>
          <w:rFonts w:hint="eastAsia" w:ascii="仿宋" w:hAnsi="仿宋" w:eastAsia="仿宋" w:cs="仿宋"/>
          <w:color w:val="auto"/>
          <w:sz w:val="21"/>
          <w:szCs w:val="21"/>
          <w:highlight w:val="none"/>
          <w:lang w:val="en-US" w:eastAsia="zh-CN"/>
        </w:rPr>
        <w:t>）经会计师事务所或审计机构审计的财务会计报表，包括资产负债表、现金流量表、利润表和财务情况说明书的复印件。</w:t>
      </w:r>
    </w:p>
    <w:p>
      <w:pPr>
        <w:widowControl/>
        <w:autoSpaceDE w:val="0"/>
        <w:autoSpaceDN w:val="0"/>
        <w:spacing w:line="400" w:lineRule="atLeast"/>
        <w:ind w:firstLine="420"/>
        <w:textAlignment w:val="bottom"/>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val="en-US" w:eastAsia="zh-CN"/>
        </w:rPr>
        <w:t>3.</w:t>
      </w:r>
      <w:r>
        <w:rPr>
          <w:rFonts w:hint="eastAsia" w:ascii="仿宋" w:hAnsi="仿宋" w:eastAsia="仿宋" w:cs="仿宋"/>
          <w:color w:val="auto"/>
          <w:sz w:val="21"/>
          <w:szCs w:val="21"/>
          <w:highlight w:val="none"/>
          <w:lang w:eastAsia="zh-CN"/>
        </w:rPr>
        <w:t>本表所列数据必须与本表各附件中的数据相一致。</w:t>
      </w:r>
    </w:p>
    <w:p>
      <w:pPr>
        <w:spacing w:line="400" w:lineRule="atLeast"/>
        <w:jc w:val="center"/>
        <w:outlineLvl w:val="1"/>
        <w:rPr>
          <w:rFonts w:hint="eastAsia" w:ascii="仿宋" w:hAnsi="仿宋" w:eastAsia="仿宋" w:cs="仿宋"/>
          <w:color w:val="auto"/>
          <w:sz w:val="21"/>
          <w:szCs w:val="21"/>
          <w:highlight w:val="none"/>
          <w:lang w:eastAsia="zh-CN"/>
        </w:rPr>
        <w:sectPr>
          <w:footnotePr>
            <w:numFmt w:val="decimalEnclosedCircleChinese"/>
            <w:numRestart w:val="eachPage"/>
          </w:footnotePr>
          <w:type w:val="continuous"/>
          <w:pgSz w:w="11910" w:h="16840"/>
          <w:pgMar w:top="941" w:right="1281" w:bottom="1140" w:left="1281" w:header="709" w:footer="952" w:gutter="0"/>
          <w:pgBorders w:offsetFrom="page">
            <w:top w:val="none" w:color="auto" w:sz="0" w:space="0"/>
            <w:left w:val="none" w:color="auto" w:sz="0" w:space="0"/>
            <w:bottom w:val="none" w:color="auto" w:sz="0" w:space="0"/>
            <w:right w:val="none" w:color="auto" w:sz="0" w:space="0"/>
          </w:pgBorders>
          <w:pgNumType w:fmt="decimal"/>
          <w:cols w:space="720" w:num="1"/>
          <w:titlePg/>
          <w:rtlGutter w:val="0"/>
          <w:docGrid w:linePitch="312" w:charSpace="0"/>
        </w:sect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numPr>
          <w:ilvl w:val="0"/>
          <w:numId w:val="0"/>
        </w:numPr>
        <w:spacing w:line="400" w:lineRule="atLeast"/>
        <w:ind w:left="0" w:leftChars="0" w:right="0" w:rightChars="0" w:firstLine="0" w:firstLineChars="0"/>
        <w:jc w:val="center"/>
        <w:outlineLvl w:val="1"/>
        <w:rPr>
          <w:rFonts w:hint="eastAsia" w:ascii="仿宋" w:hAnsi="仿宋" w:eastAsia="仿宋" w:cs="仿宋"/>
          <w:color w:val="auto"/>
          <w:sz w:val="24"/>
          <w:highlight w:val="none"/>
          <w:lang w:eastAsia="zh-CN"/>
        </w:rPr>
      </w:pPr>
    </w:p>
    <w:p>
      <w:pPr>
        <w:numPr>
          <w:ilvl w:val="0"/>
          <w:numId w:val="0"/>
        </w:numPr>
        <w:spacing w:line="400" w:lineRule="atLeast"/>
        <w:ind w:left="0" w:leftChars="0" w:right="0" w:rightChars="0" w:firstLine="0" w:firstLineChars="0"/>
        <w:jc w:val="center"/>
        <w:outlineLvl w:val="1"/>
        <w:rPr>
          <w:rFonts w:hint="eastAsia" w:ascii="仿宋" w:hAnsi="仿宋" w:eastAsia="仿宋" w:cs="仿宋"/>
          <w:color w:val="auto"/>
          <w:sz w:val="24"/>
          <w:highlight w:val="none"/>
          <w:lang w:eastAsia="zh-CN"/>
        </w:rPr>
      </w:pPr>
    </w:p>
    <w:p>
      <w:pPr>
        <w:numPr>
          <w:ilvl w:val="0"/>
          <w:numId w:val="0"/>
        </w:numPr>
        <w:spacing w:line="400" w:lineRule="atLeast"/>
        <w:ind w:left="0" w:leftChars="0" w:right="0" w:rightChars="0" w:firstLine="0" w:firstLineChars="0"/>
        <w:jc w:val="center"/>
        <w:outlineLvl w:val="1"/>
        <w:rPr>
          <w:rFonts w:hint="eastAsia" w:ascii="仿宋" w:hAnsi="仿宋" w:eastAsia="仿宋" w:cs="仿宋"/>
          <w:color w:val="auto"/>
          <w:sz w:val="24"/>
          <w:highlight w:val="none"/>
          <w:lang w:eastAsia="zh-CN"/>
        </w:rPr>
      </w:pPr>
    </w:p>
    <w:p>
      <w:pPr>
        <w:numPr>
          <w:ilvl w:val="0"/>
          <w:numId w:val="0"/>
        </w:numPr>
        <w:spacing w:line="400" w:lineRule="atLeast"/>
        <w:ind w:left="0" w:leftChars="0" w:right="0" w:rightChars="0" w:firstLine="0" w:firstLineChars="0"/>
        <w:jc w:val="center"/>
        <w:outlineLvl w:val="1"/>
        <w:rPr>
          <w:rFonts w:hint="eastAsia" w:ascii="仿宋" w:hAnsi="仿宋" w:eastAsia="仿宋" w:cs="仿宋"/>
          <w:color w:val="auto"/>
          <w:sz w:val="24"/>
          <w:highlight w:val="none"/>
          <w:lang w:eastAsia="zh-CN"/>
        </w:rPr>
      </w:pPr>
    </w:p>
    <w:p>
      <w:pPr>
        <w:numPr>
          <w:ilvl w:val="0"/>
          <w:numId w:val="0"/>
        </w:numPr>
        <w:spacing w:line="400" w:lineRule="atLeast"/>
        <w:ind w:left="0" w:leftChars="0" w:right="0" w:rightChars="0" w:firstLine="0" w:firstLineChars="0"/>
        <w:jc w:val="center"/>
        <w:outlineLvl w:val="1"/>
        <w:rPr>
          <w:rFonts w:hint="eastAsia" w:ascii="仿宋" w:hAnsi="仿宋" w:eastAsia="仿宋" w:cs="仿宋"/>
          <w:color w:val="auto"/>
          <w:sz w:val="24"/>
          <w:highlight w:val="none"/>
          <w:lang w:eastAsia="zh-CN"/>
        </w:rPr>
      </w:pPr>
      <w:bookmarkStart w:id="158" w:name="_Toc5717"/>
      <w:bookmarkStart w:id="159" w:name="_Toc16305"/>
      <w:bookmarkStart w:id="160" w:name="_Toc20698"/>
      <w:bookmarkStart w:id="161" w:name="_Toc23514"/>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四</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 xml:space="preserve">  </w:t>
      </w:r>
      <w:r>
        <w:rPr>
          <w:rFonts w:hint="eastAsia" w:ascii="仿宋" w:hAnsi="仿宋" w:eastAsia="仿宋" w:cs="仿宋"/>
          <w:color w:val="auto"/>
          <w:sz w:val="24"/>
          <w:highlight w:val="none"/>
          <w:lang w:eastAsia="zh-CN"/>
        </w:rPr>
        <w:t>近</w:t>
      </w:r>
      <w:r>
        <w:rPr>
          <w:rFonts w:hint="eastAsia" w:ascii="仿宋" w:hAnsi="仿宋" w:eastAsia="仿宋" w:cs="仿宋"/>
          <w:color w:val="auto"/>
          <w:sz w:val="24"/>
          <w:highlight w:val="none"/>
          <w:lang w:val="en-US" w:eastAsia="zh-CN"/>
        </w:rPr>
        <w:t>5</w:t>
      </w:r>
      <w:r>
        <w:rPr>
          <w:rFonts w:hint="eastAsia" w:ascii="仿宋" w:hAnsi="仿宋" w:eastAsia="仿宋" w:cs="仿宋"/>
          <w:color w:val="auto"/>
          <w:sz w:val="24"/>
          <w:highlight w:val="none"/>
          <w:lang w:eastAsia="zh-CN"/>
        </w:rPr>
        <w:t>年完成的类似项目情况</w:t>
      </w:r>
      <w:r>
        <w:rPr>
          <w:rFonts w:hint="eastAsia" w:ascii="仿宋" w:hAnsi="仿宋" w:eastAsia="仿宋" w:cs="仿宋"/>
          <w:color w:val="auto"/>
          <w:sz w:val="24"/>
          <w:highlight w:val="none"/>
          <w:lang w:val="en-US" w:eastAsia="zh-CN"/>
        </w:rPr>
        <w:t>表</w:t>
      </w:r>
      <w:bookmarkEnd w:id="158"/>
      <w:bookmarkEnd w:id="159"/>
      <w:bookmarkEnd w:id="160"/>
      <w:bookmarkEnd w:id="161"/>
    </w:p>
    <w:p>
      <w:pPr>
        <w:numPr>
          <w:ilvl w:val="0"/>
          <w:numId w:val="0"/>
        </w:numPr>
        <w:spacing w:line="400" w:lineRule="atLeast"/>
        <w:ind w:left="0" w:leftChars="0" w:right="0" w:rightChars="0" w:firstLine="0" w:firstLineChars="0"/>
        <w:jc w:val="center"/>
        <w:outlineLvl w:val="1"/>
        <w:rPr>
          <w:rFonts w:hint="eastAsia" w:ascii="仿宋" w:hAnsi="仿宋" w:eastAsia="仿宋" w:cs="仿宋"/>
          <w:color w:val="auto"/>
          <w:sz w:val="24"/>
          <w:highlight w:val="none"/>
          <w:lang w:val="en-US" w:eastAsia="zh-CN"/>
        </w:rPr>
      </w:pPr>
      <w:bookmarkStart w:id="162" w:name="_Toc23654"/>
      <w:bookmarkStart w:id="163" w:name="_Toc14654"/>
      <w:bookmarkStart w:id="164" w:name="_Toc22322"/>
      <w:bookmarkStart w:id="165" w:name="_Toc23943"/>
      <w:r>
        <w:rPr>
          <w:rFonts w:hint="eastAsia" w:ascii="仿宋" w:hAnsi="仿宋" w:eastAsia="仿宋" w:cs="仿宋"/>
          <w:color w:val="auto"/>
          <w:sz w:val="24"/>
          <w:highlight w:val="none"/>
          <w:lang w:val="en-US" w:eastAsia="zh-CN"/>
        </w:rPr>
        <w:t>4-1 完成类似项目情况汇总表</w:t>
      </w:r>
      <w:bookmarkEnd w:id="162"/>
      <w:bookmarkEnd w:id="163"/>
      <w:bookmarkEnd w:id="164"/>
      <w:bookmarkEnd w:id="165"/>
    </w:p>
    <w:p>
      <w:pPr>
        <w:spacing w:line="400" w:lineRule="atLeast"/>
        <w:jc w:val="center"/>
        <w:outlineLvl w:val="1"/>
        <w:rPr>
          <w:rFonts w:hint="eastAsia" w:ascii="仿宋" w:hAnsi="仿宋" w:eastAsia="仿宋" w:cs="仿宋"/>
          <w:color w:val="auto"/>
          <w:sz w:val="24"/>
          <w:highlight w:val="none"/>
          <w:lang w:eastAsia="zh-CN"/>
        </w:rPr>
      </w:pPr>
    </w:p>
    <w:tbl>
      <w:tblPr>
        <w:tblStyle w:val="8"/>
        <w:tblpPr w:leftFromText="180" w:rightFromText="180" w:vertAnchor="text" w:horzAnchor="page" w:tblpX="1850" w:tblpY="383"/>
        <w:tblOverlap w:val="never"/>
        <w:tblW w:w="85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4"/>
        <w:gridCol w:w="4098"/>
        <w:gridCol w:w="2438"/>
        <w:gridCol w:w="12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4" w:hRule="atLeast"/>
        </w:trPr>
        <w:tc>
          <w:tcPr>
            <w:tcW w:w="724" w:type="dxa"/>
            <w:tcBorders>
              <w:top w:val="single" w:color="000000" w:sz="4" w:space="0"/>
              <w:left w:val="single" w:color="000000" w:sz="4" w:space="0"/>
              <w:bottom w:val="single" w:color="000000" w:sz="4" w:space="0"/>
              <w:right w:val="single" w:color="000000" w:sz="4" w:space="0"/>
            </w:tcBorders>
            <w:vAlign w:val="center"/>
          </w:tcPr>
          <w:p>
            <w:pPr>
              <w:pStyle w:val="9"/>
              <w:kinsoku w:val="0"/>
              <w:overflowPunct w:val="0"/>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序号</w:t>
            </w:r>
          </w:p>
        </w:tc>
        <w:tc>
          <w:tcPr>
            <w:tcW w:w="4098" w:type="dxa"/>
            <w:tcBorders>
              <w:top w:val="single" w:color="000000" w:sz="4" w:space="0"/>
              <w:left w:val="single" w:color="000000" w:sz="4" w:space="0"/>
              <w:bottom w:val="single" w:color="000000" w:sz="4" w:space="0"/>
              <w:right w:val="single" w:color="000000" w:sz="4" w:space="0"/>
            </w:tcBorders>
            <w:vAlign w:val="center"/>
          </w:tcPr>
          <w:p>
            <w:pPr>
              <w:pStyle w:val="9"/>
              <w:kinsoku w:val="0"/>
              <w:overflowPunct w:val="0"/>
              <w:spacing w:before="8" w:beforeLines="0"/>
              <w:jc w:val="center"/>
              <w:rPr>
                <w:rFonts w:hint="eastAsia" w:ascii="仿宋_GB2312" w:hAnsi="仿宋_GB2312" w:eastAsia="仿宋_GB2312" w:cs="仿宋_GB2312"/>
                <w:sz w:val="24"/>
                <w:szCs w:val="24"/>
                <w:highlight w:val="none"/>
              </w:rPr>
            </w:pPr>
          </w:p>
          <w:p>
            <w:pPr>
              <w:pStyle w:val="9"/>
              <w:kinsoku w:val="0"/>
              <w:overflowPunct w:val="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项目</w:t>
            </w:r>
          </w:p>
          <w:p>
            <w:pPr>
              <w:pStyle w:val="9"/>
              <w:kinsoku w:val="0"/>
              <w:overflowPunct w:val="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名称</w:t>
            </w:r>
          </w:p>
        </w:tc>
        <w:tc>
          <w:tcPr>
            <w:tcW w:w="2438" w:type="dxa"/>
            <w:tcBorders>
              <w:top w:val="single" w:color="000000" w:sz="4" w:space="0"/>
              <w:left w:val="single" w:color="000000" w:sz="4" w:space="0"/>
              <w:bottom w:val="single" w:color="000000" w:sz="4" w:space="0"/>
              <w:right w:val="single" w:color="000000" w:sz="4" w:space="0"/>
            </w:tcBorders>
            <w:vAlign w:val="center"/>
          </w:tcPr>
          <w:p>
            <w:pPr>
              <w:pStyle w:val="9"/>
              <w:kinsoku w:val="0"/>
              <w:overflowPunct w:val="0"/>
              <w:spacing w:line="248"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结算金额</w:t>
            </w:r>
          </w:p>
        </w:tc>
        <w:tc>
          <w:tcPr>
            <w:tcW w:w="1286" w:type="dxa"/>
            <w:tcBorders>
              <w:top w:val="single" w:color="000000" w:sz="4" w:space="0"/>
              <w:left w:val="single" w:color="000000" w:sz="4" w:space="0"/>
              <w:bottom w:val="single" w:color="000000" w:sz="4" w:space="0"/>
              <w:right w:val="single" w:color="000000" w:sz="4" w:space="0"/>
            </w:tcBorders>
            <w:vAlign w:val="center"/>
          </w:tcPr>
          <w:p>
            <w:pPr>
              <w:pStyle w:val="9"/>
              <w:kinsoku w:val="0"/>
              <w:overflowPunct w:val="0"/>
              <w:spacing w:line="239" w:lineRule="exact"/>
              <w:ind w:left="132"/>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w:t>
            </w: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w:t>
            </w: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7</w:t>
            </w: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ind w:left="104"/>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ind w:left="104"/>
              <w:rPr>
                <w:rFonts w:hint="eastAsia" w:ascii="仿宋_GB2312" w:hAnsi="仿宋_GB2312" w:eastAsia="仿宋_GB2312" w:cs="仿宋_GB2312"/>
                <w:sz w:val="24"/>
                <w:szCs w:val="24"/>
                <w:highlight w:val="none"/>
              </w:rPr>
            </w:pP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ind w:left="104"/>
              <w:rPr>
                <w:rFonts w:hint="eastAsia" w:ascii="仿宋_GB2312" w:hAnsi="仿宋_GB2312" w:eastAsia="仿宋_GB2312" w:cs="仿宋_GB2312"/>
                <w:sz w:val="24"/>
                <w:szCs w:val="24"/>
                <w:highlight w:val="none"/>
              </w:rPr>
            </w:pP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ind w:left="104"/>
              <w:rPr>
                <w:rFonts w:hint="eastAsia" w:ascii="仿宋_GB2312" w:hAnsi="仿宋_GB2312" w:eastAsia="仿宋_GB2312" w:cs="仿宋_GB2312"/>
                <w:sz w:val="24"/>
                <w:szCs w:val="24"/>
                <w:highlight w:val="none"/>
              </w:rPr>
            </w:pP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ind w:left="104"/>
              <w:rPr>
                <w:rFonts w:hint="eastAsia" w:ascii="仿宋_GB2312" w:hAnsi="仿宋_GB2312" w:eastAsia="仿宋_GB2312" w:cs="仿宋_GB2312"/>
                <w:sz w:val="24"/>
                <w:szCs w:val="24"/>
                <w:highlight w:val="none"/>
              </w:rPr>
            </w:pP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ind w:left="104"/>
              <w:rPr>
                <w:rFonts w:hint="eastAsia" w:ascii="仿宋_GB2312" w:hAnsi="仿宋_GB2312" w:eastAsia="仿宋_GB2312" w:cs="仿宋_GB2312"/>
                <w:sz w:val="24"/>
                <w:szCs w:val="24"/>
                <w:highlight w:val="none"/>
              </w:rPr>
            </w:pP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ind w:left="104"/>
              <w:rPr>
                <w:rFonts w:hint="eastAsia" w:ascii="仿宋_GB2312" w:hAnsi="仿宋_GB2312" w:eastAsia="仿宋_GB2312" w:cs="仿宋_GB2312"/>
                <w:sz w:val="24"/>
                <w:szCs w:val="24"/>
                <w:highlight w:val="none"/>
              </w:rPr>
            </w:pP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ind w:left="104"/>
              <w:rPr>
                <w:rFonts w:hint="eastAsia" w:ascii="仿宋_GB2312" w:hAnsi="仿宋_GB2312" w:eastAsia="仿宋_GB2312" w:cs="仿宋_GB2312"/>
                <w:sz w:val="24"/>
                <w:szCs w:val="24"/>
                <w:highlight w:val="none"/>
              </w:rPr>
            </w:pP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ind w:left="104"/>
              <w:rPr>
                <w:rFonts w:hint="eastAsia" w:ascii="仿宋_GB2312" w:hAnsi="仿宋_GB2312" w:eastAsia="仿宋_GB2312" w:cs="仿宋_GB2312"/>
                <w:sz w:val="24"/>
                <w:szCs w:val="24"/>
                <w:highlight w:val="none"/>
              </w:rPr>
            </w:pP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ind w:left="104"/>
              <w:rPr>
                <w:rFonts w:hint="eastAsia" w:ascii="仿宋_GB2312" w:hAnsi="仿宋_GB2312" w:eastAsia="仿宋_GB2312" w:cs="仿宋_GB2312"/>
                <w:sz w:val="24"/>
                <w:szCs w:val="24"/>
                <w:highlight w:val="none"/>
              </w:rPr>
            </w:pP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724" w:type="dxa"/>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ind w:left="104"/>
              <w:rPr>
                <w:rFonts w:hint="eastAsia" w:ascii="仿宋_GB2312" w:hAnsi="仿宋_GB2312" w:eastAsia="仿宋_GB2312" w:cs="仿宋_GB2312"/>
                <w:sz w:val="24"/>
                <w:szCs w:val="24"/>
                <w:highlight w:val="none"/>
              </w:rPr>
            </w:pPr>
          </w:p>
        </w:tc>
        <w:tc>
          <w:tcPr>
            <w:tcW w:w="409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8" w:hRule="atLeast"/>
        </w:trPr>
        <w:tc>
          <w:tcPr>
            <w:tcW w:w="4822" w:type="dxa"/>
            <w:gridSpan w:val="2"/>
            <w:tcBorders>
              <w:top w:val="single" w:color="000000" w:sz="4" w:space="0"/>
              <w:left w:val="single" w:color="000000" w:sz="4" w:space="0"/>
              <w:bottom w:val="single" w:color="000000" w:sz="4" w:space="0"/>
              <w:right w:val="single" w:color="000000" w:sz="4" w:space="0"/>
            </w:tcBorders>
            <w:vAlign w:val="top"/>
          </w:tcPr>
          <w:p>
            <w:pPr>
              <w:pStyle w:val="9"/>
              <w:kinsoku w:val="0"/>
              <w:overflowPunct w:val="0"/>
              <w:spacing w:before="76" w:beforeLines="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业绩合计</w:t>
            </w:r>
          </w:p>
        </w:tc>
        <w:tc>
          <w:tcPr>
            <w:tcW w:w="2438"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top"/>
          </w:tcPr>
          <w:p>
            <w:pPr>
              <w:rPr>
                <w:rFonts w:hint="eastAsia" w:ascii="仿宋_GB2312" w:hAnsi="仿宋_GB2312" w:eastAsia="仿宋_GB2312" w:cs="仿宋_GB2312"/>
                <w:sz w:val="24"/>
                <w:szCs w:val="24"/>
                <w:highlight w:val="none"/>
              </w:rPr>
            </w:pPr>
          </w:p>
        </w:tc>
      </w:tr>
    </w:tbl>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numPr>
          <w:ilvl w:val="0"/>
          <w:numId w:val="0"/>
        </w:numPr>
        <w:spacing w:line="400" w:lineRule="atLeast"/>
        <w:ind w:left="0" w:leftChars="0" w:right="0" w:rightChars="0" w:firstLine="0" w:firstLineChars="0"/>
        <w:jc w:val="center"/>
        <w:outlineLvl w:val="1"/>
        <w:rPr>
          <w:rFonts w:hint="eastAsia" w:ascii="仿宋" w:hAnsi="仿宋" w:eastAsia="仿宋" w:cs="仿宋"/>
          <w:color w:val="auto"/>
          <w:sz w:val="24"/>
          <w:highlight w:val="none"/>
          <w:lang w:val="en-US" w:eastAsia="zh-CN"/>
        </w:rPr>
      </w:pPr>
      <w:bookmarkStart w:id="166" w:name="_Toc24052"/>
      <w:bookmarkStart w:id="167" w:name="_Toc14760"/>
      <w:bookmarkStart w:id="168" w:name="_Toc10871"/>
      <w:bookmarkStart w:id="169" w:name="_Toc23894"/>
      <w:r>
        <w:rPr>
          <w:rFonts w:hint="eastAsia" w:ascii="仿宋" w:hAnsi="仿宋" w:eastAsia="仿宋" w:cs="仿宋"/>
          <w:color w:val="auto"/>
          <w:sz w:val="24"/>
          <w:highlight w:val="none"/>
          <w:lang w:val="en-US" w:eastAsia="zh-CN"/>
        </w:rPr>
        <w:t>4-2 完成类似项目情况表</w:t>
      </w:r>
      <w:bookmarkEnd w:id="166"/>
      <w:bookmarkEnd w:id="167"/>
      <w:bookmarkEnd w:id="168"/>
      <w:bookmarkEnd w:id="169"/>
    </w:p>
    <w:p>
      <w:pPr>
        <w:spacing w:line="400" w:lineRule="atLeast"/>
        <w:jc w:val="center"/>
        <w:outlineLvl w:val="1"/>
        <w:rPr>
          <w:rFonts w:hint="eastAsia" w:ascii="仿宋" w:hAnsi="仿宋" w:eastAsia="仿宋" w:cs="仿宋"/>
          <w:color w:val="auto"/>
          <w:highlight w:val="none"/>
        </w:rPr>
      </w:pPr>
      <w:r>
        <w:rPr>
          <w:rFonts w:hint="eastAsia" w:ascii="仿宋" w:hAnsi="仿宋" w:eastAsia="仿宋" w:cs="仿宋"/>
          <w:color w:val="auto"/>
          <w:sz w:val="24"/>
          <w:highlight w:val="none"/>
          <w:lang w:eastAsia="zh-CN"/>
        </w:rPr>
        <w:t xml:space="preserve">      </w:t>
      </w:r>
      <w:r>
        <w:rPr>
          <w:rFonts w:hint="eastAsia" w:ascii="仿宋" w:hAnsi="仿宋" w:eastAsia="仿宋" w:cs="仿宋"/>
          <w:color w:val="auto"/>
          <w:highlight w:val="none"/>
        </w:rPr>
        <w:t xml:space="preserve">                                           </w:t>
      </w:r>
    </w:p>
    <w:tbl>
      <w:tblPr>
        <w:tblStyle w:val="8"/>
        <w:tblW w:w="9114"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3000"/>
        <w:gridCol w:w="611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77" w:hRule="atLeast"/>
        </w:trPr>
        <w:tc>
          <w:tcPr>
            <w:tcW w:w="3000" w:type="dxa"/>
            <w:vAlign w:val="center"/>
          </w:tcPr>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27" w:hRule="atLeast"/>
        </w:trPr>
        <w:tc>
          <w:tcPr>
            <w:tcW w:w="3000" w:type="dxa"/>
            <w:vAlign w:val="center"/>
          </w:tcPr>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项目所在地</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35" w:hRule="atLeast"/>
        </w:trPr>
        <w:tc>
          <w:tcPr>
            <w:tcW w:w="3000" w:type="dxa"/>
            <w:vAlign w:val="center"/>
          </w:tcPr>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发包人名称</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74" w:hRule="atLeast"/>
        </w:trPr>
        <w:tc>
          <w:tcPr>
            <w:tcW w:w="3000" w:type="dxa"/>
            <w:vAlign w:val="center"/>
          </w:tcPr>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发包人地址</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3000" w:type="dxa"/>
            <w:vAlign w:val="center"/>
          </w:tcPr>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发包人电话</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21" w:hRule="atLeast"/>
        </w:trPr>
        <w:tc>
          <w:tcPr>
            <w:tcW w:w="3000" w:type="dxa"/>
            <w:vAlign w:val="center"/>
          </w:tcPr>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合同价格</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15" w:hRule="atLeast"/>
        </w:trPr>
        <w:tc>
          <w:tcPr>
            <w:tcW w:w="3000" w:type="dxa"/>
            <w:vAlign w:val="center"/>
          </w:tcPr>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开工日期</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38" w:hRule="atLeast"/>
        </w:trPr>
        <w:tc>
          <w:tcPr>
            <w:tcW w:w="3000" w:type="dxa"/>
            <w:vAlign w:val="center"/>
          </w:tcPr>
          <w:p>
            <w:pPr>
              <w:topLinePunct/>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交工（或一次性竣工）日期</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18" w:hRule="atLeast"/>
        </w:trPr>
        <w:tc>
          <w:tcPr>
            <w:tcW w:w="3000" w:type="dxa"/>
            <w:vAlign w:val="center"/>
          </w:tcPr>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承担的工作</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26" w:hRule="atLeast"/>
        </w:trPr>
        <w:tc>
          <w:tcPr>
            <w:tcW w:w="3000" w:type="dxa"/>
            <w:vAlign w:val="center"/>
          </w:tcPr>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工程质量</w:t>
            </w:r>
            <w:r>
              <w:rPr>
                <w:rFonts w:hint="eastAsia" w:ascii="仿宋" w:hAnsi="仿宋" w:eastAsia="仿宋" w:cs="仿宋"/>
                <w:color w:val="auto"/>
                <w:sz w:val="24"/>
                <w:szCs w:val="24"/>
                <w:highlight w:val="none"/>
                <w:lang w:eastAsia="zh-CN"/>
              </w:rPr>
              <w:t>评分（或等级）</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20" w:hRule="atLeast"/>
        </w:trPr>
        <w:tc>
          <w:tcPr>
            <w:tcW w:w="3000" w:type="dxa"/>
            <w:vAlign w:val="center"/>
          </w:tcPr>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项目经理</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28" w:hRule="atLeast"/>
        </w:trPr>
        <w:tc>
          <w:tcPr>
            <w:tcW w:w="3000" w:type="dxa"/>
            <w:vAlign w:val="center"/>
          </w:tcPr>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项目总工</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21" w:hRule="atLeast"/>
        </w:trPr>
        <w:tc>
          <w:tcPr>
            <w:tcW w:w="3000" w:type="dxa"/>
            <w:vAlign w:val="center"/>
          </w:tcPr>
          <w:p>
            <w:pPr>
              <w:topLinePunct/>
              <w:spacing w:line="44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总监理</w:t>
            </w:r>
            <w:r>
              <w:rPr>
                <w:rFonts w:hint="eastAsia" w:ascii="仿宋" w:hAnsi="仿宋" w:eastAsia="仿宋" w:cs="仿宋"/>
                <w:color w:val="auto"/>
                <w:sz w:val="24"/>
                <w:szCs w:val="24"/>
                <w:highlight w:val="none"/>
                <w:lang w:val="en-US" w:eastAsia="zh-CN"/>
              </w:rPr>
              <w:t>工程师</w:t>
            </w:r>
          </w:p>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及电话</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60" w:hRule="exact"/>
        </w:trPr>
        <w:tc>
          <w:tcPr>
            <w:tcW w:w="3000" w:type="dxa"/>
            <w:vAlign w:val="center"/>
          </w:tcPr>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项目描述</w:t>
            </w:r>
          </w:p>
        </w:tc>
        <w:tc>
          <w:tcPr>
            <w:tcW w:w="6114" w:type="dxa"/>
            <w:vAlign w:val="top"/>
          </w:tcPr>
          <w:p>
            <w:pPr>
              <w:topLinePunct/>
              <w:spacing w:line="440" w:lineRule="exact"/>
              <w:rPr>
                <w:rFonts w:hint="eastAsia" w:ascii="仿宋" w:hAnsi="仿宋" w:eastAsia="仿宋" w:cs="仿宋"/>
                <w:color w:val="auto"/>
                <w:sz w:val="24"/>
                <w:szCs w:val="24"/>
                <w:highlight w:val="none"/>
              </w:rPr>
            </w:pPr>
          </w:p>
          <w:p>
            <w:pPr>
              <w:topLinePunct/>
              <w:spacing w:line="440" w:lineRule="exact"/>
              <w:rPr>
                <w:rFonts w:hint="eastAsia" w:ascii="仿宋" w:hAnsi="仿宋" w:eastAsia="仿宋" w:cs="仿宋"/>
                <w:color w:val="auto"/>
                <w:sz w:val="24"/>
                <w:szCs w:val="24"/>
                <w:highlight w:val="none"/>
              </w:rPr>
            </w:pPr>
          </w:p>
          <w:p>
            <w:pPr>
              <w:topLinePunct/>
              <w:spacing w:line="440" w:lineRule="exact"/>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15" w:hRule="atLeast"/>
        </w:trPr>
        <w:tc>
          <w:tcPr>
            <w:tcW w:w="3000" w:type="dxa"/>
            <w:vAlign w:val="center"/>
          </w:tcPr>
          <w:p>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c>
          <w:tcPr>
            <w:tcW w:w="6114" w:type="dxa"/>
            <w:vAlign w:val="top"/>
          </w:tcPr>
          <w:p>
            <w:pPr>
              <w:topLinePunct/>
              <w:spacing w:line="440" w:lineRule="exact"/>
              <w:rPr>
                <w:rFonts w:hint="eastAsia" w:ascii="仿宋" w:hAnsi="仿宋" w:eastAsia="仿宋" w:cs="仿宋"/>
                <w:color w:val="auto"/>
                <w:sz w:val="24"/>
                <w:szCs w:val="24"/>
                <w:highlight w:val="none"/>
              </w:rPr>
            </w:pPr>
          </w:p>
        </w:tc>
      </w:tr>
    </w:tbl>
    <w:p>
      <w:pPr>
        <w:widowControl/>
        <w:autoSpaceDE w:val="0"/>
        <w:autoSpaceDN w:val="0"/>
        <w:spacing w:line="400" w:lineRule="atLeast"/>
        <w:textAlignment w:val="bottom"/>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注：</w:t>
      </w:r>
      <w:r>
        <w:rPr>
          <w:rFonts w:hint="eastAsia" w:ascii="仿宋" w:hAnsi="仿宋" w:eastAsia="仿宋" w:cs="仿宋"/>
          <w:color w:val="auto"/>
          <w:sz w:val="21"/>
          <w:szCs w:val="21"/>
          <w:highlight w:val="none"/>
          <w:lang w:val="en-US" w:eastAsia="zh-CN"/>
        </w:rPr>
        <w:t>1.近5年定义：</w:t>
      </w:r>
      <w:r>
        <w:rPr>
          <w:rFonts w:hint="eastAsia" w:ascii="仿宋" w:hAnsi="仿宋" w:eastAsia="仿宋" w:cs="仿宋"/>
          <w:color w:val="auto"/>
          <w:sz w:val="21"/>
          <w:szCs w:val="21"/>
          <w:highlight w:val="none"/>
        </w:rPr>
        <w:t>指201</w:t>
      </w:r>
      <w:r>
        <w:rPr>
          <w:rFonts w:hint="eastAsia" w:ascii="仿宋" w:hAnsi="仿宋" w:eastAsia="仿宋" w:cs="仿宋"/>
          <w:color w:val="auto"/>
          <w:sz w:val="21"/>
          <w:szCs w:val="21"/>
          <w:highlight w:val="none"/>
          <w:lang w:val="en-US" w:eastAsia="zh-CN"/>
        </w:rPr>
        <w:t>3</w:t>
      </w:r>
      <w:r>
        <w:rPr>
          <w:rFonts w:hint="eastAsia" w:ascii="仿宋" w:hAnsi="仿宋" w:eastAsia="仿宋" w:cs="仿宋"/>
          <w:color w:val="auto"/>
          <w:sz w:val="21"/>
          <w:szCs w:val="21"/>
          <w:highlight w:val="none"/>
        </w:rPr>
        <w:t>年1月1日至投标文件递交之日止。</w:t>
      </w:r>
    </w:p>
    <w:p>
      <w:pPr>
        <w:widowControl/>
        <w:autoSpaceDE w:val="0"/>
        <w:autoSpaceDN w:val="0"/>
        <w:spacing w:line="400" w:lineRule="atLeast"/>
        <w:textAlignment w:val="bottom"/>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 xml:space="preserve">    2</w:t>
      </w:r>
      <w:r>
        <w:rPr>
          <w:rFonts w:hint="eastAsia" w:ascii="仿宋" w:hAnsi="仿宋" w:eastAsia="仿宋" w:cs="仿宋"/>
          <w:color w:val="auto"/>
          <w:sz w:val="21"/>
          <w:szCs w:val="21"/>
          <w:highlight w:val="none"/>
        </w:rPr>
        <w:t>.每张表格只填写一个项目，并标明序号。</w:t>
      </w:r>
    </w:p>
    <w:p>
      <w:pPr>
        <w:widowControl/>
        <w:autoSpaceDE w:val="0"/>
        <w:autoSpaceDN w:val="0"/>
        <w:spacing w:line="400" w:lineRule="atLeast"/>
        <w:textAlignment w:val="bottom"/>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 xml:space="preserve">    3.需</w:t>
      </w:r>
      <w:r>
        <w:rPr>
          <w:rFonts w:hint="eastAsia" w:ascii="仿宋" w:hAnsi="仿宋" w:eastAsia="仿宋" w:cs="仿宋"/>
          <w:color w:val="auto"/>
          <w:sz w:val="21"/>
          <w:szCs w:val="21"/>
          <w:highlight w:val="none"/>
        </w:rPr>
        <w:t>附中标通知书、合同协议书的复印件</w:t>
      </w:r>
      <w:r>
        <w:rPr>
          <w:rFonts w:hint="eastAsia" w:ascii="仿宋" w:hAnsi="仿宋" w:eastAsia="仿宋" w:cs="仿宋"/>
          <w:color w:val="auto"/>
          <w:sz w:val="21"/>
          <w:szCs w:val="21"/>
          <w:highlight w:val="none"/>
          <w:lang w:val="en-US" w:eastAsia="zh-CN"/>
        </w:rPr>
        <w:t>及</w:t>
      </w:r>
      <w:r>
        <w:rPr>
          <w:rFonts w:hint="eastAsia" w:ascii="仿宋" w:hAnsi="仿宋" w:eastAsia="仿宋" w:cs="仿宋"/>
          <w:color w:val="auto"/>
          <w:sz w:val="21"/>
          <w:szCs w:val="21"/>
          <w:highlight w:val="none"/>
        </w:rPr>
        <w:t>交</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竣</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工验收证书</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如有</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的复印件</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如果上述要求的业绩证明材料还不足以反映出全部业绩指标的内容，还应附上由发包人出具的相关证明材料。</w:t>
      </w:r>
    </w:p>
    <w:p>
      <w:pPr>
        <w:numPr>
          <w:ilvl w:val="0"/>
          <w:numId w:val="2"/>
        </w:numPr>
        <w:spacing w:line="320" w:lineRule="atLeast"/>
        <w:ind w:firstLine="420" w:firstLineChars="200"/>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业绩的计算时间为交工验收证书</w:t>
      </w:r>
      <w:r>
        <w:rPr>
          <w:rFonts w:hint="eastAsia" w:ascii="仿宋" w:hAnsi="仿宋" w:eastAsia="仿宋" w:cs="仿宋"/>
          <w:color w:val="auto"/>
          <w:sz w:val="21"/>
          <w:szCs w:val="21"/>
          <w:highlight w:val="none"/>
          <w:lang w:val="en-US" w:eastAsia="zh-CN"/>
        </w:rPr>
        <w:t>（若无交工验收，以竣工验收证书）时间或发包人证明的完工时间为准。</w:t>
      </w:r>
    </w:p>
    <w:p>
      <w:pPr>
        <w:numPr>
          <w:ilvl w:val="0"/>
          <w:numId w:val="2"/>
        </w:numPr>
        <w:spacing w:line="320" w:lineRule="atLeast"/>
        <w:ind w:firstLine="420" w:firstLineChars="200"/>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如近5年来，申请人法人机构发生合法变更或重组或法人名称变更时，应提供相关部门的合法批件 或其他相关证明材料来证明其所附业绩的继承性。</w:t>
      </w: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val="en-US" w:eastAsia="zh-CN"/>
        </w:rPr>
      </w:pPr>
      <w:bookmarkStart w:id="170" w:name="_Toc13947"/>
      <w:bookmarkStart w:id="171" w:name="_Toc20182"/>
      <w:bookmarkStart w:id="172" w:name="_Toc4924"/>
      <w:bookmarkStart w:id="173" w:name="_Toc17552"/>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五</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 xml:space="preserve"> 投标人的信誉情况表</w:t>
      </w:r>
      <w:bookmarkEnd w:id="170"/>
      <w:bookmarkEnd w:id="171"/>
      <w:bookmarkEnd w:id="172"/>
      <w:bookmarkEnd w:id="173"/>
    </w:p>
    <w:p>
      <w:pPr>
        <w:spacing w:line="440" w:lineRule="exact"/>
        <w:rPr>
          <w:rFonts w:hint="eastAsia" w:ascii="仿宋" w:hAnsi="仿宋" w:eastAsia="仿宋" w:cs="仿宋"/>
          <w:color w:val="auto"/>
          <w:szCs w:val="21"/>
          <w:highlight w:val="none"/>
        </w:rPr>
      </w:pPr>
    </w:p>
    <w:tbl>
      <w:tblPr>
        <w:tblStyle w:val="8"/>
        <w:tblW w:w="8612"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4306"/>
        <w:gridCol w:w="430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825" w:hRule="atLeast"/>
        </w:trPr>
        <w:tc>
          <w:tcPr>
            <w:tcW w:w="4306" w:type="dxa"/>
            <w:vAlign w:val="top"/>
          </w:tcPr>
          <w:p>
            <w:pPr>
              <w:topLinePunct/>
              <w:spacing w:line="440" w:lineRule="exact"/>
              <w:jc w:val="cente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项 目</w:t>
            </w:r>
          </w:p>
        </w:tc>
        <w:tc>
          <w:tcPr>
            <w:tcW w:w="4306" w:type="dxa"/>
            <w:vAlign w:val="top"/>
          </w:tcPr>
          <w:p>
            <w:pPr>
              <w:topLinePunct/>
              <w:spacing w:line="440" w:lineRule="exact"/>
              <w:jc w:val="center"/>
              <w:rPr>
                <w:rFonts w:hint="eastAsia" w:ascii="仿宋" w:hAnsi="仿宋" w:eastAsia="仿宋" w:cs="仿宋"/>
                <w:bCs/>
                <w:color w:val="auto"/>
                <w:sz w:val="24"/>
                <w:szCs w:val="24"/>
                <w:highlight w:val="none"/>
              </w:rPr>
            </w:pPr>
            <w:r>
              <w:rPr>
                <w:rFonts w:hint="eastAsia" w:ascii="仿宋" w:hAnsi="仿宋" w:eastAsia="仿宋" w:cs="仿宋"/>
                <w:color w:val="auto"/>
                <w:sz w:val="24"/>
                <w:szCs w:val="24"/>
                <w:highlight w:val="none"/>
                <w:lang w:val="en-US" w:eastAsia="zh-CN"/>
              </w:rPr>
              <w:t>投标人</w:t>
            </w:r>
            <w:r>
              <w:rPr>
                <w:rFonts w:hint="eastAsia" w:ascii="仿宋" w:hAnsi="仿宋" w:eastAsia="仿宋" w:cs="仿宋"/>
                <w:bCs/>
                <w:color w:val="auto"/>
                <w:sz w:val="24"/>
                <w:szCs w:val="24"/>
                <w:highlight w:val="none"/>
              </w:rPr>
              <w:t>情况说明</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872" w:hRule="atLeast"/>
        </w:trPr>
        <w:tc>
          <w:tcPr>
            <w:tcW w:w="4306" w:type="dxa"/>
            <w:vAlign w:val="top"/>
          </w:tcPr>
          <w:p>
            <w:pPr>
              <w:topLinePunct/>
              <w:spacing w:line="440" w:lineRule="exact"/>
              <w:rPr>
                <w:rFonts w:hint="eastAsia" w:ascii="仿宋" w:hAnsi="仿宋" w:eastAsia="仿宋" w:cs="仿宋"/>
                <w:bCs/>
                <w:color w:val="auto"/>
                <w:szCs w:val="21"/>
                <w:highlight w:val="none"/>
              </w:rPr>
            </w:pPr>
          </w:p>
        </w:tc>
        <w:tc>
          <w:tcPr>
            <w:tcW w:w="4306" w:type="dxa"/>
            <w:vAlign w:val="top"/>
          </w:tcPr>
          <w:p>
            <w:pPr>
              <w:topLinePunct/>
              <w:spacing w:line="440" w:lineRule="exact"/>
              <w:rPr>
                <w:rFonts w:hint="eastAsia" w:ascii="仿宋" w:hAnsi="仿宋" w:eastAsia="仿宋" w:cs="仿宋"/>
                <w:bCs/>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872" w:hRule="atLeast"/>
        </w:trPr>
        <w:tc>
          <w:tcPr>
            <w:tcW w:w="4306" w:type="dxa"/>
            <w:vAlign w:val="top"/>
          </w:tcPr>
          <w:p>
            <w:pPr>
              <w:topLinePunct/>
              <w:spacing w:line="440" w:lineRule="exact"/>
              <w:rPr>
                <w:rFonts w:hint="eastAsia" w:ascii="仿宋" w:hAnsi="仿宋" w:eastAsia="仿宋" w:cs="仿宋"/>
                <w:bCs/>
                <w:color w:val="auto"/>
                <w:szCs w:val="21"/>
                <w:highlight w:val="none"/>
              </w:rPr>
            </w:pPr>
          </w:p>
        </w:tc>
        <w:tc>
          <w:tcPr>
            <w:tcW w:w="4306" w:type="dxa"/>
            <w:vAlign w:val="top"/>
          </w:tcPr>
          <w:p>
            <w:pPr>
              <w:topLinePunct/>
              <w:spacing w:line="440" w:lineRule="exact"/>
              <w:rPr>
                <w:rFonts w:hint="eastAsia" w:ascii="仿宋" w:hAnsi="仿宋" w:eastAsia="仿宋" w:cs="仿宋"/>
                <w:bCs/>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872" w:hRule="atLeast"/>
        </w:trPr>
        <w:tc>
          <w:tcPr>
            <w:tcW w:w="4306" w:type="dxa"/>
            <w:vAlign w:val="top"/>
          </w:tcPr>
          <w:p>
            <w:pPr>
              <w:topLinePunct/>
              <w:spacing w:line="440" w:lineRule="exact"/>
              <w:rPr>
                <w:rFonts w:hint="eastAsia" w:ascii="仿宋" w:hAnsi="仿宋" w:eastAsia="仿宋" w:cs="仿宋"/>
                <w:bCs/>
                <w:color w:val="auto"/>
                <w:szCs w:val="21"/>
                <w:highlight w:val="none"/>
              </w:rPr>
            </w:pPr>
          </w:p>
        </w:tc>
        <w:tc>
          <w:tcPr>
            <w:tcW w:w="4306" w:type="dxa"/>
            <w:vAlign w:val="top"/>
          </w:tcPr>
          <w:p>
            <w:pPr>
              <w:topLinePunct/>
              <w:spacing w:line="440" w:lineRule="exact"/>
              <w:rPr>
                <w:rFonts w:hint="eastAsia" w:ascii="仿宋" w:hAnsi="仿宋" w:eastAsia="仿宋" w:cs="仿宋"/>
                <w:bCs/>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872" w:hRule="atLeast"/>
        </w:trPr>
        <w:tc>
          <w:tcPr>
            <w:tcW w:w="4306" w:type="dxa"/>
            <w:vAlign w:val="top"/>
          </w:tcPr>
          <w:p>
            <w:pPr>
              <w:topLinePunct/>
              <w:spacing w:line="440" w:lineRule="exact"/>
              <w:rPr>
                <w:rFonts w:hint="eastAsia" w:ascii="仿宋" w:hAnsi="仿宋" w:eastAsia="仿宋" w:cs="仿宋"/>
                <w:bCs/>
                <w:color w:val="auto"/>
                <w:szCs w:val="21"/>
                <w:highlight w:val="none"/>
              </w:rPr>
            </w:pPr>
          </w:p>
        </w:tc>
        <w:tc>
          <w:tcPr>
            <w:tcW w:w="4306" w:type="dxa"/>
            <w:vAlign w:val="top"/>
          </w:tcPr>
          <w:p>
            <w:pPr>
              <w:topLinePunct/>
              <w:spacing w:line="440" w:lineRule="exact"/>
              <w:rPr>
                <w:rFonts w:hint="eastAsia" w:ascii="仿宋" w:hAnsi="仿宋" w:eastAsia="仿宋" w:cs="仿宋"/>
                <w:bCs/>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872" w:hRule="atLeast"/>
        </w:trPr>
        <w:tc>
          <w:tcPr>
            <w:tcW w:w="4306" w:type="dxa"/>
            <w:vAlign w:val="top"/>
          </w:tcPr>
          <w:p>
            <w:pPr>
              <w:topLinePunct/>
              <w:spacing w:line="440" w:lineRule="exact"/>
              <w:rPr>
                <w:rFonts w:hint="eastAsia" w:ascii="仿宋" w:hAnsi="仿宋" w:eastAsia="仿宋" w:cs="仿宋"/>
                <w:bCs/>
                <w:color w:val="auto"/>
                <w:szCs w:val="21"/>
                <w:highlight w:val="none"/>
              </w:rPr>
            </w:pPr>
          </w:p>
        </w:tc>
        <w:tc>
          <w:tcPr>
            <w:tcW w:w="4306" w:type="dxa"/>
            <w:vAlign w:val="top"/>
          </w:tcPr>
          <w:p>
            <w:pPr>
              <w:topLinePunct/>
              <w:spacing w:line="440" w:lineRule="exact"/>
              <w:rPr>
                <w:rFonts w:hint="eastAsia" w:ascii="仿宋" w:hAnsi="仿宋" w:eastAsia="仿宋" w:cs="仿宋"/>
                <w:bCs/>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872" w:hRule="atLeast"/>
        </w:trPr>
        <w:tc>
          <w:tcPr>
            <w:tcW w:w="4306" w:type="dxa"/>
            <w:vAlign w:val="top"/>
          </w:tcPr>
          <w:p>
            <w:pPr>
              <w:topLinePunct/>
              <w:spacing w:line="440" w:lineRule="exact"/>
              <w:rPr>
                <w:rFonts w:hint="eastAsia" w:ascii="仿宋" w:hAnsi="仿宋" w:eastAsia="仿宋" w:cs="仿宋"/>
                <w:bCs/>
                <w:color w:val="auto"/>
                <w:szCs w:val="21"/>
                <w:highlight w:val="none"/>
              </w:rPr>
            </w:pPr>
          </w:p>
        </w:tc>
        <w:tc>
          <w:tcPr>
            <w:tcW w:w="4306" w:type="dxa"/>
            <w:vAlign w:val="top"/>
          </w:tcPr>
          <w:p>
            <w:pPr>
              <w:topLinePunct/>
              <w:spacing w:line="440" w:lineRule="exact"/>
              <w:rPr>
                <w:rFonts w:hint="eastAsia" w:ascii="仿宋" w:hAnsi="仿宋" w:eastAsia="仿宋" w:cs="仿宋"/>
                <w:bCs/>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872" w:hRule="atLeast"/>
        </w:trPr>
        <w:tc>
          <w:tcPr>
            <w:tcW w:w="4306" w:type="dxa"/>
            <w:vAlign w:val="top"/>
          </w:tcPr>
          <w:p>
            <w:pPr>
              <w:topLinePunct/>
              <w:spacing w:line="440" w:lineRule="exact"/>
              <w:rPr>
                <w:rFonts w:hint="eastAsia" w:ascii="仿宋" w:hAnsi="仿宋" w:eastAsia="仿宋" w:cs="仿宋"/>
                <w:bCs/>
                <w:color w:val="auto"/>
                <w:szCs w:val="21"/>
                <w:highlight w:val="none"/>
              </w:rPr>
            </w:pPr>
          </w:p>
        </w:tc>
        <w:tc>
          <w:tcPr>
            <w:tcW w:w="4306" w:type="dxa"/>
            <w:vAlign w:val="top"/>
          </w:tcPr>
          <w:p>
            <w:pPr>
              <w:topLinePunct/>
              <w:spacing w:line="440" w:lineRule="exact"/>
              <w:rPr>
                <w:rFonts w:hint="eastAsia" w:ascii="仿宋" w:hAnsi="仿宋" w:eastAsia="仿宋" w:cs="仿宋"/>
                <w:bCs/>
                <w:color w:val="auto"/>
                <w:szCs w:val="21"/>
                <w:highlight w:val="none"/>
              </w:rPr>
            </w:pPr>
          </w:p>
        </w:tc>
      </w:tr>
    </w:tbl>
    <w:p>
      <w:pPr>
        <w:pStyle w:val="4"/>
        <w:kinsoku w:val="0"/>
        <w:overflowPunct w:val="0"/>
        <w:spacing w:before="0" w:beforeLines="0" w:line="238" w:lineRule="exact"/>
        <w:ind w:left="221"/>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注：1.投标人应按“投标人须知”附录4（信誉最低要求）和“投标人须知”第 1.4.4项</w:t>
      </w:r>
    </w:p>
    <w:p>
      <w:pPr>
        <w:pStyle w:val="4"/>
        <w:kinsoku w:val="0"/>
        <w:overflowPunct w:val="0"/>
        <w:spacing w:before="0" w:beforeLines="0" w:line="238" w:lineRule="exact"/>
        <w:ind w:left="221"/>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规定，逐条说明其信誉情况。</w:t>
      </w:r>
    </w:p>
    <w:p>
      <w:pPr>
        <w:pStyle w:val="4"/>
        <w:kinsoku w:val="0"/>
        <w:overflowPunct w:val="0"/>
        <w:spacing w:before="26" w:beforeLines="0" w:line="272" w:lineRule="exact"/>
        <w:ind w:left="221" w:firstLine="42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2.投标人应根据招标文件“投标人须知”第3.5.4 项的要求在本表后附相关证明材料。</w:t>
      </w:r>
    </w:p>
    <w:p>
      <w:pPr>
        <w:pStyle w:val="4"/>
        <w:kinsoku w:val="0"/>
        <w:overflowPunct w:val="0"/>
        <w:spacing w:before="100" w:beforeLines="0"/>
        <w:ind w:left="0"/>
        <w:rPr>
          <w:rFonts w:hint="eastAsia" w:ascii="仿宋" w:hAnsi="仿宋" w:eastAsia="仿宋" w:cs="仿宋"/>
          <w:color w:val="auto"/>
          <w:kern w:val="0"/>
          <w:sz w:val="21"/>
          <w:szCs w:val="21"/>
          <w:highlight w:val="none"/>
          <w:lang w:val="en-US" w:eastAsia="zh-CN" w:bidi="ar-SA"/>
        </w:rPr>
      </w:pPr>
    </w:p>
    <w:p>
      <w:pPr>
        <w:pStyle w:val="4"/>
        <w:kinsoku w:val="0"/>
        <w:overflowPunct w:val="0"/>
        <w:spacing w:before="100" w:beforeLines="0"/>
        <w:ind w:left="611"/>
        <w:rPr>
          <w:rFonts w:hint="eastAsia" w:ascii="仿宋" w:hAnsi="仿宋" w:eastAsia="仿宋" w:cs="仿宋"/>
          <w:color w:val="auto"/>
          <w:kern w:val="0"/>
          <w:sz w:val="21"/>
          <w:szCs w:val="21"/>
          <w:highlight w:val="none"/>
          <w:lang w:val="en-US" w:eastAsia="zh-CN" w:bidi="ar-SA"/>
        </w:rPr>
      </w:pPr>
    </w:p>
    <w:p>
      <w:pPr>
        <w:pStyle w:val="4"/>
        <w:kinsoku w:val="0"/>
        <w:overflowPunct w:val="0"/>
        <w:spacing w:before="100" w:beforeLines="0"/>
        <w:ind w:left="611"/>
        <w:rPr>
          <w:rFonts w:hint="eastAsia" w:ascii="仿宋" w:hAnsi="仿宋" w:eastAsia="仿宋" w:cs="仿宋"/>
          <w:color w:val="auto"/>
          <w:kern w:val="0"/>
          <w:sz w:val="21"/>
          <w:szCs w:val="21"/>
          <w:highlight w:val="none"/>
          <w:lang w:val="en-US" w:eastAsia="zh-CN" w:bidi="ar-SA"/>
        </w:rPr>
      </w:pPr>
    </w:p>
    <w:p>
      <w:pPr>
        <w:pStyle w:val="4"/>
        <w:kinsoku w:val="0"/>
        <w:overflowPunct w:val="0"/>
        <w:spacing w:before="100" w:beforeLines="0"/>
        <w:ind w:left="611"/>
        <w:rPr>
          <w:rFonts w:hint="eastAsia" w:ascii="仿宋" w:hAnsi="仿宋" w:eastAsia="仿宋" w:cs="仿宋"/>
          <w:color w:val="auto"/>
          <w:kern w:val="0"/>
          <w:sz w:val="21"/>
          <w:szCs w:val="21"/>
          <w:highlight w:val="none"/>
          <w:lang w:val="en-US" w:eastAsia="zh-CN" w:bidi="ar-SA"/>
        </w:rPr>
      </w:pPr>
    </w:p>
    <w:p>
      <w:pPr>
        <w:pStyle w:val="4"/>
        <w:kinsoku w:val="0"/>
        <w:overflowPunct w:val="0"/>
        <w:spacing w:before="100" w:beforeLines="0"/>
        <w:ind w:left="611"/>
        <w:rPr>
          <w:rFonts w:hint="eastAsia" w:ascii="仿宋" w:hAnsi="仿宋" w:eastAsia="仿宋" w:cs="仿宋"/>
          <w:color w:val="auto"/>
          <w:kern w:val="0"/>
          <w:sz w:val="21"/>
          <w:szCs w:val="21"/>
          <w:highlight w:val="none"/>
          <w:lang w:val="en-US" w:eastAsia="zh-CN" w:bidi="ar-SA"/>
        </w:rPr>
      </w:pPr>
    </w:p>
    <w:p>
      <w:pPr>
        <w:pStyle w:val="4"/>
        <w:kinsoku w:val="0"/>
        <w:overflowPunct w:val="0"/>
        <w:spacing w:before="100" w:beforeLines="0"/>
        <w:ind w:left="611"/>
        <w:rPr>
          <w:rFonts w:hint="eastAsia" w:ascii="仿宋" w:hAnsi="仿宋" w:eastAsia="仿宋" w:cs="仿宋"/>
          <w:color w:val="auto"/>
          <w:kern w:val="0"/>
          <w:sz w:val="21"/>
          <w:szCs w:val="21"/>
          <w:highlight w:val="none"/>
          <w:lang w:val="en-US" w:eastAsia="zh-CN" w:bidi="ar-SA"/>
        </w:rPr>
      </w:pPr>
    </w:p>
    <w:p>
      <w:pPr>
        <w:pStyle w:val="4"/>
        <w:kinsoku w:val="0"/>
        <w:overflowPunct w:val="0"/>
        <w:spacing w:before="100" w:beforeLines="0"/>
        <w:ind w:left="611"/>
        <w:rPr>
          <w:rFonts w:hint="eastAsia" w:ascii="仿宋" w:hAnsi="仿宋" w:eastAsia="仿宋" w:cs="仿宋"/>
          <w:color w:val="auto"/>
          <w:kern w:val="0"/>
          <w:sz w:val="21"/>
          <w:szCs w:val="21"/>
          <w:highlight w:val="none"/>
          <w:lang w:val="en-US" w:eastAsia="zh-CN" w:bidi="ar-SA"/>
        </w:rPr>
      </w:pPr>
    </w:p>
    <w:p>
      <w:pPr>
        <w:pStyle w:val="4"/>
        <w:kinsoku w:val="0"/>
        <w:overflowPunct w:val="0"/>
        <w:spacing w:before="100" w:beforeLines="0"/>
        <w:ind w:left="611"/>
        <w:rPr>
          <w:rFonts w:hint="eastAsia" w:ascii="仿宋" w:hAnsi="仿宋" w:eastAsia="仿宋" w:cs="仿宋"/>
          <w:color w:val="auto"/>
          <w:kern w:val="0"/>
          <w:sz w:val="21"/>
          <w:szCs w:val="21"/>
          <w:highlight w:val="none"/>
          <w:lang w:val="en-US" w:eastAsia="zh-CN" w:bidi="ar-SA"/>
        </w:rPr>
      </w:pPr>
    </w:p>
    <w:p>
      <w:pPr>
        <w:pStyle w:val="4"/>
        <w:kinsoku w:val="0"/>
        <w:overflowPunct w:val="0"/>
        <w:spacing w:before="100" w:beforeLines="0"/>
        <w:ind w:left="611"/>
        <w:rPr>
          <w:rFonts w:hint="eastAsia" w:ascii="仿宋" w:hAnsi="仿宋" w:eastAsia="仿宋" w:cs="仿宋"/>
          <w:color w:val="auto"/>
          <w:kern w:val="0"/>
          <w:sz w:val="21"/>
          <w:szCs w:val="21"/>
          <w:highlight w:val="none"/>
          <w:lang w:val="en-US" w:eastAsia="zh-CN" w:bidi="ar-SA"/>
        </w:rPr>
      </w:pPr>
    </w:p>
    <w:p>
      <w:pPr>
        <w:pStyle w:val="4"/>
        <w:kinsoku w:val="0"/>
        <w:overflowPunct w:val="0"/>
        <w:spacing w:before="100" w:beforeLines="0"/>
        <w:ind w:left="611"/>
        <w:rPr>
          <w:rFonts w:hint="eastAsia" w:ascii="仿宋" w:hAnsi="仿宋" w:eastAsia="仿宋" w:cs="仿宋"/>
          <w:color w:val="auto"/>
          <w:kern w:val="0"/>
          <w:sz w:val="21"/>
          <w:szCs w:val="21"/>
          <w:highlight w:val="none"/>
          <w:lang w:val="en-US" w:eastAsia="zh-CN" w:bidi="ar-SA"/>
        </w:rPr>
      </w:pPr>
    </w:p>
    <w:p>
      <w:pPr>
        <w:pStyle w:val="4"/>
        <w:kinsoku w:val="0"/>
        <w:overflowPunct w:val="0"/>
        <w:spacing w:before="100" w:beforeLines="0"/>
        <w:ind w:left="611"/>
        <w:rPr>
          <w:rFonts w:hint="eastAsia" w:ascii="仿宋" w:hAnsi="仿宋" w:eastAsia="仿宋" w:cs="仿宋"/>
          <w:color w:val="auto"/>
          <w:kern w:val="0"/>
          <w:sz w:val="21"/>
          <w:szCs w:val="21"/>
          <w:highlight w:val="none"/>
          <w:lang w:val="en-US" w:eastAsia="zh-CN" w:bidi="ar-SA"/>
        </w:rPr>
      </w:pPr>
    </w:p>
    <w:p>
      <w:pPr>
        <w:pStyle w:val="4"/>
        <w:kinsoku w:val="0"/>
        <w:overflowPunct w:val="0"/>
        <w:spacing w:before="100" w:beforeLines="0"/>
        <w:ind w:left="611"/>
        <w:rPr>
          <w:rFonts w:hint="eastAsia" w:ascii="仿宋" w:hAnsi="仿宋" w:eastAsia="仿宋" w:cs="仿宋"/>
          <w:color w:val="auto"/>
          <w:kern w:val="0"/>
          <w:sz w:val="21"/>
          <w:szCs w:val="21"/>
          <w:highlight w:val="none"/>
          <w:lang w:val="en-US" w:eastAsia="zh-CN" w:bidi="ar-SA"/>
        </w:rPr>
      </w:pPr>
    </w:p>
    <w:p>
      <w:pPr>
        <w:pStyle w:val="4"/>
        <w:kinsoku w:val="0"/>
        <w:overflowPunct w:val="0"/>
        <w:spacing w:before="100" w:beforeLines="0"/>
        <w:ind w:left="611"/>
        <w:rPr>
          <w:rFonts w:hint="eastAsia" w:ascii="仿宋" w:hAnsi="仿宋" w:eastAsia="仿宋" w:cs="仿宋"/>
          <w:color w:val="auto"/>
          <w:kern w:val="0"/>
          <w:sz w:val="21"/>
          <w:szCs w:val="21"/>
          <w:highlight w:val="none"/>
          <w:lang w:val="en-US" w:eastAsia="zh-CN" w:bidi="ar-SA"/>
        </w:rPr>
      </w:pPr>
    </w:p>
    <w:p>
      <w:pPr>
        <w:widowControl/>
        <w:autoSpaceDE w:val="0"/>
        <w:autoSpaceDN w:val="0"/>
        <w:spacing w:line="400" w:lineRule="atLeast"/>
        <w:ind w:left="180"/>
        <w:jc w:val="center"/>
        <w:textAlignment w:val="bottom"/>
        <w:rPr>
          <w:rFonts w:hint="eastAsia" w:ascii="仿宋" w:hAnsi="仿宋" w:eastAsia="仿宋" w:cs="仿宋"/>
          <w:color w:val="auto"/>
          <w:szCs w:val="21"/>
          <w:highlight w:val="none"/>
        </w:rPr>
      </w:pPr>
    </w:p>
    <w:p>
      <w:pPr>
        <w:spacing w:line="400" w:lineRule="atLeast"/>
        <w:jc w:val="center"/>
        <w:outlineLvl w:val="1"/>
        <w:rPr>
          <w:rFonts w:hint="eastAsia" w:ascii="仿宋" w:hAnsi="仿宋" w:eastAsia="仿宋" w:cs="仿宋"/>
          <w:color w:val="auto"/>
          <w:sz w:val="24"/>
          <w:highlight w:val="none"/>
          <w:lang w:eastAsia="zh-CN"/>
        </w:rPr>
      </w:pPr>
      <w:bookmarkStart w:id="174" w:name="_Toc8435"/>
      <w:bookmarkStart w:id="175" w:name="_Toc17019"/>
      <w:bookmarkStart w:id="176" w:name="_Toc24930"/>
      <w:bookmarkStart w:id="177" w:name="_Toc26228"/>
      <w:r>
        <w:rPr>
          <w:rFonts w:hint="eastAsia" w:ascii="仿宋" w:hAnsi="仿宋" w:eastAsia="仿宋" w:cs="仿宋"/>
          <w:color w:val="auto"/>
          <w:sz w:val="24"/>
          <w:highlight w:val="none"/>
          <w:lang w:val="en-US" w:eastAsia="zh-CN"/>
        </w:rPr>
        <w:t>（六） 拟委任的项目经理和项目总工情况表</w:t>
      </w:r>
      <w:bookmarkEnd w:id="174"/>
      <w:bookmarkEnd w:id="175"/>
      <w:bookmarkEnd w:id="176"/>
      <w:bookmarkEnd w:id="177"/>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bookmarkStart w:id="178" w:name="_Toc5654"/>
      <w:bookmarkStart w:id="179" w:name="_Toc10927"/>
      <w:bookmarkStart w:id="180" w:name="_Toc14339"/>
      <w:bookmarkStart w:id="181" w:name="_Toc30976"/>
      <w:r>
        <w:rPr>
          <w:rFonts w:hint="eastAsia" w:ascii="仿宋" w:hAnsi="仿宋" w:eastAsia="仿宋" w:cs="仿宋"/>
          <w:color w:val="auto"/>
          <w:sz w:val="24"/>
          <w:highlight w:val="none"/>
          <w:lang w:val="en-US" w:eastAsia="zh-CN"/>
        </w:rPr>
        <w:t xml:space="preserve">6-1 </w:t>
      </w:r>
      <w:r>
        <w:rPr>
          <w:rFonts w:hint="eastAsia" w:ascii="仿宋" w:hAnsi="仿宋" w:eastAsia="仿宋" w:cs="仿宋"/>
          <w:color w:val="auto"/>
          <w:sz w:val="24"/>
          <w:highlight w:val="none"/>
          <w:lang w:eastAsia="zh-CN"/>
        </w:rPr>
        <w:t>拟委任的项目经理和项目总工汇总表</w:t>
      </w:r>
      <w:bookmarkEnd w:id="178"/>
      <w:bookmarkEnd w:id="179"/>
      <w:bookmarkEnd w:id="180"/>
      <w:bookmarkEnd w:id="181"/>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lang w:eastAsia="zh-CN"/>
        </w:rPr>
      </w:pPr>
    </w:p>
    <w:tbl>
      <w:tblPr>
        <w:tblStyle w:val="8"/>
        <w:tblW w:w="8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756"/>
        <w:gridCol w:w="1233"/>
        <w:gridCol w:w="1085"/>
        <w:gridCol w:w="1877"/>
        <w:gridCol w:w="1268"/>
        <w:gridCol w:w="1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0" w:hRule="atLeast"/>
        </w:trPr>
        <w:tc>
          <w:tcPr>
            <w:tcW w:w="1392"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r>
              <w:rPr>
                <w:rFonts w:hint="eastAsia" w:ascii="仿宋" w:hAnsi="仿宋" w:eastAsia="仿宋" w:cs="仿宋"/>
                <w:color w:val="auto"/>
                <w:sz w:val="24"/>
                <w:highlight w:val="none"/>
                <w:vertAlign w:val="baseline"/>
                <w:lang w:eastAsia="zh-CN"/>
              </w:rPr>
              <w:t>姓名</w:t>
            </w:r>
          </w:p>
        </w:tc>
        <w:tc>
          <w:tcPr>
            <w:tcW w:w="756"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r>
              <w:rPr>
                <w:rFonts w:hint="eastAsia" w:ascii="仿宋" w:hAnsi="仿宋" w:eastAsia="仿宋" w:cs="仿宋"/>
                <w:color w:val="auto"/>
                <w:sz w:val="24"/>
                <w:highlight w:val="none"/>
                <w:vertAlign w:val="baseline"/>
                <w:lang w:eastAsia="zh-CN"/>
              </w:rPr>
              <w:t>年龄</w:t>
            </w:r>
          </w:p>
        </w:tc>
        <w:tc>
          <w:tcPr>
            <w:tcW w:w="1233"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r>
              <w:rPr>
                <w:rFonts w:hint="eastAsia" w:ascii="仿宋" w:hAnsi="仿宋" w:eastAsia="仿宋" w:cs="仿宋"/>
                <w:color w:val="auto"/>
                <w:sz w:val="24"/>
                <w:highlight w:val="none"/>
                <w:vertAlign w:val="baseline"/>
                <w:lang w:eastAsia="zh-CN"/>
              </w:rPr>
              <w:t>拟在本项目中担任的职务</w:t>
            </w:r>
          </w:p>
        </w:tc>
        <w:tc>
          <w:tcPr>
            <w:tcW w:w="1085"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r>
              <w:rPr>
                <w:rFonts w:hint="eastAsia" w:ascii="仿宋" w:hAnsi="仿宋" w:eastAsia="仿宋" w:cs="仿宋"/>
                <w:color w:val="auto"/>
                <w:sz w:val="24"/>
                <w:highlight w:val="none"/>
                <w:vertAlign w:val="baseline"/>
                <w:lang w:eastAsia="zh-CN"/>
              </w:rPr>
              <w:t>技术</w:t>
            </w:r>
          </w:p>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r>
              <w:rPr>
                <w:rFonts w:hint="eastAsia" w:ascii="仿宋" w:hAnsi="仿宋" w:eastAsia="仿宋" w:cs="仿宋"/>
                <w:color w:val="auto"/>
                <w:sz w:val="24"/>
                <w:highlight w:val="none"/>
                <w:vertAlign w:val="baseline"/>
                <w:lang w:eastAsia="zh-CN"/>
              </w:rPr>
              <w:t>职称</w:t>
            </w:r>
          </w:p>
        </w:tc>
        <w:tc>
          <w:tcPr>
            <w:tcW w:w="1877"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r>
              <w:rPr>
                <w:rFonts w:hint="eastAsia" w:ascii="仿宋" w:hAnsi="仿宋" w:eastAsia="仿宋" w:cs="仿宋"/>
                <w:color w:val="auto"/>
                <w:sz w:val="24"/>
                <w:highlight w:val="none"/>
                <w:vertAlign w:val="baseline"/>
                <w:lang w:eastAsia="zh-CN"/>
              </w:rPr>
              <w:t>建造师类别及注册证书号</w:t>
            </w:r>
          </w:p>
        </w:tc>
        <w:tc>
          <w:tcPr>
            <w:tcW w:w="1268"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r>
              <w:rPr>
                <w:rFonts w:hint="eastAsia" w:ascii="仿宋" w:hAnsi="仿宋" w:eastAsia="仿宋" w:cs="仿宋"/>
                <w:color w:val="auto"/>
                <w:sz w:val="24"/>
                <w:highlight w:val="none"/>
                <w:vertAlign w:val="baseline"/>
                <w:lang w:eastAsia="zh-CN"/>
              </w:rPr>
              <w:t>累计</w:t>
            </w:r>
            <w:r>
              <w:rPr>
                <w:rFonts w:hint="eastAsia" w:ascii="仿宋" w:hAnsi="仿宋" w:eastAsia="仿宋" w:cs="仿宋"/>
                <w:color w:val="auto"/>
                <w:sz w:val="24"/>
                <w:highlight w:val="none"/>
                <w:vertAlign w:val="baseline"/>
                <w:lang w:val="en-US" w:eastAsia="zh-CN"/>
              </w:rPr>
              <w:t>对应岗位的工作年限</w:t>
            </w:r>
            <w:r>
              <w:rPr>
                <w:rFonts w:hint="eastAsia" w:ascii="仿宋" w:hAnsi="仿宋" w:eastAsia="仿宋" w:cs="仿宋"/>
                <w:color w:val="auto"/>
                <w:sz w:val="24"/>
                <w:highlight w:val="none"/>
                <w:vertAlign w:val="baseline"/>
                <w:lang w:eastAsia="zh-CN"/>
              </w:rPr>
              <w:t>（</w:t>
            </w:r>
            <w:r>
              <w:rPr>
                <w:rFonts w:hint="eastAsia" w:ascii="仿宋" w:hAnsi="仿宋" w:eastAsia="仿宋" w:cs="仿宋"/>
                <w:color w:val="auto"/>
                <w:sz w:val="24"/>
                <w:highlight w:val="none"/>
                <w:vertAlign w:val="baseline"/>
                <w:lang w:val="en-US" w:eastAsia="zh-CN"/>
              </w:rPr>
              <w:t>月</w:t>
            </w:r>
            <w:r>
              <w:rPr>
                <w:rFonts w:hint="eastAsia" w:ascii="仿宋" w:hAnsi="仿宋" w:eastAsia="仿宋" w:cs="仿宋"/>
                <w:color w:val="auto"/>
                <w:sz w:val="24"/>
                <w:highlight w:val="none"/>
                <w:vertAlign w:val="baseline"/>
                <w:lang w:eastAsia="zh-CN"/>
              </w:rPr>
              <w:t>）</w:t>
            </w:r>
          </w:p>
        </w:tc>
        <w:tc>
          <w:tcPr>
            <w:tcW w:w="1269"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r>
              <w:rPr>
                <w:rFonts w:hint="eastAsia" w:ascii="仿宋" w:hAnsi="仿宋" w:eastAsia="仿宋" w:cs="仿宋"/>
                <w:color w:val="auto"/>
                <w:sz w:val="24"/>
                <w:highlight w:val="none"/>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trPr>
        <w:tc>
          <w:tcPr>
            <w:tcW w:w="1392"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756"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33"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085"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877"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68"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69"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trPr>
        <w:tc>
          <w:tcPr>
            <w:tcW w:w="1392"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756"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33"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085"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877"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68"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69"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trPr>
        <w:tc>
          <w:tcPr>
            <w:tcW w:w="1392"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756"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33"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085"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877"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68"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69"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trPr>
        <w:tc>
          <w:tcPr>
            <w:tcW w:w="1392"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756"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33"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085"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877"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68"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69"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trPr>
        <w:tc>
          <w:tcPr>
            <w:tcW w:w="1392"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756"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33"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085"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877"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68"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69"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392"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756"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33"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085"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877"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68"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c>
          <w:tcPr>
            <w:tcW w:w="1269" w:type="dxa"/>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spacing w:line="400" w:lineRule="atLeast"/>
              <w:jc w:val="center"/>
              <w:textAlignment w:val="bottom"/>
              <w:rPr>
                <w:rFonts w:hint="eastAsia" w:ascii="仿宋" w:hAnsi="仿宋" w:eastAsia="仿宋" w:cs="仿宋"/>
                <w:color w:val="auto"/>
                <w:sz w:val="24"/>
                <w:highlight w:val="none"/>
                <w:vertAlign w:val="baseline"/>
                <w:lang w:eastAsia="zh-CN"/>
              </w:rPr>
            </w:pPr>
          </w:p>
        </w:tc>
      </w:tr>
    </w:tbl>
    <w:p>
      <w:pPr>
        <w:widowControl/>
        <w:autoSpaceDE w:val="0"/>
        <w:autoSpaceDN w:val="0"/>
        <w:spacing w:line="400" w:lineRule="atLeast"/>
        <w:ind w:left="180"/>
        <w:jc w:val="center"/>
        <w:textAlignment w:val="bottom"/>
        <w:rPr>
          <w:rFonts w:hint="eastAsia" w:ascii="仿宋" w:hAnsi="仿宋" w:eastAsia="仿宋" w:cs="仿宋"/>
          <w:color w:val="auto"/>
          <w:sz w:val="24"/>
          <w:highlight w:val="none"/>
          <w:lang w:eastAsia="zh-CN"/>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widowControl/>
        <w:autoSpaceDE w:val="0"/>
        <w:autoSpaceDN w:val="0"/>
        <w:spacing w:line="400" w:lineRule="atLeast"/>
        <w:jc w:val="both"/>
        <w:textAlignment w:val="bottom"/>
        <w:rPr>
          <w:rFonts w:hint="eastAsia" w:ascii="仿宋" w:hAnsi="仿宋" w:eastAsia="仿宋" w:cs="仿宋"/>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widowControl/>
        <w:autoSpaceDE w:val="0"/>
        <w:autoSpaceDN w:val="0"/>
        <w:spacing w:line="400" w:lineRule="atLeast"/>
        <w:ind w:left="180"/>
        <w:jc w:val="center"/>
        <w:textAlignment w:val="bottom"/>
        <w:rPr>
          <w:rFonts w:hint="eastAsia" w:ascii="仿宋" w:hAnsi="仿宋" w:eastAsia="仿宋" w:cs="仿宋"/>
          <w:color w:val="auto"/>
          <w:sz w:val="24"/>
          <w:highlight w:val="none"/>
        </w:rPr>
      </w:pPr>
    </w:p>
    <w:p>
      <w:pPr>
        <w:spacing w:line="400" w:lineRule="atLeast"/>
        <w:jc w:val="center"/>
        <w:outlineLvl w:val="1"/>
        <w:rPr>
          <w:rFonts w:hint="eastAsia" w:ascii="仿宋" w:hAnsi="仿宋" w:eastAsia="仿宋" w:cs="仿宋"/>
          <w:color w:val="auto"/>
          <w:sz w:val="24"/>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bookmarkStart w:id="182" w:name="_Toc7143"/>
      <w:bookmarkStart w:id="183" w:name="_Toc8595"/>
      <w:bookmarkStart w:id="184" w:name="_Toc21149"/>
      <w:bookmarkStart w:id="185" w:name="_Toc9980"/>
      <w:r>
        <w:rPr>
          <w:rFonts w:hint="eastAsia" w:ascii="仿宋" w:hAnsi="仿宋" w:eastAsia="仿宋" w:cs="仿宋"/>
          <w:color w:val="auto"/>
          <w:sz w:val="24"/>
          <w:highlight w:val="none"/>
          <w:lang w:val="en-US" w:eastAsia="zh-CN"/>
        </w:rPr>
        <w:t xml:space="preserve">6-2 </w:t>
      </w:r>
      <w:r>
        <w:rPr>
          <w:rFonts w:hint="eastAsia" w:ascii="仿宋" w:hAnsi="仿宋" w:eastAsia="仿宋" w:cs="仿宋"/>
          <w:color w:val="auto"/>
          <w:sz w:val="24"/>
          <w:highlight w:val="none"/>
          <w:lang w:eastAsia="zh-CN"/>
        </w:rPr>
        <w:t>拟委任的项目经理和项目总工资历表</w:t>
      </w:r>
      <w:bookmarkEnd w:id="182"/>
      <w:bookmarkEnd w:id="183"/>
      <w:bookmarkEnd w:id="184"/>
      <w:bookmarkEnd w:id="185"/>
    </w:p>
    <w:tbl>
      <w:tblPr>
        <w:tblStyle w:val="8"/>
        <w:tblW w:w="8748" w:type="dxa"/>
        <w:tblInd w:w="2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36"/>
        <w:gridCol w:w="1183"/>
        <w:gridCol w:w="264"/>
        <w:gridCol w:w="1038"/>
        <w:gridCol w:w="1355"/>
        <w:gridCol w:w="329"/>
        <w:gridCol w:w="1513"/>
        <w:gridCol w:w="376"/>
        <w:gridCol w:w="14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6" w:hRule="exact"/>
        </w:trPr>
        <w:tc>
          <w:tcPr>
            <w:tcW w:w="1236"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both"/>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姓</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t>名</w:t>
            </w:r>
          </w:p>
        </w:tc>
        <w:tc>
          <w:tcPr>
            <w:tcW w:w="1447"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038"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both"/>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年</w:t>
            </w:r>
            <w:r>
              <w:rPr>
                <w:rFonts w:hint="eastAsia" w:ascii="仿宋" w:hAnsi="仿宋" w:eastAsia="仿宋" w:cs="仿宋"/>
                <w:color w:val="auto"/>
                <w:sz w:val="24"/>
                <w:szCs w:val="24"/>
                <w:highlight w:val="none"/>
              </w:rPr>
              <w:t>龄</w:t>
            </w:r>
          </w:p>
        </w:tc>
        <w:tc>
          <w:tcPr>
            <w:tcW w:w="1355"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842"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专业</w:t>
            </w:r>
          </w:p>
        </w:tc>
        <w:tc>
          <w:tcPr>
            <w:tcW w:w="1830"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exact"/>
        </w:trPr>
        <w:tc>
          <w:tcPr>
            <w:tcW w:w="1236"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技术职称</w:t>
            </w:r>
          </w:p>
        </w:tc>
        <w:tc>
          <w:tcPr>
            <w:tcW w:w="1447"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038"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学历</w:t>
            </w:r>
          </w:p>
        </w:tc>
        <w:tc>
          <w:tcPr>
            <w:tcW w:w="1355"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842"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拟在本标段 </w:t>
            </w:r>
          </w:p>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工程任职</w:t>
            </w:r>
          </w:p>
        </w:tc>
        <w:tc>
          <w:tcPr>
            <w:tcW w:w="1830"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4" w:hRule="exact"/>
        </w:trPr>
        <w:tc>
          <w:tcPr>
            <w:tcW w:w="1236"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工作年限</w:t>
            </w:r>
          </w:p>
        </w:tc>
        <w:tc>
          <w:tcPr>
            <w:tcW w:w="3840" w:type="dxa"/>
            <w:gridSpan w:val="4"/>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842"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类似施工经验年限</w:t>
            </w:r>
          </w:p>
        </w:tc>
        <w:tc>
          <w:tcPr>
            <w:tcW w:w="1830"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1" w:hRule="exact"/>
        </w:trPr>
        <w:tc>
          <w:tcPr>
            <w:tcW w:w="1236"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both"/>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毕业学校</w:t>
            </w:r>
          </w:p>
        </w:tc>
        <w:tc>
          <w:tcPr>
            <w:tcW w:w="7512" w:type="dxa"/>
            <w:gridSpan w:val="8"/>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both"/>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r>
              <w:rPr>
                <w:rFonts w:hint="eastAsia" w:ascii="仿宋" w:hAnsi="仿宋" w:eastAsia="仿宋" w:cs="仿宋"/>
                <w:i w:val="0"/>
                <w:iCs w:val="0"/>
                <w:color w:val="auto"/>
                <w:sz w:val="24"/>
                <w:szCs w:val="24"/>
                <w:highlight w:val="none"/>
                <w:u w:val="single" w:color="auto"/>
              </w:rPr>
              <w:tab/>
            </w:r>
            <w:r>
              <w:rPr>
                <w:rFonts w:hint="eastAsia" w:ascii="仿宋" w:hAnsi="仿宋" w:eastAsia="仿宋" w:cs="仿宋"/>
                <w:color w:val="auto"/>
                <w:sz w:val="24"/>
                <w:szCs w:val="24"/>
                <w:highlight w:val="none"/>
              </w:rPr>
              <w:t>年</w:t>
            </w:r>
            <w:r>
              <w:rPr>
                <w:rFonts w:hint="eastAsia" w:ascii="仿宋" w:hAnsi="仿宋" w:eastAsia="仿宋" w:cs="仿宋"/>
                <w:i w:val="0"/>
                <w:iCs w:val="0"/>
                <w:color w:val="auto"/>
                <w:sz w:val="24"/>
                <w:szCs w:val="24"/>
                <w:highlight w:val="none"/>
                <w:u w:val="single" w:color="auto"/>
              </w:rPr>
              <w:t xml:space="preserve"> </w:t>
            </w:r>
            <w:r>
              <w:rPr>
                <w:rFonts w:hint="eastAsia" w:ascii="仿宋" w:hAnsi="仿宋" w:eastAsia="仿宋" w:cs="仿宋"/>
                <w:i w:val="0"/>
                <w:iCs w:val="0"/>
                <w:color w:val="auto"/>
                <w:sz w:val="24"/>
                <w:szCs w:val="24"/>
                <w:highlight w:val="none"/>
                <w:u w:val="single" w:color="auto"/>
              </w:rPr>
              <w:tab/>
            </w:r>
            <w:r>
              <w:rPr>
                <w:rFonts w:hint="eastAsia" w:ascii="仿宋" w:hAnsi="仿宋" w:eastAsia="仿宋" w:cs="仿宋"/>
                <w:color w:val="auto"/>
                <w:sz w:val="24"/>
                <w:szCs w:val="24"/>
                <w:highlight w:val="none"/>
              </w:rPr>
              <w:t>月毕业于</w:t>
            </w:r>
            <w:r>
              <w:rPr>
                <w:rFonts w:hint="eastAsia" w:ascii="仿宋" w:hAnsi="仿宋" w:eastAsia="仿宋" w:cs="仿宋"/>
                <w:i w:val="0"/>
                <w:iCs w:val="0"/>
                <w:color w:val="auto"/>
                <w:sz w:val="24"/>
                <w:szCs w:val="24"/>
                <w:highlight w:val="none"/>
                <w:u w:val="single" w:color="auto"/>
              </w:rPr>
              <w:t xml:space="preserve"> </w:t>
            </w:r>
            <w:r>
              <w:rPr>
                <w:rFonts w:hint="eastAsia" w:ascii="仿宋" w:hAnsi="仿宋" w:eastAsia="仿宋" w:cs="仿宋"/>
                <w:i w:val="0"/>
                <w:iCs w:val="0"/>
                <w:color w:val="auto"/>
                <w:sz w:val="24"/>
                <w:szCs w:val="24"/>
                <w:highlight w:val="none"/>
                <w:u w:val="single" w:color="auto"/>
              </w:rPr>
              <w:tab/>
            </w:r>
            <w:r>
              <w:rPr>
                <w:rFonts w:hint="eastAsia" w:ascii="仿宋" w:hAnsi="仿宋" w:eastAsia="仿宋" w:cs="仿宋"/>
                <w:i w:val="0"/>
                <w:iCs w:val="0"/>
                <w:color w:val="auto"/>
                <w:sz w:val="24"/>
                <w:szCs w:val="24"/>
                <w:highlight w:val="none"/>
                <w:u w:val="single" w:color="auto"/>
                <w:lang w:val="en-US" w:eastAsia="zh-CN"/>
              </w:rPr>
              <w:t xml:space="preserve">     </w:t>
            </w:r>
            <w:r>
              <w:rPr>
                <w:rFonts w:hint="eastAsia" w:ascii="仿宋" w:hAnsi="仿宋" w:eastAsia="仿宋" w:cs="仿宋"/>
                <w:color w:val="auto"/>
                <w:sz w:val="24"/>
                <w:szCs w:val="24"/>
                <w:highlight w:val="none"/>
              </w:rPr>
              <w:t>学校</w:t>
            </w:r>
            <w:r>
              <w:rPr>
                <w:rFonts w:hint="eastAsia" w:ascii="仿宋" w:hAnsi="仿宋" w:eastAsia="仿宋" w:cs="仿宋"/>
                <w:i w:val="0"/>
                <w:iCs w:val="0"/>
                <w:color w:val="auto"/>
                <w:sz w:val="24"/>
                <w:szCs w:val="24"/>
                <w:highlight w:val="none"/>
                <w:u w:val="single" w:color="auto"/>
              </w:rPr>
              <w:t xml:space="preserve"> </w:t>
            </w:r>
            <w:r>
              <w:rPr>
                <w:rFonts w:hint="eastAsia" w:ascii="仿宋" w:hAnsi="仿宋" w:eastAsia="仿宋" w:cs="仿宋"/>
                <w:i w:val="0"/>
                <w:iCs w:val="0"/>
                <w:color w:val="auto"/>
                <w:sz w:val="24"/>
                <w:szCs w:val="24"/>
                <w:highlight w:val="none"/>
                <w:u w:val="single" w:color="auto"/>
                <w:lang w:val="en-US" w:eastAsia="zh-CN"/>
              </w:rPr>
              <w:t xml:space="preserve">   </w:t>
            </w:r>
            <w:r>
              <w:rPr>
                <w:rFonts w:hint="eastAsia" w:ascii="仿宋" w:hAnsi="仿宋" w:eastAsia="仿宋" w:cs="仿宋"/>
                <w:i w:val="0"/>
                <w:iCs w:val="0"/>
                <w:color w:val="auto"/>
                <w:sz w:val="24"/>
                <w:szCs w:val="24"/>
                <w:highlight w:val="none"/>
                <w:u w:val="single" w:color="auto"/>
              </w:rPr>
              <w:tab/>
            </w:r>
            <w:r>
              <w:rPr>
                <w:rFonts w:hint="eastAsia" w:ascii="仿宋" w:hAnsi="仿宋" w:eastAsia="仿宋" w:cs="仿宋"/>
                <w:color w:val="auto"/>
                <w:sz w:val="24"/>
                <w:szCs w:val="24"/>
                <w:highlight w:val="none"/>
              </w:rPr>
              <w:t>专业，学制</w:t>
            </w:r>
            <w:r>
              <w:rPr>
                <w:rFonts w:hint="eastAsia" w:ascii="仿宋" w:hAnsi="仿宋" w:eastAsia="仿宋" w:cs="仿宋"/>
                <w:color w:val="auto"/>
                <w:sz w:val="24"/>
                <w:szCs w:val="24"/>
                <w:highlight w:val="none"/>
                <w:u w:val="single" w:color="auto"/>
                <w:lang w:val="en-US" w:eastAsia="zh-CN"/>
              </w:rPr>
              <w:t xml:space="preserve">  </w:t>
            </w:r>
            <w:r>
              <w:rPr>
                <w:rFonts w:hint="eastAsia" w:ascii="仿宋" w:hAnsi="仿宋" w:eastAsia="仿宋" w:cs="仿宋"/>
                <w:i w:val="0"/>
                <w:iCs w:val="0"/>
                <w:color w:val="auto"/>
                <w:sz w:val="24"/>
                <w:szCs w:val="24"/>
                <w:highlight w:val="none"/>
                <w:u w:val="single" w:color="auto"/>
              </w:rPr>
              <w:t xml:space="preserve"> </w:t>
            </w:r>
            <w:r>
              <w:rPr>
                <w:rFonts w:hint="eastAsia" w:ascii="仿宋" w:hAnsi="仿宋" w:eastAsia="仿宋" w:cs="仿宋"/>
                <w:color w:val="auto"/>
                <w:sz w:val="24"/>
                <w:szCs w:val="24"/>
                <w:highlight w:val="none"/>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4" w:hRule="exact"/>
        </w:trPr>
        <w:tc>
          <w:tcPr>
            <w:tcW w:w="8748" w:type="dxa"/>
            <w:gridSpan w:val="9"/>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经</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t>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4" w:hRule="exact"/>
        </w:trPr>
        <w:tc>
          <w:tcPr>
            <w:tcW w:w="1236"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时间</w:t>
            </w:r>
          </w:p>
        </w:tc>
        <w:tc>
          <w:tcPr>
            <w:tcW w:w="4169" w:type="dxa"/>
            <w:gridSpan w:val="5"/>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参加过的类似工程项目名称</w:t>
            </w:r>
          </w:p>
        </w:tc>
        <w:tc>
          <w:tcPr>
            <w:tcW w:w="1889"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p>
            <w:pPr>
              <w:widowControl/>
              <w:autoSpaceDE w:val="0"/>
              <w:autoSpaceDN w:val="0"/>
              <w:spacing w:line="400" w:lineRule="atLeast"/>
              <w:jc w:val="both"/>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担任职务</w:t>
            </w:r>
          </w:p>
        </w:tc>
        <w:tc>
          <w:tcPr>
            <w:tcW w:w="1454"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both"/>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发包人及联系 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5" w:hRule="exact"/>
        </w:trPr>
        <w:tc>
          <w:tcPr>
            <w:tcW w:w="1236"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4169" w:type="dxa"/>
            <w:gridSpan w:val="5"/>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889"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454"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5" w:hRule="exact"/>
        </w:trPr>
        <w:tc>
          <w:tcPr>
            <w:tcW w:w="1236"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4169" w:type="dxa"/>
            <w:gridSpan w:val="5"/>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889"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454"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4" w:hRule="exact"/>
        </w:trPr>
        <w:tc>
          <w:tcPr>
            <w:tcW w:w="1236"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4169" w:type="dxa"/>
            <w:gridSpan w:val="5"/>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889"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454"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exact"/>
        </w:trPr>
        <w:tc>
          <w:tcPr>
            <w:tcW w:w="1236"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4169" w:type="dxa"/>
            <w:gridSpan w:val="5"/>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889"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454"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5" w:hRule="exact"/>
        </w:trPr>
        <w:tc>
          <w:tcPr>
            <w:tcW w:w="1236"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4169" w:type="dxa"/>
            <w:gridSpan w:val="5"/>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889"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454"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4" w:hRule="exact"/>
        </w:trPr>
        <w:tc>
          <w:tcPr>
            <w:tcW w:w="1236"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4169" w:type="dxa"/>
            <w:gridSpan w:val="5"/>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889"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454"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5" w:hRule="exact"/>
        </w:trPr>
        <w:tc>
          <w:tcPr>
            <w:tcW w:w="1236"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4169" w:type="dxa"/>
            <w:gridSpan w:val="5"/>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889"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c>
          <w:tcPr>
            <w:tcW w:w="1454" w:type="dxa"/>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exact"/>
        </w:trPr>
        <w:tc>
          <w:tcPr>
            <w:tcW w:w="2419"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获奖情况</w:t>
            </w:r>
          </w:p>
        </w:tc>
        <w:tc>
          <w:tcPr>
            <w:tcW w:w="6329" w:type="dxa"/>
            <w:gridSpan w:val="7"/>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4" w:hRule="exact"/>
        </w:trPr>
        <w:tc>
          <w:tcPr>
            <w:tcW w:w="2419" w:type="dxa"/>
            <w:gridSpan w:val="2"/>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t>注</w:t>
            </w:r>
          </w:p>
        </w:tc>
        <w:tc>
          <w:tcPr>
            <w:tcW w:w="6329" w:type="dxa"/>
            <w:gridSpan w:val="7"/>
            <w:tcBorders>
              <w:top w:val="single" w:color="000000" w:sz="4" w:space="0"/>
              <w:left w:val="single" w:color="000000" w:sz="4" w:space="0"/>
              <w:bottom w:val="single" w:color="000000" w:sz="4" w:space="0"/>
              <w:right w:val="single" w:color="000000" w:sz="4" w:space="0"/>
            </w:tcBorders>
            <w:vAlign w:val="top"/>
          </w:tcPr>
          <w:p>
            <w:pPr>
              <w:widowControl/>
              <w:autoSpaceDE w:val="0"/>
              <w:autoSpaceDN w:val="0"/>
              <w:spacing w:line="400" w:lineRule="atLeast"/>
              <w:jc w:val="center"/>
              <w:textAlignment w:val="bottom"/>
              <w:rPr>
                <w:rFonts w:hint="eastAsia" w:ascii="仿宋" w:hAnsi="仿宋" w:eastAsia="仿宋" w:cs="仿宋"/>
                <w:color w:val="auto"/>
                <w:sz w:val="24"/>
                <w:szCs w:val="24"/>
                <w:highlight w:val="none"/>
              </w:rPr>
            </w:pPr>
          </w:p>
        </w:tc>
      </w:tr>
    </w:tbl>
    <w:p>
      <w:pPr>
        <w:widowControl w:val="0"/>
        <w:autoSpaceDE w:val="0"/>
        <w:autoSpaceDN w:val="0"/>
        <w:rPr>
          <w:rFonts w:hint="eastAsia" w:ascii="仿宋" w:hAnsi="仿宋" w:eastAsia="仿宋" w:cs="仿宋"/>
          <w:color w:val="auto"/>
          <w:sz w:val="21"/>
          <w:szCs w:val="18"/>
          <w:highlight w:val="none"/>
        </w:rPr>
      </w:pPr>
      <w:r>
        <w:rPr>
          <w:rFonts w:hint="eastAsia" w:ascii="仿宋" w:hAnsi="仿宋" w:eastAsia="仿宋" w:cs="仿宋"/>
          <w:color w:val="auto"/>
          <w:sz w:val="21"/>
          <w:szCs w:val="18"/>
          <w:highlight w:val="none"/>
          <w:lang w:val="en-US" w:eastAsia="zh-CN"/>
        </w:rPr>
        <w:t xml:space="preserve"> </w:t>
      </w:r>
    </w:p>
    <w:p>
      <w:pPr>
        <w:widowControl/>
        <w:autoSpaceDE w:val="0"/>
        <w:autoSpaceDN w:val="0"/>
        <w:spacing w:line="400" w:lineRule="atLeast"/>
        <w:textAlignment w:val="bottom"/>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注：1.本表后应附项目经理和项目总工身份证、职称资格证书以及资格审查条件所要求的其他相关证书(如建造师注册证书（必须在本单位注册）、安全生产考核合格证书等)的复印件，并应提供其担任类似项目的项目经理和项目总工的相关业绩证明材料复印件。</w:t>
      </w:r>
    </w:p>
    <w:p>
      <w:pPr>
        <w:widowControl/>
        <w:autoSpaceDE w:val="0"/>
        <w:autoSpaceDN w:val="0"/>
        <w:spacing w:line="400" w:lineRule="exact"/>
        <w:textAlignment w:val="bottom"/>
        <w:rPr>
          <w:rFonts w:hint="eastAsia" w:ascii="仿宋" w:hAnsi="仿宋" w:eastAsia="仿宋" w:cs="仿宋"/>
          <w:color w:val="auto"/>
          <w:sz w:val="24"/>
          <w:szCs w:val="24"/>
          <w:highlight w:val="none"/>
        </w:rPr>
      </w:pPr>
      <w:r>
        <w:rPr>
          <w:rFonts w:hint="eastAsia" w:ascii="仿宋" w:hAnsi="仿宋" w:eastAsia="仿宋" w:cs="仿宋"/>
          <w:color w:val="auto"/>
          <w:sz w:val="21"/>
          <w:szCs w:val="21"/>
          <w:highlight w:val="none"/>
          <w:lang w:val="en-US" w:eastAsia="zh-CN"/>
        </w:rPr>
        <w:t xml:space="preserve">   2.</w:t>
      </w:r>
      <w:r>
        <w:rPr>
          <w:rFonts w:hint="eastAsia" w:ascii="仿宋" w:hAnsi="仿宋" w:eastAsia="仿宋" w:cs="仿宋"/>
          <w:color w:val="auto"/>
          <w:sz w:val="21"/>
          <w:szCs w:val="21"/>
          <w:highlight w:val="none"/>
        </w:rPr>
        <w:t>本表后应附投标人所属社保机构出具的拟委任的项目经理和项目总工的社保缴费证明(并加盖缴费证明专用章)或其他能够证明拟委任的项目经理和项目总工参加社保的有效证明材料(并加盖社保机构单位章) 社保证明应含投标文件递交截止时间前的半年时</w:t>
      </w:r>
      <w:r>
        <w:rPr>
          <w:rFonts w:hint="eastAsia" w:ascii="仿宋" w:hAnsi="仿宋" w:eastAsia="仿宋" w:cs="仿宋"/>
          <w:color w:val="000000"/>
          <w:sz w:val="21"/>
          <w:szCs w:val="21"/>
          <w:highlight w:val="none"/>
        </w:rPr>
        <w:t>间</w:t>
      </w:r>
      <w:r>
        <w:rPr>
          <w:rFonts w:hint="eastAsia" w:ascii="仿宋" w:hAnsi="仿宋" w:eastAsia="仿宋" w:cs="仿宋"/>
          <w:b/>
          <w:bCs/>
          <w:color w:val="C00000"/>
          <w:sz w:val="21"/>
          <w:szCs w:val="21"/>
          <w:highlight w:val="none"/>
        </w:rPr>
        <w:t>（201</w:t>
      </w:r>
      <w:r>
        <w:rPr>
          <w:rFonts w:hint="eastAsia" w:ascii="仿宋" w:hAnsi="仿宋" w:eastAsia="仿宋" w:cs="仿宋"/>
          <w:b/>
          <w:bCs/>
          <w:color w:val="C00000"/>
          <w:sz w:val="21"/>
          <w:szCs w:val="21"/>
          <w:highlight w:val="none"/>
          <w:lang w:val="en-US" w:eastAsia="zh-CN"/>
        </w:rPr>
        <w:t>8</w:t>
      </w:r>
      <w:r>
        <w:rPr>
          <w:rFonts w:hint="eastAsia" w:ascii="仿宋" w:hAnsi="仿宋" w:eastAsia="仿宋" w:cs="仿宋"/>
          <w:b/>
          <w:bCs/>
          <w:color w:val="C00000"/>
          <w:sz w:val="21"/>
          <w:szCs w:val="21"/>
          <w:highlight w:val="none"/>
        </w:rPr>
        <w:t>年</w:t>
      </w:r>
      <w:r>
        <w:rPr>
          <w:rFonts w:hint="eastAsia" w:ascii="仿宋" w:hAnsi="仿宋" w:eastAsia="仿宋" w:cs="仿宋"/>
          <w:b/>
          <w:bCs/>
          <w:color w:val="C00000"/>
          <w:sz w:val="21"/>
          <w:szCs w:val="21"/>
          <w:highlight w:val="none"/>
          <w:lang w:val="en-US" w:eastAsia="zh-CN"/>
        </w:rPr>
        <w:t>3</w:t>
      </w:r>
      <w:r>
        <w:rPr>
          <w:rFonts w:hint="eastAsia" w:ascii="仿宋" w:hAnsi="仿宋" w:eastAsia="仿宋" w:cs="仿宋"/>
          <w:b/>
          <w:bCs/>
          <w:color w:val="C00000"/>
          <w:sz w:val="21"/>
          <w:szCs w:val="21"/>
          <w:highlight w:val="none"/>
        </w:rPr>
        <w:t>月至201</w:t>
      </w:r>
      <w:r>
        <w:rPr>
          <w:rFonts w:hint="eastAsia" w:ascii="仿宋" w:hAnsi="仿宋" w:eastAsia="仿宋" w:cs="仿宋"/>
          <w:b/>
          <w:bCs/>
          <w:color w:val="C00000"/>
          <w:sz w:val="21"/>
          <w:szCs w:val="21"/>
          <w:highlight w:val="none"/>
          <w:lang w:val="en-US" w:eastAsia="zh-CN"/>
        </w:rPr>
        <w:t>8</w:t>
      </w:r>
      <w:r>
        <w:rPr>
          <w:rFonts w:hint="eastAsia" w:ascii="仿宋" w:hAnsi="仿宋" w:eastAsia="仿宋" w:cs="仿宋"/>
          <w:b/>
          <w:bCs/>
          <w:color w:val="C00000"/>
          <w:sz w:val="21"/>
          <w:szCs w:val="21"/>
          <w:highlight w:val="none"/>
        </w:rPr>
        <w:t>年</w:t>
      </w:r>
      <w:r>
        <w:rPr>
          <w:rFonts w:hint="eastAsia" w:ascii="仿宋" w:hAnsi="仿宋" w:eastAsia="仿宋" w:cs="仿宋"/>
          <w:b/>
          <w:bCs/>
          <w:color w:val="C00000"/>
          <w:sz w:val="21"/>
          <w:szCs w:val="21"/>
          <w:highlight w:val="none"/>
          <w:lang w:val="en-US" w:eastAsia="zh-CN"/>
        </w:rPr>
        <w:t>8</w:t>
      </w:r>
      <w:r>
        <w:rPr>
          <w:rFonts w:hint="eastAsia" w:ascii="仿宋" w:hAnsi="仿宋" w:eastAsia="仿宋" w:cs="仿宋"/>
          <w:b/>
          <w:bCs/>
          <w:color w:val="C00000"/>
          <w:sz w:val="21"/>
          <w:szCs w:val="21"/>
          <w:highlight w:val="none"/>
        </w:rPr>
        <w:t>月）</w:t>
      </w:r>
      <w:r>
        <w:rPr>
          <w:rFonts w:hint="eastAsia" w:ascii="仿宋" w:hAnsi="仿宋" w:eastAsia="仿宋" w:cs="仿宋"/>
          <w:b/>
          <w:bCs/>
          <w:color w:val="C00000"/>
          <w:sz w:val="21"/>
          <w:szCs w:val="21"/>
          <w:highlight w:val="none"/>
          <w:lang w:val="en-US" w:eastAsia="zh-CN"/>
        </w:rPr>
        <w:t>内</w:t>
      </w:r>
      <w:r>
        <w:rPr>
          <w:rFonts w:hint="eastAsia" w:ascii="仿宋" w:hAnsi="仿宋" w:eastAsia="仿宋" w:cs="仿宋"/>
          <w:b/>
          <w:bCs/>
          <w:color w:val="auto"/>
          <w:sz w:val="21"/>
          <w:szCs w:val="21"/>
          <w:highlight w:val="none"/>
          <w:lang w:val="en-US" w:eastAsia="zh-CN"/>
        </w:rPr>
        <w:t>连续不少于三个月</w:t>
      </w:r>
      <w:r>
        <w:rPr>
          <w:rFonts w:hint="eastAsia" w:ascii="仿宋" w:hAnsi="仿宋" w:eastAsia="仿宋" w:cs="仿宋"/>
          <w:color w:val="auto"/>
          <w:sz w:val="21"/>
          <w:szCs w:val="21"/>
          <w:highlight w:val="none"/>
        </w:rPr>
        <w:t>的社保，应清晰地反映参保时间</w:t>
      </w:r>
      <w:r>
        <w:rPr>
          <w:rFonts w:hint="eastAsia" w:ascii="仿宋" w:hAnsi="仿宋" w:eastAsia="仿宋" w:cs="仿宋"/>
          <w:color w:val="auto"/>
          <w:sz w:val="24"/>
          <w:szCs w:val="24"/>
          <w:highlight w:val="none"/>
        </w:rPr>
        <w:t>。</w:t>
      </w:r>
    </w:p>
    <w:p>
      <w:pPr>
        <w:widowControl/>
        <w:autoSpaceDE w:val="0"/>
        <w:autoSpaceDN w:val="0"/>
        <w:spacing w:line="400" w:lineRule="exact"/>
        <w:ind w:firstLine="420" w:firstLineChars="200"/>
        <w:textAlignment w:val="bottom"/>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3.</w:t>
      </w:r>
      <w:r>
        <w:rPr>
          <w:rFonts w:hint="eastAsia" w:ascii="仿宋" w:hAnsi="仿宋" w:eastAsia="仿宋" w:cs="仿宋"/>
          <w:color w:val="auto"/>
          <w:sz w:val="21"/>
          <w:szCs w:val="21"/>
          <w:highlight w:val="none"/>
          <w:lang w:val="en-US" w:eastAsia="zh-CN"/>
        </w:rPr>
        <w:t>如项目经理或项目总工目前仍在其他项目上任职，</w:t>
      </w:r>
      <w:r>
        <w:rPr>
          <w:rFonts w:hint="eastAsia" w:ascii="仿宋" w:hAnsi="仿宋" w:eastAsia="仿宋" w:cs="仿宋"/>
          <w:color w:val="auto"/>
          <w:sz w:val="21"/>
          <w:szCs w:val="21"/>
          <w:highlight w:val="none"/>
        </w:rPr>
        <w:t>则投标人应按投标函的格式承诺上述人员能够从该项目撤离。</w:t>
      </w:r>
    </w:p>
    <w:p>
      <w:pPr>
        <w:widowControl/>
        <w:autoSpaceDE w:val="0"/>
        <w:autoSpaceDN w:val="0"/>
        <w:spacing w:line="400" w:lineRule="exact"/>
        <w:ind w:firstLine="480" w:firstLineChars="200"/>
        <w:textAlignment w:val="bottom"/>
        <w:rPr>
          <w:rFonts w:hint="eastAsia" w:ascii="仿宋" w:hAnsi="仿宋" w:eastAsia="仿宋" w:cs="仿宋"/>
          <w:color w:val="auto"/>
          <w:sz w:val="21"/>
          <w:szCs w:val="21"/>
          <w:highlight w:val="none"/>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1"/>
          <w:szCs w:val="21"/>
          <w:highlight w:val="none"/>
          <w:lang w:val="en-US" w:eastAsia="zh-CN"/>
        </w:rPr>
        <w:t>目前未在具体项目上任职的，请在备注栏说明现在负责的工作内容。</w:t>
      </w:r>
    </w:p>
    <w:p>
      <w:pPr>
        <w:topLinePunct/>
        <w:spacing w:line="340" w:lineRule="atLeast"/>
        <w:jc w:val="center"/>
        <w:rPr>
          <w:rFonts w:hint="eastAsia" w:ascii="仿宋" w:hAnsi="仿宋" w:eastAsia="仿宋" w:cs="仿宋"/>
          <w:color w:val="auto"/>
          <w:sz w:val="24"/>
          <w:highlight w:val="none"/>
        </w:rPr>
      </w:pPr>
      <w:r>
        <w:rPr>
          <w:rFonts w:hint="eastAsia" w:ascii="仿宋" w:hAnsi="仿宋" w:eastAsia="仿宋" w:cs="仿宋"/>
          <w:color w:val="auto"/>
          <w:sz w:val="21"/>
          <w:szCs w:val="21"/>
          <w:highlight w:val="none"/>
        </w:rPr>
        <w:t xml:space="preserve">   </w:t>
      </w:r>
    </w:p>
    <w:p>
      <w:pPr>
        <w:topLinePunct/>
        <w:spacing w:line="340" w:lineRule="atLeast"/>
        <w:jc w:val="center"/>
        <w:rPr>
          <w:rFonts w:hint="eastAsia" w:ascii="仿宋" w:hAnsi="仿宋" w:eastAsia="仿宋" w:cs="仿宋"/>
          <w:color w:val="auto"/>
          <w:sz w:val="24"/>
          <w:highlight w:val="none"/>
        </w:rPr>
      </w:pPr>
    </w:p>
    <w:p>
      <w:pPr>
        <w:spacing w:line="400" w:lineRule="atLeast"/>
        <w:jc w:val="center"/>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表</w:t>
      </w:r>
      <w:r>
        <w:rPr>
          <w:rFonts w:hint="eastAsia" w:ascii="仿宋" w:hAnsi="仿宋" w:eastAsia="仿宋" w:cs="仿宋"/>
          <w:color w:val="auto"/>
          <w:sz w:val="24"/>
          <w:highlight w:val="none"/>
          <w:lang w:val="en-US" w:eastAsia="zh-CN"/>
        </w:rPr>
        <w:t>7</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 xml:space="preserve">1 </w:t>
      </w:r>
      <w:r>
        <w:rPr>
          <w:rFonts w:hint="eastAsia" w:ascii="仿宋" w:hAnsi="仿宋" w:eastAsia="仿宋" w:cs="仿宋"/>
          <w:color w:val="auto"/>
          <w:sz w:val="24"/>
          <w:highlight w:val="none"/>
          <w:lang w:eastAsia="zh-CN"/>
        </w:rPr>
        <w:t>拟投入本标段的主要设备表</w:t>
      </w:r>
    </w:p>
    <w:p>
      <w:pPr>
        <w:spacing w:line="400" w:lineRule="atLeast"/>
        <w:jc w:val="center"/>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（适用于第</w:t>
      </w:r>
      <w:r>
        <w:rPr>
          <w:rFonts w:hint="eastAsia" w:ascii="仿宋" w:hAnsi="仿宋" w:eastAsia="仿宋" w:cs="仿宋"/>
          <w:color w:val="auto"/>
          <w:sz w:val="24"/>
          <w:highlight w:val="none"/>
          <w:lang w:val="en-US" w:eastAsia="zh-CN"/>
        </w:rPr>
        <w:t>1</w:t>
      </w:r>
      <w:r>
        <w:rPr>
          <w:rFonts w:hint="eastAsia" w:ascii="仿宋" w:hAnsi="仿宋" w:eastAsia="仿宋" w:cs="仿宋"/>
          <w:color w:val="auto"/>
          <w:sz w:val="24"/>
          <w:highlight w:val="none"/>
          <w:lang w:eastAsia="zh-CN"/>
        </w:rPr>
        <w:t>标段）</w:t>
      </w:r>
    </w:p>
    <w:tbl>
      <w:tblPr>
        <w:tblStyle w:val="8"/>
        <w:tblW w:w="9486" w:type="dxa"/>
        <w:tblInd w:w="-34"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51"/>
        <w:gridCol w:w="1245"/>
        <w:gridCol w:w="948"/>
        <w:gridCol w:w="948"/>
        <w:gridCol w:w="948"/>
        <w:gridCol w:w="948"/>
        <w:gridCol w:w="948"/>
        <w:gridCol w:w="865"/>
        <w:gridCol w:w="790"/>
        <w:gridCol w:w="119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35" w:hRule="atLeast"/>
        </w:trPr>
        <w:tc>
          <w:tcPr>
            <w:tcW w:w="651" w:type="dxa"/>
            <w:tcBorders>
              <w:top w:val="single" w:color="auto" w:sz="8" w:space="0"/>
              <w:left w:val="single" w:color="auto" w:sz="8" w:space="0"/>
              <w:bottom w:val="single" w:color="auto" w:sz="6" w:space="0"/>
              <w:right w:val="single" w:color="auto" w:sz="6" w:space="0"/>
            </w:tcBorders>
            <w:vAlign w:val="center"/>
          </w:tcPr>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序号</w:t>
            </w:r>
          </w:p>
        </w:tc>
        <w:tc>
          <w:tcPr>
            <w:tcW w:w="1245" w:type="dxa"/>
            <w:tcBorders>
              <w:top w:val="single" w:color="auto" w:sz="8" w:space="0"/>
              <w:left w:val="single" w:color="auto" w:sz="6" w:space="0"/>
              <w:bottom w:val="single" w:color="auto" w:sz="6" w:space="0"/>
              <w:right w:val="single" w:color="auto" w:sz="6" w:space="0"/>
            </w:tcBorders>
            <w:vAlign w:val="center"/>
          </w:tcPr>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设备名称</w:t>
            </w:r>
          </w:p>
        </w:tc>
        <w:tc>
          <w:tcPr>
            <w:tcW w:w="948" w:type="dxa"/>
            <w:tcBorders>
              <w:top w:val="single" w:color="auto" w:sz="8" w:space="0"/>
              <w:left w:val="single" w:color="auto" w:sz="6" w:space="0"/>
              <w:bottom w:val="single" w:color="auto" w:sz="6" w:space="0"/>
              <w:right w:val="single" w:color="auto" w:sz="6" w:space="0"/>
            </w:tcBorders>
            <w:vAlign w:val="center"/>
          </w:tcPr>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型号</w:t>
            </w:r>
          </w:p>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规格</w:t>
            </w:r>
          </w:p>
        </w:tc>
        <w:tc>
          <w:tcPr>
            <w:tcW w:w="948" w:type="dxa"/>
            <w:tcBorders>
              <w:top w:val="single" w:color="auto" w:sz="8" w:space="0"/>
              <w:left w:val="single" w:color="auto" w:sz="6" w:space="0"/>
              <w:bottom w:val="single" w:color="auto" w:sz="6" w:space="0"/>
              <w:right w:val="single" w:color="auto" w:sz="6" w:space="0"/>
            </w:tcBorders>
            <w:vAlign w:val="center"/>
          </w:tcPr>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国别</w:t>
            </w:r>
          </w:p>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产地</w:t>
            </w:r>
          </w:p>
        </w:tc>
        <w:tc>
          <w:tcPr>
            <w:tcW w:w="948" w:type="dxa"/>
            <w:tcBorders>
              <w:top w:val="single" w:color="auto" w:sz="8" w:space="0"/>
              <w:left w:val="single" w:color="auto" w:sz="6" w:space="0"/>
              <w:bottom w:val="single" w:color="auto" w:sz="6" w:space="0"/>
              <w:right w:val="single" w:color="auto" w:sz="6" w:space="0"/>
            </w:tcBorders>
            <w:vAlign w:val="center"/>
          </w:tcPr>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制造</w:t>
            </w:r>
          </w:p>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年份</w:t>
            </w:r>
          </w:p>
        </w:tc>
        <w:tc>
          <w:tcPr>
            <w:tcW w:w="948" w:type="dxa"/>
            <w:tcBorders>
              <w:top w:val="single" w:color="auto" w:sz="8" w:space="0"/>
              <w:left w:val="single" w:color="auto" w:sz="6" w:space="0"/>
              <w:bottom w:val="single" w:color="auto" w:sz="6" w:space="0"/>
              <w:right w:val="single" w:color="auto" w:sz="6" w:space="0"/>
            </w:tcBorders>
            <w:vAlign w:val="center"/>
          </w:tcPr>
          <w:p>
            <w:pPr>
              <w:topLinePunct/>
              <w:spacing w:line="320" w:lineRule="atLeast"/>
              <w:jc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lang w:eastAsia="zh-CN"/>
              </w:rPr>
              <w:t>定额功率（</w:t>
            </w:r>
            <w:r>
              <w:rPr>
                <w:rFonts w:hint="eastAsia" w:ascii="仿宋" w:hAnsi="仿宋" w:eastAsia="仿宋" w:cs="仿宋"/>
                <w:color w:val="000000"/>
                <w:sz w:val="24"/>
                <w:szCs w:val="24"/>
                <w:highlight w:val="none"/>
                <w:lang w:val="en-US" w:eastAsia="zh-CN"/>
              </w:rPr>
              <w:t>KW</w:t>
            </w:r>
            <w:r>
              <w:rPr>
                <w:rFonts w:hint="eastAsia" w:ascii="仿宋" w:hAnsi="仿宋" w:eastAsia="仿宋" w:cs="仿宋"/>
                <w:color w:val="000000"/>
                <w:sz w:val="24"/>
                <w:szCs w:val="24"/>
                <w:highlight w:val="none"/>
                <w:lang w:eastAsia="zh-CN"/>
              </w:rPr>
              <w:t>）</w:t>
            </w:r>
          </w:p>
        </w:tc>
        <w:tc>
          <w:tcPr>
            <w:tcW w:w="948" w:type="dxa"/>
            <w:tcBorders>
              <w:top w:val="single" w:color="auto" w:sz="8" w:space="0"/>
              <w:left w:val="single" w:color="auto" w:sz="6" w:space="0"/>
              <w:bottom w:val="single" w:color="auto" w:sz="6" w:space="0"/>
              <w:right w:val="single" w:color="auto" w:sz="6" w:space="0"/>
            </w:tcBorders>
            <w:vAlign w:val="center"/>
          </w:tcPr>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生产</w:t>
            </w:r>
          </w:p>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能力</w:t>
            </w:r>
          </w:p>
        </w:tc>
        <w:tc>
          <w:tcPr>
            <w:tcW w:w="865" w:type="dxa"/>
            <w:tcBorders>
              <w:top w:val="single" w:color="auto" w:sz="8" w:space="0"/>
              <w:left w:val="single" w:color="auto" w:sz="6" w:space="0"/>
              <w:bottom w:val="single" w:color="auto" w:sz="6" w:space="0"/>
              <w:right w:val="single" w:color="auto" w:sz="6" w:space="0"/>
            </w:tcBorders>
            <w:vAlign w:val="center"/>
          </w:tcPr>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数量(台)</w:t>
            </w:r>
          </w:p>
        </w:tc>
        <w:tc>
          <w:tcPr>
            <w:tcW w:w="790" w:type="dxa"/>
            <w:tcBorders>
              <w:top w:val="single" w:color="auto" w:sz="8" w:space="0"/>
              <w:left w:val="single" w:color="auto" w:sz="6" w:space="0"/>
              <w:bottom w:val="single" w:color="auto" w:sz="6" w:space="0"/>
              <w:right w:val="single" w:color="auto" w:sz="6" w:space="0"/>
            </w:tcBorders>
            <w:vAlign w:val="center"/>
          </w:tcPr>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取得形式</w:t>
            </w:r>
          </w:p>
        </w:tc>
        <w:tc>
          <w:tcPr>
            <w:tcW w:w="1195" w:type="dxa"/>
            <w:tcBorders>
              <w:top w:val="single" w:color="auto" w:sz="8" w:space="0"/>
              <w:left w:val="single" w:color="auto" w:sz="6" w:space="0"/>
              <w:bottom w:val="single" w:color="auto" w:sz="6" w:space="0"/>
              <w:right w:val="single" w:color="auto" w:sz="6" w:space="0"/>
            </w:tcBorders>
            <w:vAlign w:val="center"/>
          </w:tcPr>
          <w:p>
            <w:pPr>
              <w:pStyle w:val="10"/>
              <w:ind w:left="120" w:right="-133"/>
              <w:jc w:val="center"/>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备注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819" w:hRule="atLeast"/>
        </w:trPr>
        <w:tc>
          <w:tcPr>
            <w:tcW w:w="651" w:type="dxa"/>
            <w:tcBorders>
              <w:top w:val="single" w:color="auto" w:sz="6" w:space="0"/>
              <w:left w:val="single" w:color="auto" w:sz="8"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r>
              <w:rPr>
                <w:rFonts w:hint="eastAsia" w:ascii="仿宋" w:hAnsi="仿宋" w:eastAsia="仿宋" w:cs="仿宋"/>
                <w:b w:val="0"/>
                <w:bCs w:val="0"/>
                <w:color w:val="000000"/>
                <w:sz w:val="24"/>
                <w:szCs w:val="24"/>
                <w:highlight w:val="none"/>
              </w:rPr>
              <w:t>1</w:t>
            </w:r>
          </w:p>
        </w:tc>
        <w:tc>
          <w:tcPr>
            <w:tcW w:w="1245" w:type="dxa"/>
            <w:tcBorders>
              <w:top w:val="single" w:color="auto" w:sz="6" w:space="0"/>
              <w:left w:val="single" w:color="auto" w:sz="6" w:space="0"/>
              <w:bottom w:val="single" w:color="auto" w:sz="6" w:space="0"/>
              <w:right w:val="single" w:color="auto" w:sz="6" w:space="0"/>
            </w:tcBorders>
            <w:vAlign w:val="center"/>
          </w:tcPr>
          <w:p>
            <w:pPr>
              <w:topLinePunct/>
              <w:spacing w:line="320" w:lineRule="atLeast"/>
              <w:jc w:val="center"/>
              <w:rPr>
                <w:rFonts w:hint="eastAsia" w:ascii="仿宋" w:hAnsi="仿宋" w:eastAsia="仿宋" w:cs="仿宋"/>
                <w:b w:val="0"/>
                <w:bCs w:val="0"/>
                <w:color w:val="000000"/>
                <w:sz w:val="24"/>
                <w:szCs w:val="24"/>
                <w:highlight w:val="none"/>
              </w:rPr>
            </w:pPr>
            <w:r>
              <w:rPr>
                <w:rFonts w:hint="eastAsia" w:ascii="仿宋" w:hAnsi="仿宋" w:eastAsia="仿宋" w:cs="仿宋"/>
                <w:b w:val="0"/>
                <w:bCs w:val="0"/>
                <w:color w:val="000000"/>
                <w:sz w:val="18"/>
                <w:szCs w:val="18"/>
                <w:highlight w:val="none"/>
              </w:rPr>
              <w:t>沥青</w:t>
            </w:r>
            <w:r>
              <w:rPr>
                <w:rFonts w:hint="eastAsia" w:ascii="仿宋" w:hAnsi="仿宋" w:eastAsia="仿宋" w:cs="仿宋"/>
                <w:b w:val="0"/>
                <w:bCs w:val="0"/>
                <w:color w:val="000000"/>
                <w:sz w:val="18"/>
                <w:szCs w:val="18"/>
                <w:highlight w:val="none"/>
                <w:lang w:eastAsia="zh-CN"/>
              </w:rPr>
              <w:t>混凝土</w:t>
            </w:r>
            <w:r>
              <w:rPr>
                <w:rFonts w:hint="eastAsia" w:ascii="仿宋" w:hAnsi="仿宋" w:eastAsia="仿宋" w:cs="仿宋"/>
                <w:b w:val="0"/>
                <w:bCs w:val="0"/>
                <w:color w:val="000000"/>
                <w:sz w:val="18"/>
                <w:szCs w:val="18"/>
                <w:highlight w:val="none"/>
              </w:rPr>
              <w:t>拌和设备</w:t>
            </w:r>
          </w:p>
        </w:tc>
        <w:tc>
          <w:tcPr>
            <w:tcW w:w="948" w:type="dxa"/>
            <w:tcBorders>
              <w:top w:val="single" w:color="auto" w:sz="6" w:space="0"/>
              <w:left w:val="single" w:color="auto" w:sz="6"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948" w:type="dxa"/>
            <w:tcBorders>
              <w:top w:val="single" w:color="auto" w:sz="6" w:space="0"/>
              <w:left w:val="single" w:color="auto" w:sz="6"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948" w:type="dxa"/>
            <w:tcBorders>
              <w:top w:val="single" w:color="auto" w:sz="6" w:space="0"/>
              <w:left w:val="single" w:color="auto" w:sz="6"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948" w:type="dxa"/>
            <w:tcBorders>
              <w:top w:val="single" w:color="auto" w:sz="6" w:space="0"/>
              <w:left w:val="single" w:color="auto" w:sz="6"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948" w:type="dxa"/>
            <w:tcBorders>
              <w:top w:val="single" w:color="auto" w:sz="6" w:space="0"/>
              <w:left w:val="single" w:color="auto" w:sz="6"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865" w:type="dxa"/>
            <w:tcBorders>
              <w:top w:val="single" w:color="auto" w:sz="6" w:space="0"/>
              <w:left w:val="single" w:color="auto" w:sz="6"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790" w:type="dxa"/>
            <w:tcBorders>
              <w:top w:val="single" w:color="auto" w:sz="6" w:space="0"/>
              <w:left w:val="single" w:color="auto" w:sz="6" w:space="0"/>
              <w:bottom w:val="single" w:color="auto" w:sz="6" w:space="0"/>
              <w:right w:val="single" w:color="auto" w:sz="6" w:space="0"/>
            </w:tcBorders>
            <w:vAlign w:val="center"/>
          </w:tcPr>
          <w:p>
            <w:pPr>
              <w:topLinePunct/>
              <w:spacing w:line="320" w:lineRule="atLeast"/>
              <w:jc w:val="center"/>
              <w:rPr>
                <w:rFonts w:hint="eastAsia" w:ascii="仿宋" w:hAnsi="仿宋" w:eastAsia="仿宋" w:cs="仿宋"/>
                <w:b w:val="0"/>
                <w:bCs w:val="0"/>
                <w:color w:val="000000"/>
                <w:sz w:val="18"/>
                <w:szCs w:val="18"/>
                <w:highlight w:val="none"/>
              </w:rPr>
            </w:pPr>
          </w:p>
        </w:tc>
        <w:tc>
          <w:tcPr>
            <w:tcW w:w="1195" w:type="dxa"/>
            <w:tcBorders>
              <w:top w:val="single" w:color="auto" w:sz="6" w:space="0"/>
              <w:left w:val="single" w:color="auto" w:sz="6" w:space="0"/>
              <w:bottom w:val="single" w:color="auto" w:sz="6" w:space="0"/>
              <w:right w:val="single" w:color="auto" w:sz="6" w:space="0"/>
            </w:tcBorders>
            <w:vAlign w:val="center"/>
          </w:tcPr>
          <w:p>
            <w:pPr>
              <w:topLinePunct/>
              <w:spacing w:line="320" w:lineRule="atLeast"/>
              <w:jc w:val="center"/>
              <w:rPr>
                <w:rFonts w:hint="eastAsia" w:ascii="仿宋" w:hAnsi="仿宋" w:eastAsia="仿宋" w:cs="仿宋"/>
                <w:b w:val="0"/>
                <w:bCs w:val="0"/>
                <w:color w:val="000000"/>
                <w:sz w:val="18"/>
                <w:szCs w:val="18"/>
                <w:highlight w:val="none"/>
              </w:rPr>
            </w:pPr>
            <w:r>
              <w:rPr>
                <w:rFonts w:hint="eastAsia" w:ascii="仿宋" w:hAnsi="仿宋" w:eastAsia="仿宋" w:cs="仿宋"/>
                <w:b w:val="0"/>
                <w:bCs w:val="0"/>
                <w:color w:val="000000"/>
                <w:sz w:val="18"/>
                <w:szCs w:val="18"/>
                <w:highlight w:val="none"/>
              </w:rPr>
              <w:t>距合同段指定控制距离：____km</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800" w:hRule="atLeast"/>
        </w:trPr>
        <w:tc>
          <w:tcPr>
            <w:tcW w:w="651" w:type="dxa"/>
            <w:tcBorders>
              <w:top w:val="single" w:color="auto" w:sz="6" w:space="0"/>
              <w:left w:val="single" w:color="auto" w:sz="8"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r>
              <w:rPr>
                <w:rFonts w:hint="eastAsia" w:ascii="仿宋" w:hAnsi="仿宋" w:eastAsia="仿宋" w:cs="仿宋"/>
                <w:b w:val="0"/>
                <w:bCs w:val="0"/>
                <w:color w:val="000000"/>
                <w:sz w:val="24"/>
                <w:szCs w:val="24"/>
                <w:highlight w:val="none"/>
              </w:rPr>
              <w:t>2</w:t>
            </w:r>
          </w:p>
        </w:tc>
        <w:tc>
          <w:tcPr>
            <w:tcW w:w="1245" w:type="dxa"/>
            <w:tcBorders>
              <w:top w:val="single" w:color="auto" w:sz="6" w:space="0"/>
              <w:left w:val="single" w:color="auto" w:sz="6" w:space="0"/>
              <w:bottom w:val="single" w:color="auto" w:sz="6" w:space="0"/>
              <w:right w:val="single" w:color="auto" w:sz="6" w:space="0"/>
            </w:tcBorders>
            <w:vAlign w:val="center"/>
          </w:tcPr>
          <w:p>
            <w:pPr>
              <w:topLinePunct/>
              <w:spacing w:line="320" w:lineRule="atLeast"/>
              <w:jc w:val="center"/>
              <w:rPr>
                <w:rFonts w:hint="eastAsia" w:ascii="仿宋" w:hAnsi="仿宋" w:eastAsia="仿宋" w:cs="仿宋"/>
                <w:b w:val="0"/>
                <w:bCs w:val="0"/>
                <w:color w:val="000000"/>
                <w:sz w:val="24"/>
                <w:szCs w:val="24"/>
                <w:highlight w:val="none"/>
              </w:rPr>
            </w:pPr>
            <w:r>
              <w:rPr>
                <w:rFonts w:hint="eastAsia" w:ascii="仿宋" w:hAnsi="仿宋" w:eastAsia="仿宋" w:cs="仿宋"/>
                <w:b w:val="0"/>
                <w:bCs w:val="0"/>
                <w:color w:val="000000"/>
                <w:sz w:val="18"/>
                <w:szCs w:val="18"/>
                <w:highlight w:val="none"/>
              </w:rPr>
              <w:t>同步薄层摊铺机</w:t>
            </w:r>
          </w:p>
        </w:tc>
        <w:tc>
          <w:tcPr>
            <w:tcW w:w="948" w:type="dxa"/>
            <w:tcBorders>
              <w:top w:val="single" w:color="auto" w:sz="6" w:space="0"/>
              <w:left w:val="single" w:color="auto" w:sz="6"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948" w:type="dxa"/>
            <w:tcBorders>
              <w:top w:val="single" w:color="auto" w:sz="6" w:space="0"/>
              <w:left w:val="single" w:color="auto" w:sz="6"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948" w:type="dxa"/>
            <w:tcBorders>
              <w:top w:val="single" w:color="auto" w:sz="6" w:space="0"/>
              <w:left w:val="single" w:color="auto" w:sz="6"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948" w:type="dxa"/>
            <w:tcBorders>
              <w:top w:val="single" w:color="auto" w:sz="6" w:space="0"/>
              <w:left w:val="single" w:color="auto" w:sz="6"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948" w:type="dxa"/>
            <w:tcBorders>
              <w:top w:val="single" w:color="auto" w:sz="6" w:space="0"/>
              <w:left w:val="single" w:color="auto" w:sz="6"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865" w:type="dxa"/>
            <w:tcBorders>
              <w:top w:val="single" w:color="auto" w:sz="6" w:space="0"/>
              <w:left w:val="single" w:color="auto" w:sz="6"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790" w:type="dxa"/>
            <w:tcBorders>
              <w:top w:val="single" w:color="auto" w:sz="6" w:space="0"/>
              <w:left w:val="single" w:color="auto" w:sz="6" w:space="0"/>
              <w:bottom w:val="single" w:color="auto" w:sz="6"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1195" w:type="dxa"/>
            <w:tcBorders>
              <w:top w:val="single" w:color="auto" w:sz="6" w:space="0"/>
              <w:left w:val="single" w:color="auto" w:sz="6" w:space="0"/>
              <w:bottom w:val="single" w:color="auto" w:sz="6" w:space="0"/>
              <w:right w:val="single" w:color="auto" w:sz="6" w:space="0"/>
            </w:tcBorders>
            <w:vAlign w:val="center"/>
          </w:tcPr>
          <w:p>
            <w:pPr>
              <w:topLinePunct/>
              <w:spacing w:line="320" w:lineRule="atLeast"/>
              <w:ind w:leftChars="-22" w:hanging="60" w:hangingChars="25"/>
              <w:rPr>
                <w:rFonts w:hint="eastAsia" w:ascii="仿宋" w:hAnsi="仿宋" w:eastAsia="仿宋" w:cs="仿宋"/>
                <w:b w:val="0"/>
                <w:bCs w:val="0"/>
                <w:color w:val="000000"/>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800" w:hRule="atLeast"/>
        </w:trPr>
        <w:tc>
          <w:tcPr>
            <w:tcW w:w="651" w:type="dxa"/>
            <w:tcBorders>
              <w:top w:val="single" w:color="auto" w:sz="6" w:space="0"/>
              <w:left w:val="single" w:color="auto" w:sz="8" w:space="0"/>
              <w:bottom w:val="single" w:color="auto" w:sz="8"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r>
              <w:rPr>
                <w:rFonts w:hint="eastAsia" w:ascii="仿宋" w:hAnsi="仿宋" w:eastAsia="仿宋" w:cs="仿宋"/>
                <w:b w:val="0"/>
                <w:bCs w:val="0"/>
                <w:color w:val="000000"/>
                <w:sz w:val="24"/>
                <w:szCs w:val="24"/>
                <w:highlight w:val="none"/>
              </w:rPr>
              <w:t>3</w:t>
            </w:r>
          </w:p>
        </w:tc>
        <w:tc>
          <w:tcPr>
            <w:tcW w:w="1245" w:type="dxa"/>
            <w:tcBorders>
              <w:top w:val="single" w:color="auto" w:sz="6" w:space="0"/>
              <w:left w:val="single" w:color="auto" w:sz="6" w:space="0"/>
              <w:bottom w:val="single" w:color="auto" w:sz="8" w:space="0"/>
              <w:right w:val="single" w:color="auto" w:sz="6" w:space="0"/>
            </w:tcBorders>
            <w:vAlign w:val="center"/>
          </w:tcPr>
          <w:p>
            <w:pPr>
              <w:topLinePunct/>
              <w:spacing w:line="320" w:lineRule="atLeast"/>
              <w:jc w:val="center"/>
              <w:rPr>
                <w:rFonts w:hint="eastAsia" w:ascii="仿宋" w:hAnsi="仿宋" w:eastAsia="仿宋" w:cs="仿宋"/>
                <w:b w:val="0"/>
                <w:bCs w:val="0"/>
                <w:color w:val="000000"/>
                <w:sz w:val="24"/>
                <w:szCs w:val="24"/>
                <w:highlight w:val="none"/>
              </w:rPr>
            </w:pPr>
          </w:p>
        </w:tc>
        <w:tc>
          <w:tcPr>
            <w:tcW w:w="948" w:type="dxa"/>
            <w:tcBorders>
              <w:top w:val="single" w:color="auto" w:sz="6" w:space="0"/>
              <w:left w:val="single" w:color="auto" w:sz="6" w:space="0"/>
              <w:bottom w:val="single" w:color="auto" w:sz="8"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948" w:type="dxa"/>
            <w:tcBorders>
              <w:top w:val="single" w:color="auto" w:sz="6" w:space="0"/>
              <w:left w:val="single" w:color="auto" w:sz="6" w:space="0"/>
              <w:bottom w:val="single" w:color="auto" w:sz="8"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948" w:type="dxa"/>
            <w:tcBorders>
              <w:top w:val="single" w:color="auto" w:sz="6" w:space="0"/>
              <w:left w:val="single" w:color="auto" w:sz="6" w:space="0"/>
              <w:bottom w:val="single" w:color="auto" w:sz="8"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948" w:type="dxa"/>
            <w:tcBorders>
              <w:top w:val="single" w:color="auto" w:sz="6" w:space="0"/>
              <w:left w:val="single" w:color="auto" w:sz="6" w:space="0"/>
              <w:bottom w:val="single" w:color="auto" w:sz="8"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948" w:type="dxa"/>
            <w:tcBorders>
              <w:top w:val="single" w:color="auto" w:sz="6" w:space="0"/>
              <w:left w:val="single" w:color="auto" w:sz="6" w:space="0"/>
              <w:bottom w:val="single" w:color="auto" w:sz="8"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865" w:type="dxa"/>
            <w:tcBorders>
              <w:top w:val="single" w:color="auto" w:sz="6" w:space="0"/>
              <w:left w:val="single" w:color="auto" w:sz="6" w:space="0"/>
              <w:bottom w:val="single" w:color="auto" w:sz="8"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790" w:type="dxa"/>
            <w:tcBorders>
              <w:top w:val="single" w:color="auto" w:sz="6" w:space="0"/>
              <w:left w:val="single" w:color="auto" w:sz="6" w:space="0"/>
              <w:bottom w:val="single" w:color="auto" w:sz="8" w:space="0"/>
              <w:right w:val="single" w:color="auto" w:sz="6" w:space="0"/>
            </w:tcBorders>
            <w:vAlign w:val="center"/>
          </w:tcPr>
          <w:p>
            <w:pPr>
              <w:spacing w:line="400" w:lineRule="atLeast"/>
              <w:jc w:val="center"/>
              <w:rPr>
                <w:rFonts w:hint="eastAsia" w:ascii="仿宋" w:hAnsi="仿宋" w:eastAsia="仿宋" w:cs="仿宋"/>
                <w:b w:val="0"/>
                <w:bCs w:val="0"/>
                <w:color w:val="000000"/>
                <w:sz w:val="24"/>
                <w:szCs w:val="24"/>
                <w:highlight w:val="none"/>
              </w:rPr>
            </w:pPr>
          </w:p>
        </w:tc>
        <w:tc>
          <w:tcPr>
            <w:tcW w:w="1195" w:type="dxa"/>
            <w:tcBorders>
              <w:top w:val="single" w:color="auto" w:sz="6" w:space="0"/>
              <w:left w:val="single" w:color="auto" w:sz="6" w:space="0"/>
              <w:bottom w:val="single" w:color="auto" w:sz="8" w:space="0"/>
              <w:right w:val="single" w:color="auto" w:sz="6" w:space="0"/>
            </w:tcBorders>
            <w:vAlign w:val="center"/>
          </w:tcPr>
          <w:p>
            <w:pPr>
              <w:topLinePunct/>
              <w:spacing w:line="320" w:lineRule="atLeast"/>
              <w:ind w:leftChars="-22" w:hanging="60" w:hangingChars="25"/>
              <w:rPr>
                <w:rFonts w:hint="eastAsia" w:ascii="仿宋" w:hAnsi="仿宋" w:eastAsia="仿宋" w:cs="仿宋"/>
                <w:b w:val="0"/>
                <w:bCs w:val="0"/>
                <w:color w:val="000000"/>
                <w:sz w:val="24"/>
                <w:szCs w:val="24"/>
                <w:highlight w:val="none"/>
              </w:rPr>
            </w:pPr>
          </w:p>
        </w:tc>
      </w:tr>
    </w:tbl>
    <w:p>
      <w:pPr>
        <w:topLinePunct/>
        <w:spacing w:line="340" w:lineRule="atLeast"/>
        <w:jc w:val="left"/>
        <w:rPr>
          <w:rFonts w:hint="eastAsia" w:ascii="仿宋" w:hAnsi="仿宋" w:eastAsia="仿宋" w:cs="仿宋"/>
          <w:color w:val="auto"/>
          <w:sz w:val="21"/>
          <w:szCs w:val="21"/>
          <w:highlight w:val="none"/>
        </w:rPr>
      </w:pPr>
    </w:p>
    <w:p>
      <w:pPr>
        <w:snapToGrid w:val="0"/>
        <w:spacing w:line="400" w:lineRule="exact"/>
        <w:jc w:val="left"/>
        <w:rPr>
          <w:rFonts w:hint="eastAsia" w:ascii="仿宋" w:hAnsi="仿宋" w:eastAsia="仿宋" w:cs="仿宋"/>
          <w:color w:val="000000"/>
          <w:sz w:val="21"/>
          <w:szCs w:val="21"/>
          <w:highlight w:val="none"/>
        </w:rPr>
      </w:pPr>
      <w:r>
        <w:rPr>
          <w:rFonts w:hint="eastAsia" w:ascii="仿宋" w:hAnsi="仿宋" w:eastAsia="仿宋" w:cs="仿宋"/>
          <w:color w:val="000000"/>
          <w:kern w:val="0"/>
          <w:sz w:val="21"/>
          <w:szCs w:val="21"/>
          <w:highlight w:val="none"/>
        </w:rPr>
        <w:t>注：</w:t>
      </w:r>
      <w:r>
        <w:rPr>
          <w:rFonts w:hint="eastAsia" w:ascii="仿宋" w:hAnsi="仿宋" w:eastAsia="仿宋" w:cs="仿宋"/>
          <w:color w:val="000000"/>
          <w:kern w:val="0"/>
          <w:sz w:val="21"/>
          <w:szCs w:val="21"/>
          <w:highlight w:val="none"/>
          <w:lang w:eastAsia="zh-CN"/>
        </w:rPr>
        <w:t>一、</w:t>
      </w:r>
      <w:r>
        <w:rPr>
          <w:rFonts w:hint="eastAsia" w:ascii="仿宋" w:hAnsi="仿宋" w:eastAsia="仿宋" w:cs="仿宋"/>
          <w:color w:val="000000"/>
          <w:sz w:val="21"/>
          <w:szCs w:val="21"/>
          <w:highlight w:val="none"/>
        </w:rPr>
        <w:t>表中取得形式填自有，或租赁，或加工授权；</w:t>
      </w:r>
    </w:p>
    <w:p>
      <w:pPr>
        <w:keepNext w:val="0"/>
        <w:keepLines w:val="0"/>
        <w:pageBreakBefore w:val="0"/>
        <w:widowControl w:val="0"/>
        <w:numPr>
          <w:ilvl w:val="0"/>
          <w:numId w:val="0"/>
        </w:numPr>
        <w:kinsoku/>
        <w:wordWrap/>
        <w:overflowPunct/>
        <w:topLinePunct w:val="0"/>
        <w:autoSpaceDE/>
        <w:autoSpaceDN/>
        <w:bidi w:val="0"/>
        <w:adjustRightInd/>
        <w:spacing w:line="280" w:lineRule="exact"/>
        <w:ind w:right="0" w:rightChars="0" w:firstLine="360" w:firstLineChars="200"/>
        <w:jc w:val="both"/>
        <w:textAlignment w:val="auto"/>
        <w:outlineLvl w:val="9"/>
        <w:rPr>
          <w:rFonts w:hint="eastAsia" w:ascii="仿宋" w:hAnsi="仿宋" w:eastAsia="仿宋" w:cs="仿宋"/>
          <w:b/>
          <w:bCs/>
          <w:color w:val="000000"/>
          <w:sz w:val="18"/>
          <w:szCs w:val="18"/>
          <w:highlight w:val="none"/>
          <w:lang w:eastAsia="zh-CN"/>
        </w:rPr>
      </w:pPr>
      <w:r>
        <w:rPr>
          <w:rFonts w:hint="eastAsia" w:ascii="仿宋" w:hAnsi="仿宋" w:eastAsia="仿宋" w:cs="仿宋"/>
          <w:b/>
          <w:bCs/>
          <w:color w:val="000000"/>
          <w:sz w:val="18"/>
          <w:szCs w:val="18"/>
          <w:highlight w:val="none"/>
          <w:lang w:eastAsia="zh-CN"/>
        </w:rPr>
        <w:t>二、</w:t>
      </w:r>
      <w:r>
        <w:rPr>
          <w:rFonts w:hint="eastAsia" w:ascii="仿宋" w:hAnsi="仿宋" w:eastAsia="仿宋" w:cs="仿宋"/>
          <w:b/>
          <w:bCs/>
          <w:color w:val="000000"/>
          <w:sz w:val="18"/>
          <w:szCs w:val="18"/>
          <w:highlight w:val="none"/>
        </w:rPr>
        <w:t>沥青</w:t>
      </w:r>
      <w:r>
        <w:rPr>
          <w:rFonts w:hint="eastAsia" w:ascii="仿宋" w:hAnsi="仿宋" w:eastAsia="仿宋" w:cs="仿宋"/>
          <w:b/>
          <w:bCs/>
          <w:color w:val="000000"/>
          <w:sz w:val="18"/>
          <w:szCs w:val="18"/>
          <w:highlight w:val="none"/>
          <w:lang w:eastAsia="zh-CN"/>
        </w:rPr>
        <w:t>混凝土</w:t>
      </w:r>
      <w:r>
        <w:rPr>
          <w:rFonts w:hint="eastAsia" w:ascii="仿宋" w:hAnsi="仿宋" w:eastAsia="仿宋" w:cs="仿宋"/>
          <w:b/>
          <w:bCs/>
          <w:color w:val="000000"/>
          <w:sz w:val="18"/>
          <w:szCs w:val="18"/>
          <w:highlight w:val="none"/>
        </w:rPr>
        <w:t>拌和设备</w:t>
      </w:r>
      <w:r>
        <w:rPr>
          <w:rFonts w:hint="eastAsia" w:ascii="仿宋" w:hAnsi="仿宋" w:eastAsia="仿宋" w:cs="仿宋"/>
          <w:b/>
          <w:bCs/>
          <w:color w:val="000000"/>
          <w:sz w:val="18"/>
          <w:szCs w:val="18"/>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280" w:lineRule="exact"/>
        <w:ind w:right="0" w:rightChars="0" w:firstLine="360" w:firstLineChars="200"/>
        <w:jc w:val="both"/>
        <w:textAlignment w:val="auto"/>
        <w:outlineLvl w:val="9"/>
        <w:rPr>
          <w:rFonts w:hint="eastAsia" w:ascii="仿宋" w:hAnsi="仿宋" w:eastAsia="仿宋" w:cs="仿宋"/>
          <w:color w:val="000000"/>
          <w:sz w:val="18"/>
          <w:szCs w:val="18"/>
          <w:highlight w:val="none"/>
          <w:lang w:eastAsia="zh-CN"/>
        </w:rPr>
      </w:pPr>
      <w:r>
        <w:rPr>
          <w:rFonts w:hint="eastAsia" w:ascii="仿宋" w:hAnsi="仿宋" w:eastAsia="仿宋" w:cs="仿宋"/>
          <w:b/>
          <w:bCs/>
          <w:color w:val="000000"/>
          <w:sz w:val="18"/>
          <w:szCs w:val="18"/>
          <w:highlight w:val="none"/>
          <w:lang w:val="en-US" w:eastAsia="zh-CN"/>
        </w:rPr>
        <w:t>1.</w:t>
      </w:r>
      <w:r>
        <w:rPr>
          <w:rFonts w:hint="eastAsia" w:ascii="仿宋" w:hAnsi="仿宋" w:eastAsia="仿宋" w:cs="仿宋"/>
          <w:color w:val="000000"/>
          <w:sz w:val="18"/>
          <w:szCs w:val="18"/>
          <w:highlight w:val="none"/>
        </w:rPr>
        <w:t>应按以下要求提供相关资料复印件</w:t>
      </w:r>
      <w:r>
        <w:rPr>
          <w:rFonts w:hint="eastAsia" w:ascii="仿宋" w:hAnsi="仿宋" w:eastAsia="仿宋" w:cs="仿宋"/>
          <w:color w:val="000000"/>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b/>
          <w:bCs/>
          <w:color w:val="000000"/>
          <w:sz w:val="18"/>
          <w:szCs w:val="18"/>
          <w:highlight w:val="none"/>
        </w:rPr>
      </w:pPr>
      <w:r>
        <w:rPr>
          <w:rFonts w:hint="eastAsia" w:ascii="仿宋" w:hAnsi="仿宋" w:eastAsia="仿宋" w:cs="仿宋"/>
          <w:b/>
          <w:bCs/>
          <w:color w:val="000000"/>
          <w:sz w:val="18"/>
          <w:szCs w:val="18"/>
          <w:highlight w:val="none"/>
          <w:lang w:eastAsia="zh-CN"/>
        </w:rPr>
        <w:t>（</w:t>
      </w:r>
      <w:r>
        <w:rPr>
          <w:rFonts w:hint="eastAsia" w:ascii="仿宋" w:hAnsi="仿宋" w:eastAsia="仿宋" w:cs="仿宋"/>
          <w:b/>
          <w:bCs/>
          <w:color w:val="000000"/>
          <w:sz w:val="18"/>
          <w:szCs w:val="18"/>
          <w:highlight w:val="none"/>
          <w:lang w:val="en-US" w:eastAsia="zh-CN"/>
        </w:rPr>
        <w:t>1</w:t>
      </w:r>
      <w:r>
        <w:rPr>
          <w:rFonts w:hint="eastAsia" w:ascii="仿宋" w:hAnsi="仿宋" w:eastAsia="仿宋" w:cs="仿宋"/>
          <w:b/>
          <w:bCs/>
          <w:color w:val="000000"/>
          <w:sz w:val="18"/>
          <w:szCs w:val="18"/>
          <w:highlight w:val="none"/>
          <w:lang w:eastAsia="zh-CN"/>
        </w:rPr>
        <w:t>）</w:t>
      </w:r>
      <w:r>
        <w:rPr>
          <w:rFonts w:hint="eastAsia" w:ascii="仿宋" w:hAnsi="仿宋" w:eastAsia="仿宋" w:cs="仿宋"/>
          <w:b/>
          <w:bCs/>
          <w:color w:val="000000"/>
          <w:sz w:val="18"/>
          <w:szCs w:val="18"/>
          <w:highlight w:val="none"/>
        </w:rPr>
        <w:t>自有的：</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沥青砼拌和设备租地协议或土地证；</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拌合设备购置发票；</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拌合设备及场地图片和说明所在位置的资料；</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11" w:right="0" w:rightChars="0" w:firstLine="360" w:firstLineChars="200"/>
        <w:jc w:val="left"/>
        <w:textAlignment w:val="auto"/>
        <w:outlineLvl w:val="9"/>
        <w:rPr>
          <w:rFonts w:hint="eastAsia" w:ascii="仿宋" w:hAnsi="仿宋" w:eastAsia="仿宋" w:cs="仿宋"/>
          <w:b/>
          <w:bCs/>
          <w:color w:val="000000"/>
          <w:sz w:val="18"/>
          <w:szCs w:val="18"/>
          <w:highlight w:val="none"/>
        </w:rPr>
      </w:pPr>
      <w:r>
        <w:rPr>
          <w:rFonts w:hint="eastAsia" w:ascii="仿宋" w:hAnsi="仿宋" w:eastAsia="仿宋" w:cs="仿宋"/>
          <w:b/>
          <w:bCs/>
          <w:color w:val="000000"/>
          <w:sz w:val="18"/>
          <w:szCs w:val="18"/>
          <w:highlight w:val="none"/>
          <w:lang w:eastAsia="zh-CN"/>
        </w:rPr>
        <w:t>（</w:t>
      </w:r>
      <w:r>
        <w:rPr>
          <w:rFonts w:hint="eastAsia" w:ascii="仿宋" w:hAnsi="仿宋" w:eastAsia="仿宋" w:cs="仿宋"/>
          <w:b/>
          <w:bCs/>
          <w:color w:val="000000"/>
          <w:sz w:val="18"/>
          <w:szCs w:val="18"/>
          <w:highlight w:val="none"/>
          <w:lang w:val="en-US" w:eastAsia="zh-CN"/>
        </w:rPr>
        <w:t>2</w:t>
      </w:r>
      <w:r>
        <w:rPr>
          <w:rFonts w:hint="eastAsia" w:ascii="仿宋" w:hAnsi="仿宋" w:eastAsia="仿宋" w:cs="仿宋"/>
          <w:b/>
          <w:bCs/>
          <w:color w:val="000000"/>
          <w:sz w:val="18"/>
          <w:szCs w:val="18"/>
          <w:highlight w:val="none"/>
          <w:lang w:eastAsia="zh-CN"/>
        </w:rPr>
        <w:t>）</w:t>
      </w:r>
      <w:r>
        <w:rPr>
          <w:rFonts w:hint="eastAsia" w:ascii="仿宋" w:hAnsi="仿宋" w:eastAsia="仿宋" w:cs="仿宋"/>
          <w:b/>
          <w:bCs/>
          <w:color w:val="000000"/>
          <w:sz w:val="18"/>
          <w:szCs w:val="18"/>
          <w:highlight w:val="none"/>
        </w:rPr>
        <w:t>租赁的：</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拌合设备租赁协议（或合同）且要提供出租单位的营业执照；</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拌合设备及场地图片和说明所在位置的资料；</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11"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b/>
          <w:bCs/>
          <w:color w:val="000000"/>
          <w:sz w:val="18"/>
          <w:szCs w:val="18"/>
          <w:highlight w:val="none"/>
          <w:lang w:eastAsia="zh-CN"/>
        </w:rPr>
        <w:t>（</w:t>
      </w:r>
      <w:r>
        <w:rPr>
          <w:rFonts w:hint="eastAsia" w:ascii="仿宋" w:hAnsi="仿宋" w:eastAsia="仿宋" w:cs="仿宋"/>
          <w:b/>
          <w:bCs/>
          <w:color w:val="000000"/>
          <w:sz w:val="18"/>
          <w:szCs w:val="18"/>
          <w:highlight w:val="none"/>
          <w:lang w:val="en-US" w:eastAsia="zh-CN"/>
        </w:rPr>
        <w:t>3</w:t>
      </w:r>
      <w:r>
        <w:rPr>
          <w:rFonts w:hint="eastAsia" w:ascii="仿宋" w:hAnsi="仿宋" w:eastAsia="仿宋" w:cs="仿宋"/>
          <w:b/>
          <w:bCs/>
          <w:color w:val="000000"/>
          <w:sz w:val="18"/>
          <w:szCs w:val="18"/>
          <w:highlight w:val="none"/>
          <w:lang w:eastAsia="zh-CN"/>
        </w:rPr>
        <w:t>）</w:t>
      </w:r>
      <w:r>
        <w:rPr>
          <w:rFonts w:hint="eastAsia" w:ascii="仿宋" w:hAnsi="仿宋" w:eastAsia="仿宋" w:cs="仿宋"/>
          <w:b/>
          <w:bCs/>
          <w:color w:val="000000"/>
          <w:sz w:val="18"/>
          <w:szCs w:val="18"/>
          <w:highlight w:val="none"/>
        </w:rPr>
        <w:t>取得加工授权的</w:t>
      </w:r>
      <w:r>
        <w:rPr>
          <w:rFonts w:hint="eastAsia" w:ascii="仿宋" w:hAnsi="仿宋" w:eastAsia="仿宋" w:cs="仿宋"/>
          <w:color w:val="000000"/>
          <w:sz w:val="18"/>
          <w:szCs w:val="18"/>
          <w:highlight w:val="none"/>
        </w:rPr>
        <w:t>：</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关于本项目的加工授权证明复印件（原件备查），加工授权单位的营业执照；</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拌合设备及场地图片和说明所在位置的资料；</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lang w:val="en-US" w:eastAsia="zh-CN"/>
        </w:rPr>
        <w:t>2</w:t>
      </w:r>
      <w:r>
        <w:rPr>
          <w:rFonts w:hint="eastAsia" w:ascii="仿宋" w:hAnsi="仿宋" w:eastAsia="仿宋" w:cs="仿宋"/>
          <w:color w:val="000000"/>
          <w:sz w:val="18"/>
          <w:szCs w:val="18"/>
          <w:highlight w:val="none"/>
        </w:rPr>
        <w:t>、沥青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拌和设备位置应满足以下要求：</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lang w:eastAsia="zh-CN"/>
        </w:rPr>
        <w:t>（</w:t>
      </w:r>
      <w:r>
        <w:rPr>
          <w:rFonts w:hint="eastAsia" w:ascii="仿宋" w:hAnsi="仿宋" w:eastAsia="仿宋" w:cs="仿宋"/>
          <w:color w:val="000000"/>
          <w:sz w:val="18"/>
          <w:szCs w:val="18"/>
          <w:highlight w:val="none"/>
          <w:lang w:val="en-US" w:eastAsia="zh-CN"/>
        </w:rPr>
        <w:t>1</w:t>
      </w:r>
      <w:r>
        <w:rPr>
          <w:rFonts w:hint="eastAsia" w:ascii="仿宋" w:hAnsi="仿宋" w:eastAsia="仿宋" w:cs="仿宋"/>
          <w:color w:val="000000"/>
          <w:sz w:val="18"/>
          <w:szCs w:val="18"/>
          <w:highlight w:val="none"/>
          <w:lang w:eastAsia="zh-CN"/>
        </w:rPr>
        <w:t>）</w:t>
      </w:r>
      <w:r>
        <w:rPr>
          <w:rFonts w:hint="eastAsia" w:ascii="仿宋" w:hAnsi="仿宋" w:eastAsia="仿宋" w:cs="仿宋"/>
          <w:color w:val="000000"/>
          <w:sz w:val="18"/>
          <w:szCs w:val="18"/>
          <w:highlight w:val="none"/>
        </w:rPr>
        <w:t>从沥青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拌合设备所在位置到供应材料的合同段指定控制点，行驶距离不得大于80km（运料车的行驶路线和距离以百度地图导航并按照高速优先且时间最短模式的计算结果为准）；</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lang w:eastAsia="zh-CN"/>
        </w:rPr>
        <w:t>（</w:t>
      </w:r>
      <w:r>
        <w:rPr>
          <w:rFonts w:hint="eastAsia" w:ascii="仿宋" w:hAnsi="仿宋" w:eastAsia="仿宋" w:cs="仿宋"/>
          <w:color w:val="000000"/>
          <w:sz w:val="18"/>
          <w:szCs w:val="18"/>
          <w:highlight w:val="none"/>
          <w:lang w:val="en-US" w:eastAsia="zh-CN"/>
        </w:rPr>
        <w:t>2</w:t>
      </w:r>
      <w:r>
        <w:rPr>
          <w:rFonts w:hint="eastAsia" w:ascii="仿宋" w:hAnsi="仿宋" w:eastAsia="仿宋" w:cs="仿宋"/>
          <w:color w:val="000000"/>
          <w:sz w:val="18"/>
          <w:szCs w:val="18"/>
          <w:highlight w:val="none"/>
          <w:lang w:eastAsia="zh-CN"/>
        </w:rPr>
        <w:t>）</w:t>
      </w:r>
      <w:r>
        <w:rPr>
          <w:rFonts w:hint="eastAsia" w:ascii="仿宋" w:hAnsi="仿宋" w:eastAsia="仿宋" w:cs="仿宋"/>
          <w:color w:val="000000"/>
          <w:sz w:val="18"/>
          <w:szCs w:val="18"/>
          <w:highlight w:val="none"/>
        </w:rPr>
        <w:t>证明资料应包括如下：</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拌和站起点位置到合同段指定控制点的百度地图的导航路线截图，（提供的证明资料应完整清晰可辨，导航线路的整体截图应包含导航路线和里程信息（样式参</w:t>
      </w:r>
      <w:r>
        <w:rPr>
          <w:rFonts w:hint="eastAsia" w:ascii="仿宋" w:hAnsi="仿宋" w:eastAsia="仿宋" w:cs="仿宋"/>
          <w:color w:val="000000"/>
          <w:sz w:val="18"/>
          <w:szCs w:val="18"/>
          <w:highlight w:val="none"/>
          <w:lang w:eastAsia="zh-CN"/>
        </w:rPr>
        <w:t>见下附件：</w:t>
      </w:r>
      <w:r>
        <w:rPr>
          <w:rFonts w:hint="eastAsia" w:ascii="仿宋" w:hAnsi="仿宋" w:eastAsia="仿宋" w:cs="仿宋"/>
          <w:b/>
          <w:bCs/>
          <w:color w:val="000000"/>
          <w:kern w:val="44"/>
          <w:sz w:val="18"/>
          <w:szCs w:val="18"/>
          <w:highlight w:val="none"/>
        </w:rPr>
        <w:t>线路示例</w:t>
      </w:r>
      <w:r>
        <w:rPr>
          <w:rFonts w:hint="eastAsia" w:ascii="仿宋" w:hAnsi="仿宋" w:eastAsia="仿宋" w:cs="仿宋"/>
          <w:color w:val="000000"/>
          <w:sz w:val="18"/>
          <w:szCs w:val="18"/>
          <w:highlight w:val="none"/>
        </w:rPr>
        <w:t>））；</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导航线路计算起点的百度地图放大截图（图上起点附近应有清晰可见地名）；</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导航线路计算终点的百度地图放大截图（请用电脑版（非手机app）百度地图进行截图，所截取图片应与招标人提供的控制点截图上的主要地名或建筑物名保持一致）；</w:t>
      </w:r>
    </w:p>
    <w:p>
      <w:pPr>
        <w:keepNext w:val="0"/>
        <w:keepLines w:val="0"/>
        <w:pageBreakBefore w:val="0"/>
        <w:widowControl w:val="0"/>
        <w:kinsoku/>
        <w:wordWrap/>
        <w:overflowPunct/>
        <w:topLinePunct w:val="0"/>
        <w:autoSpaceDE/>
        <w:autoSpaceDN/>
        <w:bidi w:val="0"/>
        <w:adjustRightInd/>
        <w:snapToGrid/>
        <w:spacing w:line="280" w:lineRule="exact"/>
        <w:ind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t xml:space="preserve">备注：如投标人提供的资料无法清晰定位起终点或计算运输里程的，则认为该证明资料无效，作为不满足设备资审要求处理。     </w:t>
      </w:r>
    </w:p>
    <w:p>
      <w:pPr>
        <w:keepNext w:val="0"/>
        <w:keepLines w:val="0"/>
        <w:pageBreakBefore w:val="0"/>
        <w:widowControl w:val="0"/>
        <w:kinsoku/>
        <w:wordWrap/>
        <w:overflowPunct/>
        <w:topLinePunct w:val="0"/>
        <w:autoSpaceDE/>
        <w:autoSpaceDN/>
        <w:bidi w:val="0"/>
        <w:adjustRightInd/>
        <w:snapToGrid/>
        <w:spacing w:line="280" w:lineRule="exact"/>
        <w:ind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lang w:val="en-US" w:eastAsia="zh-CN"/>
        </w:rPr>
        <w:t>3</w:t>
      </w:r>
      <w:r>
        <w:rPr>
          <w:rFonts w:hint="eastAsia" w:ascii="仿宋" w:hAnsi="仿宋" w:eastAsia="仿宋" w:cs="仿宋"/>
          <w:color w:val="000000"/>
          <w:sz w:val="18"/>
          <w:szCs w:val="18"/>
          <w:highlight w:val="none"/>
        </w:rPr>
        <w:t>、设备资料核查</w:t>
      </w:r>
    </w:p>
    <w:p>
      <w:pPr>
        <w:keepNext w:val="0"/>
        <w:keepLines w:val="0"/>
        <w:pageBreakBefore w:val="0"/>
        <w:widowControl w:val="0"/>
        <w:kinsoku/>
        <w:wordWrap/>
        <w:overflowPunct/>
        <w:topLinePunct w:val="0"/>
        <w:autoSpaceDE/>
        <w:autoSpaceDN/>
        <w:bidi w:val="0"/>
        <w:adjustRightInd/>
        <w:snapToGrid w:val="0"/>
        <w:spacing w:line="280" w:lineRule="exact"/>
        <w:ind w:right="0" w:rightChars="0" w:firstLine="360" w:firstLineChars="200"/>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t>招标人保留在公示期间对计算里程的起终点位置和计算里程进行核查的权利，若发现投标人提供起终点位置的资料或计算模式不符合要求，且复查里程误差大于80km</w:t>
      </w:r>
      <w:r>
        <w:rPr>
          <w:rFonts w:hint="eastAsia" w:ascii="仿宋" w:hAnsi="仿宋" w:eastAsia="仿宋" w:cs="仿宋"/>
          <w:color w:val="000000"/>
          <w:sz w:val="18"/>
          <w:szCs w:val="18"/>
          <w:highlight w:val="none"/>
          <w:lang w:val="en-US" w:eastAsia="zh-CN"/>
        </w:rPr>
        <w:t>的</w:t>
      </w:r>
      <w:r>
        <w:rPr>
          <w:rFonts w:hint="eastAsia" w:ascii="仿宋" w:hAnsi="仿宋" w:eastAsia="仿宋" w:cs="仿宋"/>
          <w:color w:val="000000"/>
          <w:sz w:val="18"/>
          <w:szCs w:val="18"/>
          <w:highlight w:val="none"/>
        </w:rPr>
        <w:t>5%</w:t>
      </w:r>
      <w:r>
        <w:rPr>
          <w:rFonts w:hint="eastAsia" w:ascii="仿宋" w:hAnsi="仿宋" w:eastAsia="仿宋" w:cs="仿宋"/>
          <w:color w:val="000000"/>
          <w:sz w:val="18"/>
          <w:szCs w:val="18"/>
          <w:highlight w:val="none"/>
          <w:lang w:eastAsia="zh-CN"/>
        </w:rPr>
        <w:t>（即是超过84km）</w:t>
      </w:r>
      <w:r>
        <w:rPr>
          <w:rFonts w:hint="eastAsia" w:ascii="仿宋" w:hAnsi="仿宋" w:eastAsia="仿宋" w:cs="仿宋"/>
          <w:color w:val="000000"/>
          <w:sz w:val="18"/>
          <w:szCs w:val="18"/>
          <w:highlight w:val="none"/>
        </w:rPr>
        <w:t>，则认为投标人提供虚假资料，招标人有权取消其中标资格并按虚假资料处理。</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right="0" w:rightChars="0" w:firstLine="360" w:firstLineChars="200"/>
        <w:jc w:val="both"/>
        <w:textAlignment w:val="auto"/>
        <w:outlineLvl w:val="9"/>
        <w:rPr>
          <w:rFonts w:hint="eastAsia" w:ascii="仿宋" w:hAnsi="仿宋" w:eastAsia="仿宋" w:cs="仿宋"/>
          <w:color w:val="000000"/>
          <w:sz w:val="18"/>
          <w:szCs w:val="18"/>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pacing w:line="280" w:lineRule="exact"/>
        <w:ind w:right="0" w:rightChars="0"/>
        <w:jc w:val="both"/>
        <w:textAlignment w:val="auto"/>
        <w:outlineLvl w:val="9"/>
        <w:rPr>
          <w:rFonts w:hint="eastAsia" w:ascii="仿宋" w:hAnsi="仿宋" w:eastAsia="仿宋" w:cs="仿宋"/>
          <w:color w:val="auto"/>
          <w:highlight w:val="none"/>
          <w:lang w:eastAsia="zh-CN"/>
        </w:rPr>
      </w:pPr>
      <w:r>
        <w:rPr>
          <w:rFonts w:hint="eastAsia" w:ascii="仿宋" w:hAnsi="仿宋" w:eastAsia="仿宋" w:cs="仿宋"/>
          <w:b/>
          <w:bCs/>
          <w:color w:val="000000"/>
          <w:sz w:val="18"/>
          <w:szCs w:val="18"/>
          <w:highlight w:val="none"/>
          <w:lang w:eastAsia="zh-CN"/>
        </w:rPr>
        <w:t>三、</w:t>
      </w:r>
      <w:r>
        <w:rPr>
          <w:rFonts w:hint="eastAsia" w:ascii="仿宋" w:hAnsi="仿宋" w:eastAsia="仿宋" w:cs="仿宋"/>
          <w:b/>
          <w:bCs/>
          <w:color w:val="000000"/>
          <w:sz w:val="18"/>
          <w:szCs w:val="18"/>
          <w:highlight w:val="none"/>
        </w:rPr>
        <w:t>同步薄层摊铺机</w:t>
      </w:r>
      <w:r>
        <w:rPr>
          <w:rFonts w:hint="eastAsia" w:ascii="仿宋" w:hAnsi="仿宋" w:eastAsia="仿宋" w:cs="仿宋"/>
          <w:color w:val="000000"/>
          <w:sz w:val="18"/>
          <w:szCs w:val="18"/>
          <w:highlight w:val="none"/>
          <w:lang w:eastAsia="zh-CN"/>
        </w:rPr>
        <w:t>，</w:t>
      </w:r>
      <w:r>
        <w:rPr>
          <w:rFonts w:hint="eastAsia" w:ascii="仿宋" w:hAnsi="仿宋" w:eastAsia="仿宋" w:cs="仿宋"/>
          <w:color w:val="000000"/>
          <w:sz w:val="18"/>
          <w:szCs w:val="18"/>
          <w:highlight w:val="none"/>
        </w:rPr>
        <w:t>按以下要求提供相关资料复印件</w:t>
      </w:r>
    </w:p>
    <w:p>
      <w:pPr>
        <w:keepNext w:val="0"/>
        <w:keepLines w:val="0"/>
        <w:pageBreakBefore w:val="0"/>
        <w:widowControl w:val="0"/>
        <w:kinsoku/>
        <w:wordWrap/>
        <w:overflowPunct/>
        <w:topLinePunct w:val="0"/>
        <w:autoSpaceDE/>
        <w:autoSpaceDN/>
        <w:bidi w:val="0"/>
        <w:adjustRightInd/>
        <w:snapToGrid w:val="0"/>
        <w:spacing w:line="280" w:lineRule="exact"/>
        <w:ind w:right="0" w:rightChars="0" w:firstLine="360" w:firstLineChars="200"/>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t>1.自有的应提供：设备购置发票、设备型号、设备照片，证明资料须加盖设备提供商的公章；</w:t>
      </w:r>
    </w:p>
    <w:p>
      <w:pPr>
        <w:keepNext w:val="0"/>
        <w:keepLines w:val="0"/>
        <w:pageBreakBefore w:val="0"/>
        <w:widowControl w:val="0"/>
        <w:kinsoku/>
        <w:wordWrap/>
        <w:overflowPunct/>
        <w:topLinePunct w:val="0"/>
        <w:autoSpaceDE/>
        <w:autoSpaceDN/>
        <w:bidi w:val="0"/>
        <w:adjustRightInd/>
        <w:snapToGrid w:val="0"/>
        <w:spacing w:line="280" w:lineRule="exact"/>
        <w:ind w:right="0" w:rightChars="0" w:firstLine="360" w:firstLineChars="200"/>
        <w:textAlignment w:val="auto"/>
        <w:outlineLvl w:val="9"/>
        <w:rPr>
          <w:rFonts w:hint="eastAsia" w:ascii="仿宋" w:hAnsi="仿宋" w:eastAsia="仿宋" w:cs="仿宋"/>
          <w:color w:val="000000"/>
          <w:sz w:val="18"/>
          <w:szCs w:val="18"/>
          <w:highlight w:val="none"/>
          <w:lang w:eastAsia="zh-CN"/>
        </w:rPr>
      </w:pPr>
      <w:r>
        <w:rPr>
          <w:rFonts w:hint="eastAsia" w:ascii="仿宋" w:hAnsi="仿宋" w:eastAsia="仿宋" w:cs="仿宋"/>
          <w:color w:val="000000"/>
          <w:sz w:val="18"/>
          <w:szCs w:val="18"/>
          <w:highlight w:val="none"/>
        </w:rPr>
        <w:t>2.租赁的设备应提供：《租赁合同》、设备型号、设备照片，证明资料须加盖设备提供商的公章。</w:t>
      </w:r>
    </w:p>
    <w:p>
      <w:pPr>
        <w:pStyle w:val="4"/>
        <w:kinsoku w:val="0"/>
        <w:overflowPunct w:val="0"/>
        <w:spacing w:before="13" w:beforeLines="0"/>
        <w:ind w:left="0" w:right="1" w:firstLine="420" w:firstLineChars="200"/>
        <w:jc w:val="left"/>
        <w:rPr>
          <w:rFonts w:hint="eastAsia" w:ascii="仿宋" w:hAnsi="仿宋" w:eastAsia="仿宋" w:cs="仿宋"/>
          <w:sz w:val="21"/>
          <w:szCs w:val="21"/>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bookmarkStart w:id="186" w:name="_Toc6658"/>
      <w:bookmarkStart w:id="187" w:name="_Toc19067"/>
      <w:bookmarkStart w:id="188" w:name="_Toc31586"/>
      <w:bookmarkStart w:id="189" w:name="_Toc14731"/>
    </w:p>
    <w:p>
      <w:pPr>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表</w:t>
      </w:r>
      <w:r>
        <w:rPr>
          <w:rFonts w:hint="eastAsia" w:ascii="仿宋" w:hAnsi="仿宋" w:eastAsia="仿宋" w:cs="仿宋"/>
          <w:sz w:val="24"/>
          <w:szCs w:val="24"/>
          <w:highlight w:val="none"/>
          <w:lang w:val="en-US" w:eastAsia="zh-CN"/>
        </w:rPr>
        <w:t>7-1</w:t>
      </w:r>
      <w:r>
        <w:rPr>
          <w:rFonts w:hint="eastAsia" w:ascii="仿宋" w:hAnsi="仿宋" w:eastAsia="仿宋" w:cs="仿宋"/>
          <w:sz w:val="24"/>
          <w:szCs w:val="24"/>
          <w:highlight w:val="none"/>
          <w:lang w:eastAsia="zh-CN"/>
        </w:rPr>
        <w:t>-1租赁或加工授权沥青混凝土拌和设备证明</w:t>
      </w:r>
    </w:p>
    <w:p>
      <w:pPr>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（适用于第</w:t>
      </w: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lang w:eastAsia="zh-CN"/>
        </w:rPr>
        <w:t>标段）</w:t>
      </w:r>
    </w:p>
    <w:tbl>
      <w:tblPr>
        <w:tblStyle w:val="8"/>
        <w:tblpPr w:leftFromText="180" w:rightFromText="180" w:vertAnchor="text" w:horzAnchor="page" w:tblpX="1644" w:tblpY="287"/>
        <w:tblOverlap w:val="never"/>
        <w:tblW w:w="94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4"/>
        <w:gridCol w:w="524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2694" w:type="dxa"/>
            <w:vAlign w:val="center"/>
          </w:tcPr>
          <w:p>
            <w:pPr>
              <w:topLinePunct/>
              <w:spacing w:line="40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名称</w:t>
            </w:r>
          </w:p>
        </w:tc>
        <w:tc>
          <w:tcPr>
            <w:tcW w:w="5244" w:type="dxa"/>
            <w:vAlign w:val="center"/>
          </w:tcPr>
          <w:p>
            <w:pPr>
              <w:topLinePunct/>
              <w:spacing w:line="40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具体内容</w:t>
            </w:r>
          </w:p>
        </w:tc>
        <w:tc>
          <w:tcPr>
            <w:tcW w:w="1559" w:type="dxa"/>
            <w:vAlign w:val="center"/>
          </w:tcPr>
          <w:p>
            <w:pPr>
              <w:topLinePunct/>
              <w:spacing w:line="40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2694" w:type="dxa"/>
            <w:vAlign w:val="center"/>
          </w:tcPr>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沥青混凝土拌和站名称</w:t>
            </w:r>
          </w:p>
        </w:tc>
        <w:tc>
          <w:tcPr>
            <w:tcW w:w="5244" w:type="dxa"/>
            <w:vAlign w:val="center"/>
          </w:tcPr>
          <w:p>
            <w:pPr>
              <w:topLinePunct/>
              <w:spacing w:line="400" w:lineRule="atLeast"/>
              <w:jc w:val="center"/>
              <w:rPr>
                <w:rFonts w:hint="eastAsia" w:ascii="仿宋" w:hAnsi="仿宋" w:eastAsia="仿宋" w:cs="仿宋"/>
                <w:color w:val="000000"/>
                <w:sz w:val="24"/>
                <w:szCs w:val="24"/>
                <w:highlight w:val="none"/>
              </w:rPr>
            </w:pPr>
          </w:p>
        </w:tc>
        <w:tc>
          <w:tcPr>
            <w:tcW w:w="1559" w:type="dxa"/>
            <w:vAlign w:val="center"/>
          </w:tcPr>
          <w:p>
            <w:pPr>
              <w:topLinePunct/>
              <w:spacing w:line="400" w:lineRule="atLeast"/>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2694" w:type="dxa"/>
            <w:vAlign w:val="center"/>
          </w:tcPr>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沥青混凝土拌和站位置</w:t>
            </w:r>
          </w:p>
        </w:tc>
        <w:tc>
          <w:tcPr>
            <w:tcW w:w="5244" w:type="dxa"/>
            <w:vAlign w:val="center"/>
          </w:tcPr>
          <w:p>
            <w:pPr>
              <w:topLinePunct/>
              <w:spacing w:line="400" w:lineRule="atLeast"/>
              <w:jc w:val="center"/>
              <w:rPr>
                <w:rFonts w:hint="eastAsia" w:ascii="仿宋" w:hAnsi="仿宋" w:eastAsia="仿宋" w:cs="仿宋"/>
                <w:color w:val="000000"/>
                <w:sz w:val="24"/>
                <w:szCs w:val="24"/>
                <w:highlight w:val="none"/>
              </w:rPr>
            </w:pPr>
          </w:p>
        </w:tc>
        <w:tc>
          <w:tcPr>
            <w:tcW w:w="1559" w:type="dxa"/>
            <w:vAlign w:val="center"/>
          </w:tcPr>
          <w:p>
            <w:pPr>
              <w:topLinePunct/>
              <w:spacing w:line="400" w:lineRule="atLeast"/>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2694" w:type="dxa"/>
            <w:vAlign w:val="center"/>
          </w:tcPr>
          <w:p>
            <w:pPr>
              <w:topLinePunct/>
              <w:spacing w:line="40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施工单位名称</w:t>
            </w:r>
          </w:p>
        </w:tc>
        <w:tc>
          <w:tcPr>
            <w:tcW w:w="5244" w:type="dxa"/>
            <w:vAlign w:val="center"/>
          </w:tcPr>
          <w:p>
            <w:pPr>
              <w:topLinePunct/>
              <w:spacing w:line="400" w:lineRule="atLeast"/>
              <w:jc w:val="center"/>
              <w:rPr>
                <w:rFonts w:hint="eastAsia" w:ascii="仿宋" w:hAnsi="仿宋" w:eastAsia="仿宋" w:cs="仿宋"/>
                <w:color w:val="000000"/>
                <w:sz w:val="24"/>
                <w:szCs w:val="24"/>
                <w:highlight w:val="none"/>
              </w:rPr>
            </w:pPr>
          </w:p>
        </w:tc>
        <w:tc>
          <w:tcPr>
            <w:tcW w:w="1559" w:type="dxa"/>
            <w:vAlign w:val="center"/>
          </w:tcPr>
          <w:p>
            <w:pPr>
              <w:topLinePunct/>
              <w:spacing w:line="400" w:lineRule="atLeast"/>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2694" w:type="dxa"/>
            <w:vAlign w:val="center"/>
          </w:tcPr>
          <w:p>
            <w:pPr>
              <w:topLinePunct/>
              <w:spacing w:line="40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施工项目名称</w:t>
            </w:r>
          </w:p>
        </w:tc>
        <w:tc>
          <w:tcPr>
            <w:tcW w:w="5244" w:type="dxa"/>
            <w:vAlign w:val="center"/>
          </w:tcPr>
          <w:p>
            <w:pPr>
              <w:topLinePunct/>
              <w:spacing w:line="400" w:lineRule="atLeast"/>
              <w:jc w:val="center"/>
              <w:rPr>
                <w:rFonts w:hint="eastAsia" w:ascii="仿宋" w:hAnsi="仿宋" w:eastAsia="仿宋" w:cs="仿宋"/>
                <w:color w:val="000000"/>
                <w:sz w:val="24"/>
                <w:szCs w:val="24"/>
                <w:highlight w:val="none"/>
              </w:rPr>
            </w:pPr>
          </w:p>
        </w:tc>
        <w:tc>
          <w:tcPr>
            <w:tcW w:w="1559" w:type="dxa"/>
            <w:vAlign w:val="center"/>
          </w:tcPr>
          <w:p>
            <w:pPr>
              <w:topLinePunct/>
              <w:spacing w:line="400" w:lineRule="atLeast"/>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trPr>
        <w:tc>
          <w:tcPr>
            <w:tcW w:w="2694" w:type="dxa"/>
            <w:vAlign w:val="center"/>
          </w:tcPr>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沥青混凝土路面上面层类型及数量</w:t>
            </w:r>
          </w:p>
        </w:tc>
        <w:tc>
          <w:tcPr>
            <w:tcW w:w="5244" w:type="dxa"/>
            <w:vAlign w:val="center"/>
          </w:tcPr>
          <w:p>
            <w:pPr>
              <w:topLinePunct/>
              <w:spacing w:line="400" w:lineRule="atLeast"/>
              <w:jc w:val="center"/>
              <w:rPr>
                <w:rFonts w:hint="eastAsia" w:ascii="仿宋" w:hAnsi="仿宋" w:eastAsia="仿宋" w:cs="仿宋"/>
                <w:color w:val="000000"/>
                <w:sz w:val="24"/>
                <w:szCs w:val="24"/>
                <w:highlight w:val="none"/>
              </w:rPr>
            </w:pPr>
          </w:p>
        </w:tc>
        <w:tc>
          <w:tcPr>
            <w:tcW w:w="1559" w:type="dxa"/>
            <w:vAlign w:val="center"/>
          </w:tcPr>
          <w:p>
            <w:pPr>
              <w:topLinePunct/>
              <w:spacing w:line="400" w:lineRule="atLeast"/>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694" w:type="dxa"/>
            <w:vAlign w:val="center"/>
          </w:tcPr>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项目发包人联系人及办公电话（座机号）</w:t>
            </w:r>
          </w:p>
        </w:tc>
        <w:tc>
          <w:tcPr>
            <w:tcW w:w="5244" w:type="dxa"/>
            <w:vAlign w:val="center"/>
          </w:tcPr>
          <w:p>
            <w:pPr>
              <w:topLinePunct/>
              <w:spacing w:line="400" w:lineRule="atLeast"/>
              <w:jc w:val="center"/>
              <w:rPr>
                <w:rFonts w:hint="eastAsia" w:ascii="仿宋" w:hAnsi="仿宋" w:eastAsia="仿宋" w:cs="仿宋"/>
                <w:color w:val="000000"/>
                <w:sz w:val="24"/>
                <w:szCs w:val="24"/>
                <w:highlight w:val="none"/>
              </w:rPr>
            </w:pPr>
          </w:p>
        </w:tc>
        <w:tc>
          <w:tcPr>
            <w:tcW w:w="1559" w:type="dxa"/>
            <w:vAlign w:val="center"/>
          </w:tcPr>
          <w:p>
            <w:pPr>
              <w:topLinePunct/>
              <w:spacing w:line="400" w:lineRule="atLeast"/>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trPr>
        <w:tc>
          <w:tcPr>
            <w:tcW w:w="2694" w:type="dxa"/>
            <w:vAlign w:val="center"/>
          </w:tcPr>
          <w:p>
            <w:pPr>
              <w:topLinePunct/>
              <w:spacing w:line="400" w:lineRule="atLeast"/>
              <w:ind w:left="-200" w:leftChars="-59" w:right="-153" w:rightChars="-45"/>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项目发包人联系人职务</w:t>
            </w:r>
          </w:p>
        </w:tc>
        <w:tc>
          <w:tcPr>
            <w:tcW w:w="5244" w:type="dxa"/>
            <w:vAlign w:val="center"/>
          </w:tcPr>
          <w:p>
            <w:pPr>
              <w:topLinePunct/>
              <w:spacing w:line="400" w:lineRule="atLeast"/>
              <w:jc w:val="center"/>
              <w:rPr>
                <w:rFonts w:hint="eastAsia" w:ascii="仿宋" w:hAnsi="仿宋" w:eastAsia="仿宋" w:cs="仿宋"/>
                <w:color w:val="000000"/>
                <w:sz w:val="24"/>
                <w:szCs w:val="24"/>
                <w:highlight w:val="none"/>
              </w:rPr>
            </w:pPr>
          </w:p>
        </w:tc>
        <w:tc>
          <w:tcPr>
            <w:tcW w:w="1559" w:type="dxa"/>
            <w:vAlign w:val="center"/>
          </w:tcPr>
          <w:p>
            <w:pPr>
              <w:topLinePunct/>
              <w:spacing w:line="400" w:lineRule="atLeast"/>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2694" w:type="dxa"/>
            <w:vAlign w:val="center"/>
          </w:tcPr>
          <w:p>
            <w:pPr>
              <w:topLinePunct/>
              <w:spacing w:line="40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开工日期</w:t>
            </w:r>
          </w:p>
        </w:tc>
        <w:tc>
          <w:tcPr>
            <w:tcW w:w="5244" w:type="dxa"/>
            <w:vAlign w:val="center"/>
          </w:tcPr>
          <w:p>
            <w:pPr>
              <w:topLinePunct/>
              <w:spacing w:line="400" w:lineRule="atLeast"/>
              <w:jc w:val="center"/>
              <w:rPr>
                <w:rFonts w:hint="eastAsia" w:ascii="仿宋" w:hAnsi="仿宋" w:eastAsia="仿宋" w:cs="仿宋"/>
                <w:color w:val="000000"/>
                <w:sz w:val="24"/>
                <w:szCs w:val="24"/>
                <w:highlight w:val="none"/>
              </w:rPr>
            </w:pPr>
          </w:p>
        </w:tc>
        <w:tc>
          <w:tcPr>
            <w:tcW w:w="1559" w:type="dxa"/>
            <w:vAlign w:val="center"/>
          </w:tcPr>
          <w:p>
            <w:pPr>
              <w:topLinePunct/>
              <w:spacing w:line="400" w:lineRule="atLeast"/>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694" w:type="dxa"/>
            <w:vAlign w:val="center"/>
          </w:tcPr>
          <w:p>
            <w:pPr>
              <w:topLinePunct/>
              <w:spacing w:line="32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完工或计划完工日期</w:t>
            </w:r>
          </w:p>
        </w:tc>
        <w:tc>
          <w:tcPr>
            <w:tcW w:w="5244" w:type="dxa"/>
            <w:vAlign w:val="center"/>
          </w:tcPr>
          <w:p>
            <w:pPr>
              <w:topLinePunct/>
              <w:spacing w:line="400" w:lineRule="atLeast"/>
              <w:jc w:val="center"/>
              <w:rPr>
                <w:rFonts w:hint="eastAsia" w:ascii="仿宋" w:hAnsi="仿宋" w:eastAsia="仿宋" w:cs="仿宋"/>
                <w:color w:val="000000"/>
                <w:sz w:val="24"/>
                <w:szCs w:val="24"/>
                <w:highlight w:val="none"/>
              </w:rPr>
            </w:pPr>
          </w:p>
        </w:tc>
        <w:tc>
          <w:tcPr>
            <w:tcW w:w="1559" w:type="dxa"/>
            <w:vAlign w:val="center"/>
          </w:tcPr>
          <w:p>
            <w:pPr>
              <w:topLinePunct/>
              <w:spacing w:line="400" w:lineRule="atLeast"/>
              <w:jc w:val="center"/>
              <w:rPr>
                <w:rFonts w:hint="eastAsia" w:ascii="仿宋" w:hAnsi="仿宋" w:eastAsia="仿宋" w:cs="仿宋"/>
                <w:color w:val="000000"/>
                <w:sz w:val="24"/>
                <w:szCs w:val="24"/>
                <w:highlight w:val="none"/>
              </w:rPr>
            </w:pPr>
          </w:p>
        </w:tc>
      </w:tr>
    </w:tbl>
    <w:p>
      <w:pPr>
        <w:pStyle w:val="11"/>
        <w:spacing w:beforeLines="0" w:after="120"/>
        <w:jc w:val="center"/>
        <w:rPr>
          <w:rFonts w:hint="eastAsia" w:ascii="仿宋" w:hAnsi="仿宋" w:eastAsia="仿宋" w:cs="仿宋"/>
          <w:color w:val="000000"/>
          <w:sz w:val="21"/>
          <w:szCs w:val="21"/>
          <w:highlight w:val="none"/>
        </w:rPr>
      </w:pPr>
    </w:p>
    <w:p>
      <w:pPr>
        <w:spacing w:line="360" w:lineRule="atLeast"/>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t>注：1.证明资料需盖该项目发包人公章，联系人职务为发包人主管部门经理及以上级别，联系人办公电话应为座机号；</w:t>
      </w:r>
    </w:p>
    <w:p>
      <w:pPr>
        <w:spacing w:line="360" w:lineRule="atLeast"/>
        <w:ind w:firstLine="435"/>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t>2.施工单位名称项：如是投标人本人，则填投标人单位名称，若其他施工单位，则填实际施工的单位名称；</w:t>
      </w: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szCs w:val="24"/>
          <w:highlight w:val="none"/>
          <w:lang w:val="en-US" w:eastAsia="zh-CN"/>
        </w:rPr>
      </w:pPr>
    </w:p>
    <w:p>
      <w:pPr>
        <w:tabs>
          <w:tab w:val="left" w:pos="2360"/>
        </w:tabs>
        <w:snapToGrid w:val="0"/>
        <w:spacing w:line="400" w:lineRule="exact"/>
        <w:ind w:firstLine="480" w:firstLineChars="200"/>
        <w:rPr>
          <w:rFonts w:hint="eastAsia" w:ascii="仿宋" w:hAnsi="仿宋" w:eastAsia="仿宋" w:cs="仿宋"/>
          <w:b/>
          <w:bCs/>
          <w:color w:val="000000"/>
          <w:kern w:val="44"/>
          <w:sz w:val="24"/>
          <w:szCs w:val="24"/>
          <w:highlight w:val="none"/>
        </w:rPr>
      </w:pPr>
    </w:p>
    <w:p>
      <w:pPr>
        <w:tabs>
          <w:tab w:val="left" w:pos="2360"/>
        </w:tabs>
        <w:snapToGrid w:val="0"/>
        <w:spacing w:line="400" w:lineRule="exact"/>
        <w:ind w:firstLine="480" w:firstLineChars="200"/>
        <w:rPr>
          <w:rFonts w:hint="eastAsia" w:ascii="仿宋" w:hAnsi="仿宋" w:eastAsia="仿宋" w:cs="仿宋"/>
          <w:b/>
          <w:bCs/>
          <w:color w:val="000000"/>
          <w:kern w:val="44"/>
          <w:sz w:val="24"/>
          <w:szCs w:val="24"/>
          <w:highlight w:val="none"/>
          <w:lang w:eastAsia="zh-CN"/>
        </w:rPr>
      </w:pPr>
    </w:p>
    <w:p>
      <w:pPr>
        <w:tabs>
          <w:tab w:val="left" w:pos="2360"/>
        </w:tabs>
        <w:snapToGrid w:val="0"/>
        <w:spacing w:line="400" w:lineRule="exact"/>
        <w:ind w:firstLine="480" w:firstLineChars="200"/>
        <w:rPr>
          <w:rFonts w:hint="eastAsia" w:ascii="仿宋" w:hAnsi="仿宋" w:eastAsia="仿宋" w:cs="仿宋"/>
          <w:b/>
          <w:bCs/>
          <w:color w:val="000000"/>
          <w:kern w:val="44"/>
          <w:sz w:val="24"/>
          <w:szCs w:val="24"/>
          <w:highlight w:val="none"/>
          <w:lang w:eastAsia="zh-CN"/>
        </w:rPr>
      </w:pPr>
    </w:p>
    <w:p>
      <w:pPr>
        <w:tabs>
          <w:tab w:val="left" w:pos="2360"/>
        </w:tabs>
        <w:snapToGrid w:val="0"/>
        <w:spacing w:line="400" w:lineRule="exact"/>
        <w:ind w:firstLine="480" w:firstLineChars="200"/>
        <w:rPr>
          <w:rFonts w:hint="eastAsia" w:ascii="仿宋" w:hAnsi="仿宋" w:eastAsia="仿宋" w:cs="仿宋"/>
          <w:b/>
          <w:bCs/>
          <w:color w:val="000000"/>
          <w:kern w:val="44"/>
          <w:sz w:val="24"/>
          <w:szCs w:val="24"/>
          <w:highlight w:val="none"/>
          <w:lang w:eastAsia="zh-CN"/>
        </w:rPr>
      </w:pPr>
    </w:p>
    <w:p>
      <w:pPr>
        <w:tabs>
          <w:tab w:val="left" w:pos="2360"/>
        </w:tabs>
        <w:snapToGrid w:val="0"/>
        <w:spacing w:line="400" w:lineRule="exact"/>
        <w:ind w:firstLine="480" w:firstLineChars="200"/>
        <w:rPr>
          <w:rFonts w:hint="eastAsia" w:ascii="仿宋" w:hAnsi="仿宋" w:eastAsia="仿宋" w:cs="仿宋"/>
          <w:b/>
          <w:bCs/>
          <w:color w:val="000000"/>
          <w:kern w:val="44"/>
          <w:sz w:val="24"/>
          <w:szCs w:val="24"/>
          <w:highlight w:val="none"/>
          <w:lang w:eastAsia="zh-CN"/>
        </w:rPr>
      </w:pPr>
    </w:p>
    <w:p>
      <w:pPr>
        <w:tabs>
          <w:tab w:val="left" w:pos="2360"/>
        </w:tabs>
        <w:snapToGrid w:val="0"/>
        <w:spacing w:line="400" w:lineRule="exact"/>
        <w:ind w:firstLine="480" w:firstLineChars="200"/>
        <w:rPr>
          <w:rFonts w:hint="eastAsia" w:ascii="仿宋" w:hAnsi="仿宋" w:eastAsia="仿宋" w:cs="仿宋"/>
          <w:b/>
          <w:bCs/>
          <w:color w:val="000000"/>
          <w:kern w:val="44"/>
          <w:sz w:val="24"/>
          <w:szCs w:val="24"/>
          <w:highlight w:val="none"/>
          <w:lang w:eastAsia="zh-CN"/>
        </w:rPr>
      </w:pPr>
      <w:r>
        <w:rPr>
          <w:rFonts w:hint="eastAsia" w:ascii="仿宋" w:hAnsi="仿宋" w:eastAsia="仿宋" w:cs="仿宋"/>
          <w:b/>
          <w:bCs/>
          <w:color w:val="000000"/>
          <w:kern w:val="44"/>
          <w:sz w:val="24"/>
          <w:szCs w:val="24"/>
          <w:highlight w:val="none"/>
          <w:lang w:eastAsia="zh-CN"/>
        </w:rPr>
        <w:t>附件：（适用第</w:t>
      </w:r>
      <w:r>
        <w:rPr>
          <w:rFonts w:hint="eastAsia" w:ascii="仿宋" w:hAnsi="仿宋" w:eastAsia="仿宋" w:cs="仿宋"/>
          <w:b/>
          <w:bCs/>
          <w:color w:val="000000"/>
          <w:kern w:val="44"/>
          <w:sz w:val="24"/>
          <w:szCs w:val="24"/>
          <w:highlight w:val="none"/>
          <w:lang w:val="en-US" w:eastAsia="zh-CN"/>
        </w:rPr>
        <w:t>1标段</w:t>
      </w:r>
      <w:r>
        <w:rPr>
          <w:rFonts w:hint="eastAsia" w:ascii="仿宋" w:hAnsi="仿宋" w:eastAsia="仿宋" w:cs="仿宋"/>
          <w:b/>
          <w:bCs/>
          <w:color w:val="000000"/>
          <w:kern w:val="44"/>
          <w:sz w:val="24"/>
          <w:szCs w:val="24"/>
          <w:highlight w:val="none"/>
          <w:lang w:eastAsia="zh-CN"/>
        </w:rPr>
        <w:t>）</w:t>
      </w:r>
    </w:p>
    <w:p>
      <w:pPr>
        <w:tabs>
          <w:tab w:val="left" w:pos="2360"/>
        </w:tabs>
        <w:snapToGrid w:val="0"/>
        <w:spacing w:line="400" w:lineRule="exact"/>
        <w:ind w:firstLine="480" w:firstLineChars="200"/>
        <w:rPr>
          <w:rFonts w:hint="eastAsia" w:ascii="仿宋" w:hAnsi="仿宋" w:eastAsia="仿宋" w:cs="仿宋"/>
          <w:b/>
          <w:bCs/>
          <w:color w:val="000000"/>
          <w:kern w:val="44"/>
          <w:sz w:val="24"/>
          <w:szCs w:val="24"/>
          <w:highlight w:val="none"/>
        </w:rPr>
      </w:pPr>
    </w:p>
    <w:p>
      <w:pPr>
        <w:numPr>
          <w:ilvl w:val="0"/>
          <w:numId w:val="3"/>
        </w:numPr>
        <w:tabs>
          <w:tab w:val="left" w:pos="2360"/>
        </w:tabs>
        <w:snapToGrid w:val="0"/>
        <w:spacing w:line="400" w:lineRule="exact"/>
        <w:ind w:firstLine="480" w:firstLineChars="200"/>
        <w:rPr>
          <w:rFonts w:hint="eastAsia" w:ascii="仿宋" w:hAnsi="仿宋" w:eastAsia="仿宋" w:cs="仿宋"/>
          <w:b/>
          <w:bCs/>
          <w:color w:val="000000"/>
          <w:kern w:val="44"/>
          <w:sz w:val="24"/>
          <w:szCs w:val="24"/>
          <w:highlight w:val="none"/>
        </w:rPr>
      </w:pPr>
      <w:r>
        <w:rPr>
          <w:rFonts w:hint="eastAsia" w:ascii="仿宋" w:hAnsi="仿宋" w:eastAsia="仿宋" w:cs="仿宋"/>
          <w:b/>
          <w:bCs/>
          <w:color w:val="000000"/>
          <w:kern w:val="44"/>
          <w:sz w:val="24"/>
          <w:szCs w:val="24"/>
          <w:highlight w:val="none"/>
        </w:rPr>
        <w:t>线路示例（投标人按此示例提供各合同段资料并彩色打印）</w:t>
      </w:r>
    </w:p>
    <w:p>
      <w:pPr>
        <w:numPr>
          <w:ilvl w:val="0"/>
          <w:numId w:val="0"/>
        </w:numPr>
        <w:tabs>
          <w:tab w:val="left" w:pos="2360"/>
        </w:tabs>
        <w:snapToGrid w:val="0"/>
        <w:spacing w:line="400" w:lineRule="exact"/>
        <w:jc w:val="center"/>
        <w:rPr>
          <w:rFonts w:hint="eastAsia" w:ascii="仿宋" w:hAnsi="仿宋" w:eastAsia="仿宋" w:cs="仿宋"/>
          <w:b/>
          <w:bCs/>
          <w:color w:val="000000"/>
          <w:kern w:val="44"/>
          <w:sz w:val="24"/>
          <w:szCs w:val="24"/>
          <w:highlight w:val="none"/>
        </w:rPr>
      </w:pPr>
    </w:p>
    <w:p>
      <w:pPr>
        <w:widowControl/>
        <w:ind w:firstLine="1680" w:firstLineChars="700"/>
        <w:jc w:val="left"/>
        <w:rPr>
          <w:rFonts w:hint="eastAsia" w:ascii="仿宋" w:hAnsi="仿宋" w:eastAsia="仿宋" w:cs="仿宋"/>
          <w:bCs/>
          <w:color w:val="000000"/>
          <w:kern w:val="44"/>
          <w:sz w:val="24"/>
          <w:szCs w:val="24"/>
          <w:highlight w:val="none"/>
        </w:rPr>
      </w:pPr>
      <w:r>
        <w:rPr>
          <w:rFonts w:hint="eastAsia" w:ascii="仿宋" w:hAnsi="仿宋" w:eastAsia="仿宋" w:cs="仿宋"/>
          <w:bCs/>
          <w:color w:val="000000"/>
          <w:kern w:val="44"/>
          <w:sz w:val="24"/>
          <w:szCs w:val="24"/>
          <w:highlight w:val="none"/>
        </w:rPr>
        <w:t>1.导航线路整体截图：</w:t>
      </w:r>
    </w:p>
    <w:p>
      <w:pPr>
        <w:widowControl/>
        <w:ind w:left="688" w:leftChars="200" w:hanging="8" w:firstLineChars="0"/>
        <w:jc w:val="left"/>
        <w:rPr>
          <w:rFonts w:hint="eastAsia" w:ascii="仿宋" w:hAnsi="仿宋" w:eastAsia="仿宋" w:cs="仿宋"/>
          <w:bCs/>
          <w:color w:val="000000"/>
          <w:kern w:val="44"/>
          <w:sz w:val="24"/>
          <w:szCs w:val="24"/>
          <w:highlight w:val="none"/>
        </w:rPr>
      </w:pPr>
      <w:r>
        <w:rPr>
          <w:rFonts w:hint="eastAsia" w:ascii="仿宋" w:hAnsi="仿宋" w:eastAsia="仿宋" w:cs="仿宋"/>
          <w:bCs/>
          <w:color w:val="000000"/>
          <w:kern w:val="44"/>
          <w:sz w:val="24"/>
          <w:szCs w:val="24"/>
          <w:highlight w:val="none"/>
          <w:lang w:val="en-US" w:eastAsia="zh-CN"/>
        </w:rPr>
        <w:fldChar w:fldCharType="begin"/>
      </w:r>
      <w:r>
        <w:rPr>
          <w:rFonts w:hint="eastAsia" w:ascii="仿宋" w:hAnsi="仿宋" w:eastAsia="仿宋" w:cs="仿宋"/>
          <w:bCs/>
          <w:color w:val="000000"/>
          <w:kern w:val="44"/>
          <w:sz w:val="24"/>
          <w:szCs w:val="24"/>
          <w:highlight w:val="none"/>
          <w:lang w:val="en-US" w:eastAsia="zh-CN"/>
        </w:rPr>
        <w:instrText xml:space="preserve">INCLUDEPICTURE \d "D:\\鎴戠殑鏂囨。\\Tencent Files\\553024461\\Image\\C2C\\MJNI58O)1SNE1TJZDM[6%EB.png" \* MERGEFORMATINET </w:instrText>
      </w:r>
      <w:r>
        <w:rPr>
          <w:rFonts w:hint="eastAsia" w:ascii="仿宋" w:hAnsi="仿宋" w:eastAsia="仿宋" w:cs="仿宋"/>
          <w:bCs/>
          <w:color w:val="000000"/>
          <w:kern w:val="44"/>
          <w:sz w:val="24"/>
          <w:szCs w:val="24"/>
          <w:highlight w:val="none"/>
          <w:lang w:val="en-US" w:eastAsia="zh-CN"/>
        </w:rPr>
        <w:fldChar w:fldCharType="separate"/>
      </w:r>
      <w:r>
        <w:rPr>
          <w:rFonts w:hint="eastAsia" w:ascii="仿宋" w:hAnsi="仿宋" w:eastAsia="仿宋" w:cs="仿宋"/>
          <w:bCs/>
          <w:color w:val="000000"/>
          <w:kern w:val="44"/>
          <w:sz w:val="24"/>
          <w:szCs w:val="24"/>
          <w:highlight w:val="none"/>
          <w:lang w:val="en-US" w:eastAsia="zh-CN"/>
        </w:rPr>
        <mc:AlternateContent>
          <mc:Choice Requires="wps">
            <w:drawing>
              <wp:inline distT="0" distB="0" distL="114300" distR="114300">
                <wp:extent cx="304800" cy="304800"/>
                <wp:effectExtent l="0" t="0" r="0" b="0"/>
                <wp:docPr id="1"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04800" cy="304800"/>
                        </a:xfrm>
                        <a:prstGeom prst="rect">
                          <a:avLst/>
                        </a:prstGeom>
                        <a:noFill/>
                        <a:ln w="9525">
                          <a:noFill/>
                        </a:ln>
                      </wps:spPr>
                      <wps:bodyPr upright="1"/>
                    </wps:wsp>
                  </a:graphicData>
                </a:graphic>
              </wp:inline>
            </w:drawing>
          </mc:Choice>
          <mc:Fallback>
            <w:pict>
              <v:rect id="图片 1" o:spid="_x0000_s1026" o:spt="1" style="height:24pt;width:24pt;" filled="f" stroked="f" coordsize="21600,21600" o:gfxdata="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CSdBPx0AAAAAMBAAAPAAAAAAAAAAEAIAAAACIAAABkcnMv&#10;ZG93bnJldi54bWxQSwECFAAUAAAACACHTuJAIMZcOpkBAAAcAwAADgAAAAAAAAABACAAAAAfAQAA&#10;ZHJzL2Uyb0RvYy54bWxQSwUGAAAAAAYABgBZAQAAKgUAAAAA&#10;">
                <v:path/>
                <v:fill on="f" focussize="0,0"/>
                <v:stroke on="f"/>
                <v:imagedata o:title=""/>
                <o:lock v:ext="edit" aspectratio="t"/>
                <w10:wrap type="none"/>
                <w10:anchorlock/>
              </v:rect>
            </w:pict>
          </mc:Fallback>
        </mc:AlternateContent>
      </w:r>
      <w:r>
        <w:rPr>
          <w:rFonts w:hint="eastAsia" w:ascii="仿宋" w:hAnsi="仿宋" w:eastAsia="仿宋" w:cs="仿宋"/>
          <w:bCs/>
          <w:color w:val="000000"/>
          <w:kern w:val="44"/>
          <w:sz w:val="24"/>
          <w:szCs w:val="24"/>
          <w:highlight w:val="none"/>
          <w:lang w:val="en-US" w:eastAsia="zh-CN"/>
        </w:rPr>
        <w:fldChar w:fldCharType="end"/>
      </w:r>
      <w:r>
        <w:rPr>
          <w:rFonts w:hint="eastAsia" w:ascii="仿宋" w:hAnsi="仿宋" w:eastAsia="仿宋" w:cs="仿宋"/>
          <w:bCs/>
          <w:color w:val="000000"/>
          <w:kern w:val="44"/>
          <w:sz w:val="24"/>
          <w:szCs w:val="24"/>
          <w:highlight w:val="none"/>
        </w:rPr>
        <w:drawing>
          <wp:inline distT="0" distB="0" distL="114300" distR="114300">
            <wp:extent cx="5477510" cy="2974340"/>
            <wp:effectExtent l="0" t="0" r="8890" b="16510"/>
            <wp:docPr id="2" name="图片 2" descr="MJNI58O)1SNE1TJZDM[6%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MJNI58O)1SNE1TJZDM[6%EB"/>
                    <pic:cNvPicPr>
                      <a:picLocks noChangeAspect="1"/>
                    </pic:cNvPicPr>
                  </pic:nvPicPr>
                  <pic:blipFill>
                    <a:blip r:embed="rId4"/>
                    <a:stretch>
                      <a:fillRect/>
                    </a:stretch>
                  </pic:blipFill>
                  <pic:spPr>
                    <a:xfrm>
                      <a:off x="0" y="0"/>
                      <a:ext cx="5477510" cy="2974340"/>
                    </a:xfrm>
                    <a:prstGeom prst="rect">
                      <a:avLst/>
                    </a:prstGeom>
                    <a:noFill/>
                    <a:ln w="9525">
                      <a:noFill/>
                    </a:ln>
                  </pic:spPr>
                </pic:pic>
              </a:graphicData>
            </a:graphic>
          </wp:inline>
        </w:drawing>
      </w:r>
    </w:p>
    <w:p>
      <w:pPr>
        <w:widowControl/>
        <w:ind w:left="2208" w:leftChars="200" w:hanging="1528" w:hangingChars="637"/>
        <w:jc w:val="left"/>
        <w:rPr>
          <w:rFonts w:hint="eastAsia" w:ascii="仿宋" w:hAnsi="仿宋" w:eastAsia="仿宋" w:cs="仿宋"/>
          <w:bCs/>
          <w:color w:val="000000"/>
          <w:kern w:val="44"/>
          <w:sz w:val="24"/>
          <w:szCs w:val="24"/>
          <w:highlight w:val="none"/>
          <w:lang w:eastAsia="zh-CN"/>
        </w:rPr>
      </w:pPr>
    </w:p>
    <w:p>
      <w:pPr>
        <w:widowControl/>
        <w:spacing w:afterLines="50"/>
        <w:ind w:left="401" w:leftChars="118"/>
        <w:rPr>
          <w:rFonts w:hint="eastAsia" w:ascii="仿宋" w:hAnsi="仿宋" w:eastAsia="仿宋" w:cs="仿宋"/>
          <w:bCs/>
          <w:color w:val="000000"/>
          <w:kern w:val="44"/>
          <w:sz w:val="24"/>
          <w:szCs w:val="24"/>
          <w:highlight w:val="none"/>
        </w:rPr>
      </w:pPr>
    </w:p>
    <w:p>
      <w:pPr>
        <w:widowControl/>
        <w:spacing w:afterLines="50"/>
        <w:ind w:left="401" w:leftChars="118"/>
        <w:jc w:val="left"/>
        <w:rPr>
          <w:rFonts w:hint="eastAsia" w:ascii="仿宋" w:hAnsi="仿宋" w:eastAsia="仿宋" w:cs="仿宋"/>
          <w:bCs/>
          <w:color w:val="000000"/>
          <w:kern w:val="44"/>
          <w:sz w:val="24"/>
          <w:szCs w:val="24"/>
          <w:highlight w:val="none"/>
        </w:rPr>
      </w:pPr>
      <w:r>
        <w:rPr>
          <w:rFonts w:hint="eastAsia" w:ascii="仿宋" w:hAnsi="仿宋" w:eastAsia="仿宋" w:cs="仿宋"/>
          <w:bCs/>
          <w:color w:val="000000"/>
          <w:kern w:val="44"/>
          <w:sz w:val="24"/>
          <w:szCs w:val="24"/>
          <w:highlight w:val="none"/>
        </w:rPr>
        <w:t>备注：上图百度路线图示例假定拌和设备位置在</w:t>
      </w:r>
      <w:r>
        <w:rPr>
          <w:rFonts w:hint="eastAsia" w:ascii="仿宋" w:hAnsi="仿宋" w:eastAsia="仿宋" w:cs="仿宋"/>
          <w:bCs/>
          <w:color w:val="000000"/>
          <w:kern w:val="44"/>
          <w:sz w:val="24"/>
          <w:szCs w:val="24"/>
          <w:highlight w:val="none"/>
          <w:lang w:eastAsia="zh-CN"/>
        </w:rPr>
        <w:t>三角镇</w:t>
      </w:r>
      <w:r>
        <w:rPr>
          <w:rFonts w:hint="eastAsia" w:ascii="仿宋" w:hAnsi="仿宋" w:eastAsia="仿宋" w:cs="仿宋"/>
          <w:bCs/>
          <w:color w:val="000000"/>
          <w:kern w:val="44"/>
          <w:sz w:val="24"/>
          <w:szCs w:val="24"/>
          <w:highlight w:val="none"/>
        </w:rPr>
        <w:t>附近，指定控制点设在</w:t>
      </w:r>
      <w:r>
        <w:rPr>
          <w:rFonts w:hint="eastAsia" w:ascii="仿宋" w:hAnsi="仿宋" w:eastAsia="仿宋" w:cs="仿宋"/>
          <w:bCs/>
          <w:color w:val="000000"/>
          <w:kern w:val="44"/>
          <w:sz w:val="24"/>
          <w:szCs w:val="24"/>
          <w:highlight w:val="none"/>
          <w:lang w:eastAsia="zh-CN"/>
        </w:rPr>
        <w:t>海隆大桥</w:t>
      </w:r>
    </w:p>
    <w:p>
      <w:pPr>
        <w:widowControl/>
        <w:jc w:val="left"/>
        <w:rPr>
          <w:rFonts w:hint="eastAsia" w:ascii="仿宋" w:hAnsi="仿宋" w:eastAsia="仿宋" w:cs="仿宋"/>
          <w:bCs/>
          <w:color w:val="000000"/>
          <w:kern w:val="44"/>
          <w:sz w:val="24"/>
          <w:szCs w:val="24"/>
          <w:highlight w:val="none"/>
        </w:rPr>
      </w:pPr>
    </w:p>
    <w:p>
      <w:pPr>
        <w:widowControl/>
        <w:jc w:val="left"/>
        <w:rPr>
          <w:rFonts w:hint="eastAsia" w:ascii="仿宋" w:hAnsi="仿宋" w:eastAsia="仿宋" w:cs="仿宋"/>
          <w:bCs/>
          <w:color w:val="000000"/>
          <w:kern w:val="44"/>
          <w:sz w:val="24"/>
          <w:szCs w:val="24"/>
          <w:highlight w:val="none"/>
        </w:rPr>
      </w:pPr>
    </w:p>
    <w:p>
      <w:pPr>
        <w:widowControl/>
        <w:jc w:val="left"/>
        <w:rPr>
          <w:rFonts w:hint="eastAsia" w:ascii="仿宋" w:hAnsi="仿宋" w:eastAsia="仿宋" w:cs="仿宋"/>
          <w:bCs/>
          <w:color w:val="000000"/>
          <w:kern w:val="44"/>
          <w:sz w:val="24"/>
          <w:szCs w:val="24"/>
          <w:highlight w:val="none"/>
        </w:rPr>
      </w:pPr>
    </w:p>
    <w:p>
      <w:pPr>
        <w:widowControl/>
        <w:numPr>
          <w:ilvl w:val="0"/>
          <w:numId w:val="4"/>
        </w:numPr>
        <w:jc w:val="left"/>
        <w:rPr>
          <w:rFonts w:hint="eastAsia" w:ascii="仿宋" w:hAnsi="仿宋" w:eastAsia="仿宋" w:cs="仿宋"/>
          <w:bCs/>
          <w:color w:val="000000"/>
          <w:kern w:val="44"/>
          <w:sz w:val="24"/>
          <w:szCs w:val="24"/>
          <w:highlight w:val="none"/>
        </w:rPr>
      </w:pPr>
      <w:r>
        <w:rPr>
          <w:rFonts w:hint="eastAsia" w:ascii="仿宋" w:hAnsi="仿宋" w:eastAsia="仿宋" w:cs="仿宋"/>
          <w:color w:val="000000"/>
          <w:sz w:val="24"/>
          <w:szCs w:val="24"/>
          <w:highlight w:val="none"/>
        </w:rPr>
        <w:t>导航线路计算起点的百度地图放大截图</w:t>
      </w:r>
      <w:r>
        <w:rPr>
          <w:rFonts w:hint="eastAsia" w:ascii="仿宋" w:hAnsi="仿宋" w:eastAsia="仿宋" w:cs="仿宋"/>
          <w:bCs/>
          <w:color w:val="000000"/>
          <w:kern w:val="44"/>
          <w:sz w:val="24"/>
          <w:szCs w:val="24"/>
          <w:highlight w:val="none"/>
        </w:rPr>
        <w:t>：  3.</w:t>
      </w:r>
      <w:r>
        <w:rPr>
          <w:rFonts w:hint="eastAsia" w:ascii="仿宋" w:hAnsi="仿宋" w:eastAsia="仿宋" w:cs="仿宋"/>
          <w:color w:val="000000"/>
          <w:sz w:val="24"/>
          <w:szCs w:val="24"/>
          <w:highlight w:val="none"/>
        </w:rPr>
        <w:t xml:space="preserve"> 导航线路计算终点的百度地</w:t>
      </w:r>
      <w:r>
        <w:rPr>
          <w:rFonts w:hint="eastAsia" w:ascii="仿宋" w:hAnsi="仿宋" w:eastAsia="仿宋" w:cs="仿宋"/>
          <w:color w:val="000000"/>
          <w:sz w:val="24"/>
          <w:szCs w:val="24"/>
          <w:highlight w:val="none"/>
          <w:lang w:eastAsia="zh-CN"/>
        </w:rPr>
        <w:t>图放大截图</w:t>
      </w:r>
      <w:r>
        <w:rPr>
          <w:rFonts w:hint="eastAsia" w:ascii="仿宋" w:hAnsi="仿宋" w:eastAsia="仿宋" w:cs="仿宋"/>
          <w:color w:val="000000"/>
          <w:sz w:val="24"/>
          <w:szCs w:val="24"/>
          <w:highlight w:val="none"/>
          <w:lang w:val="en-US" w:eastAsia="zh-CN"/>
        </w:rPr>
        <w:t xml:space="preserve">      </w:t>
      </w:r>
    </w:p>
    <w:p>
      <w:pPr>
        <w:widowControl/>
        <w:numPr>
          <w:ilvl w:val="0"/>
          <w:numId w:val="0"/>
        </w:numPr>
        <w:jc w:val="left"/>
        <w:rPr>
          <w:rFonts w:hint="eastAsia" w:ascii="仿宋" w:hAnsi="仿宋" w:eastAsia="仿宋" w:cs="仿宋"/>
          <w:bCs/>
          <w:color w:val="000000"/>
          <w:kern w:val="44"/>
          <w:sz w:val="24"/>
          <w:szCs w:val="24"/>
          <w:highlight w:val="none"/>
        </w:rPr>
      </w:pPr>
      <w:r>
        <w:rPr>
          <w:rFonts w:hint="eastAsia" w:ascii="仿宋" w:hAnsi="仿宋" w:eastAsia="仿宋" w:cs="仿宋"/>
          <w:bCs/>
          <w:color w:val="000000"/>
          <w:kern w:val="44"/>
          <w:sz w:val="24"/>
          <w:szCs w:val="24"/>
          <w:highlight w:val="none"/>
          <w:lang w:val="en-US" w:eastAsia="zh-CN"/>
        </w:rPr>
        <w:t xml:space="preserve"> </w:t>
      </w:r>
      <w:r>
        <w:rPr>
          <w:rFonts w:hint="eastAsia" w:ascii="仿宋" w:hAnsi="仿宋" w:eastAsia="仿宋" w:cs="仿宋"/>
          <w:bCs/>
          <w:color w:val="000000"/>
          <w:kern w:val="44"/>
          <w:sz w:val="24"/>
          <w:szCs w:val="24"/>
          <w:highlight w:val="none"/>
          <w:lang w:val="en-US" w:eastAsia="zh-CN"/>
        </w:rPr>
        <w:drawing>
          <wp:inline distT="0" distB="0" distL="114300" distR="114300">
            <wp:extent cx="2780665" cy="1609725"/>
            <wp:effectExtent l="0" t="0" r="635" b="9525"/>
            <wp:docPr id="3" name="图片 3" descr="R]ZL]2ZNZ`JTN36IH(JI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R]ZL]2ZNZ`JTN36IH(JI6{B"/>
                    <pic:cNvPicPr>
                      <a:picLocks noChangeAspect="1"/>
                    </pic:cNvPicPr>
                  </pic:nvPicPr>
                  <pic:blipFill>
                    <a:blip r:embed="rId5"/>
                    <a:stretch>
                      <a:fillRect/>
                    </a:stretch>
                  </pic:blipFill>
                  <pic:spPr>
                    <a:xfrm>
                      <a:off x="0" y="0"/>
                      <a:ext cx="2780665" cy="1609725"/>
                    </a:xfrm>
                    <a:prstGeom prst="rect">
                      <a:avLst/>
                    </a:prstGeom>
                    <a:noFill/>
                    <a:ln w="9525">
                      <a:noFill/>
                    </a:ln>
                  </pic:spPr>
                </pic:pic>
              </a:graphicData>
            </a:graphic>
          </wp:inline>
        </w:drawing>
      </w:r>
      <w:r>
        <w:rPr>
          <w:rFonts w:hint="eastAsia" w:ascii="仿宋" w:hAnsi="仿宋" w:eastAsia="仿宋" w:cs="仿宋"/>
          <w:bCs/>
          <w:color w:val="000000"/>
          <w:kern w:val="44"/>
          <w:sz w:val="24"/>
          <w:szCs w:val="24"/>
          <w:highlight w:val="none"/>
          <w:lang w:val="en-US" w:eastAsia="zh-CN"/>
        </w:rPr>
        <w:t xml:space="preserve">      </w:t>
      </w:r>
      <w:r>
        <w:rPr>
          <w:rFonts w:hint="eastAsia" w:ascii="仿宋" w:hAnsi="仿宋" w:eastAsia="仿宋" w:cs="仿宋"/>
          <w:bCs/>
          <w:color w:val="000000"/>
          <w:kern w:val="44"/>
          <w:sz w:val="24"/>
          <w:szCs w:val="24"/>
          <w:highlight w:val="none"/>
        </w:rPr>
        <w:drawing>
          <wp:inline distT="0" distB="0" distL="114300" distR="114300">
            <wp:extent cx="2103755" cy="2713990"/>
            <wp:effectExtent l="0" t="0" r="10795" b="10160"/>
            <wp:docPr id="4" name="图片 4" descr="7%BNY5}23J7%@[V)AS9OF%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BNY5}23J7%@[V)AS9OF%Q"/>
                    <pic:cNvPicPr>
                      <a:picLocks noChangeAspect="1"/>
                    </pic:cNvPicPr>
                  </pic:nvPicPr>
                  <pic:blipFill>
                    <a:blip r:embed="rId6"/>
                    <a:stretch>
                      <a:fillRect/>
                    </a:stretch>
                  </pic:blipFill>
                  <pic:spPr>
                    <a:xfrm>
                      <a:off x="0" y="0"/>
                      <a:ext cx="2103755" cy="2713990"/>
                    </a:xfrm>
                    <a:prstGeom prst="rect">
                      <a:avLst/>
                    </a:prstGeom>
                    <a:noFill/>
                    <a:ln w="9525">
                      <a:noFill/>
                    </a:ln>
                  </pic:spPr>
                </pic:pic>
              </a:graphicData>
            </a:graphic>
          </wp:inline>
        </w:drawing>
      </w:r>
    </w:p>
    <w:p>
      <w:pPr>
        <w:widowControl/>
        <w:numPr>
          <w:ilvl w:val="0"/>
          <w:numId w:val="0"/>
        </w:numPr>
        <w:jc w:val="left"/>
        <w:rPr>
          <w:rFonts w:hint="eastAsia" w:ascii="仿宋" w:hAnsi="仿宋" w:eastAsia="仿宋" w:cs="仿宋"/>
          <w:bCs/>
          <w:color w:val="000000"/>
          <w:kern w:val="44"/>
          <w:sz w:val="24"/>
          <w:szCs w:val="24"/>
          <w:highlight w:val="none"/>
        </w:rPr>
      </w:pPr>
    </w:p>
    <w:p>
      <w:pPr>
        <w:spacing w:line="400" w:lineRule="atLeast"/>
        <w:jc w:val="center"/>
        <w:outlineLvl w:val="1"/>
        <w:rPr>
          <w:rFonts w:hint="eastAsia" w:ascii="仿宋" w:hAnsi="仿宋" w:eastAsia="仿宋" w:cs="仿宋"/>
          <w:color w:val="auto"/>
          <w:sz w:val="24"/>
          <w:szCs w:val="24"/>
          <w:highlight w:val="none"/>
          <w:lang w:val="en-US" w:eastAsia="zh-CN"/>
        </w:rPr>
      </w:pPr>
    </w:p>
    <w:p>
      <w:pPr>
        <w:spacing w:line="400" w:lineRule="atLeast"/>
        <w:jc w:val="center"/>
        <w:outlineLvl w:val="1"/>
        <w:rPr>
          <w:rFonts w:hint="eastAsia" w:ascii="仿宋" w:hAnsi="仿宋" w:eastAsia="仿宋" w:cs="仿宋"/>
          <w:color w:val="auto"/>
          <w:sz w:val="24"/>
          <w:szCs w:val="24"/>
          <w:highlight w:val="none"/>
          <w:lang w:val="en-US" w:eastAsia="zh-CN"/>
        </w:rPr>
      </w:pPr>
    </w:p>
    <w:p>
      <w:pPr>
        <w:numPr>
          <w:ilvl w:val="0"/>
          <w:numId w:val="5"/>
        </w:numPr>
        <w:spacing w:line="400" w:lineRule="atLeast"/>
        <w:jc w:val="center"/>
        <w:outlineLvl w:val="1"/>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指定控制点</w:t>
      </w:r>
    </w:p>
    <w:p>
      <w:pPr>
        <w:spacing w:line="400" w:lineRule="atLeast"/>
        <w:jc w:val="center"/>
        <w:outlineLvl w:val="1"/>
        <w:rPr>
          <w:rFonts w:hint="eastAsia" w:ascii="仿宋" w:hAnsi="仿宋" w:eastAsia="仿宋" w:cs="仿宋"/>
          <w:color w:val="auto"/>
          <w:sz w:val="24"/>
          <w:szCs w:val="24"/>
          <w:highlight w:val="none"/>
          <w:lang w:val="en-US" w:eastAsia="zh-CN"/>
        </w:rPr>
      </w:pPr>
    </w:p>
    <w:p>
      <w:pPr>
        <w:keepNext w:val="0"/>
        <w:keepLines w:val="0"/>
        <w:widowControl/>
        <w:suppressLineNumbers w:val="0"/>
        <w:jc w:val="left"/>
        <w:rPr>
          <w:highlight w:val="none"/>
        </w:rPr>
      </w:pPr>
      <w:r>
        <w:rPr>
          <w:rFonts w:ascii="宋体" w:hAnsi="宋体" w:eastAsia="宋体" w:cs="宋体"/>
          <w:kern w:val="0"/>
          <w:sz w:val="24"/>
          <w:szCs w:val="24"/>
          <w:highlight w:val="none"/>
          <w:lang w:val="en-US" w:eastAsia="zh-CN" w:bidi="ar"/>
        </w:rPr>
        <w:fldChar w:fldCharType="begin"/>
      </w:r>
      <w:r>
        <w:rPr>
          <w:rFonts w:ascii="宋体" w:hAnsi="宋体" w:eastAsia="宋体" w:cs="宋体"/>
          <w:kern w:val="0"/>
          <w:sz w:val="24"/>
          <w:szCs w:val="24"/>
          <w:highlight w:val="none"/>
          <w:lang w:val="en-US" w:eastAsia="zh-CN" w:bidi="ar"/>
        </w:rPr>
        <w:instrText xml:space="preserve">INCLUDEPICTURE \d "D:\\我的文档\\Tencent Files\\553024461\\Image\\C2C\\7N05KW~VVJD{B44$1]ECC48.png" \* MERGEFORMATINET </w:instrText>
      </w:r>
      <w:r>
        <w:rPr>
          <w:rFonts w:ascii="宋体" w:hAnsi="宋体" w:eastAsia="宋体" w:cs="宋体"/>
          <w:kern w:val="0"/>
          <w:sz w:val="24"/>
          <w:szCs w:val="24"/>
          <w:highlight w:val="none"/>
          <w:lang w:val="en-US" w:eastAsia="zh-CN" w:bidi="ar"/>
        </w:rPr>
        <w:fldChar w:fldCharType="separate"/>
      </w:r>
      <w:r>
        <w:rPr>
          <w:rFonts w:ascii="宋体" w:hAnsi="宋体" w:eastAsia="宋体" w:cs="宋体"/>
          <w:kern w:val="0"/>
          <w:sz w:val="24"/>
          <w:szCs w:val="24"/>
          <w:highlight w:val="none"/>
          <w:lang w:val="en-US" w:eastAsia="zh-CN" w:bidi="ar"/>
        </w:rPr>
        <w:drawing>
          <wp:inline distT="0" distB="0" distL="114300" distR="114300">
            <wp:extent cx="6229985" cy="5625465"/>
            <wp:effectExtent l="0" t="0" r="18415" b="13335"/>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7"/>
                    <a:stretch>
                      <a:fillRect/>
                    </a:stretch>
                  </pic:blipFill>
                  <pic:spPr>
                    <a:xfrm>
                      <a:off x="0" y="0"/>
                      <a:ext cx="6229985" cy="5625465"/>
                    </a:xfrm>
                    <a:prstGeom prst="rect">
                      <a:avLst/>
                    </a:prstGeom>
                    <a:noFill/>
                    <a:ln w="9525">
                      <a:noFill/>
                    </a:ln>
                  </pic:spPr>
                </pic:pic>
              </a:graphicData>
            </a:graphic>
          </wp:inline>
        </w:drawing>
      </w:r>
      <w:r>
        <w:rPr>
          <w:rFonts w:ascii="宋体" w:hAnsi="宋体" w:eastAsia="宋体" w:cs="宋体"/>
          <w:kern w:val="0"/>
          <w:sz w:val="24"/>
          <w:szCs w:val="24"/>
          <w:highlight w:val="none"/>
          <w:lang w:val="en-US" w:eastAsia="zh-CN" w:bidi="ar"/>
        </w:rPr>
        <w:fldChar w:fldCharType="end"/>
      </w: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both"/>
        <w:outlineLvl w:val="1"/>
        <w:rPr>
          <w:rFonts w:hint="eastAsia" w:ascii="仿宋" w:hAnsi="仿宋" w:eastAsia="仿宋" w:cs="仿宋"/>
          <w:color w:val="auto"/>
          <w:sz w:val="24"/>
          <w:highlight w:val="none"/>
          <w:lang w:val="en-US" w:eastAsia="zh-CN"/>
        </w:rPr>
      </w:pPr>
    </w:p>
    <w:p>
      <w:pPr>
        <w:spacing w:line="400" w:lineRule="atLeast"/>
        <w:jc w:val="left"/>
        <w:outlineLvl w:val="1"/>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注：以</w:t>
      </w:r>
      <w:r>
        <w:rPr>
          <w:rFonts w:hint="eastAsia" w:ascii="仿宋_GB2312" w:hAnsi="仿宋_GB2312" w:eastAsia="仿宋_GB2312" w:cs="仿宋_GB2312"/>
          <w:color w:val="auto"/>
          <w:sz w:val="24"/>
          <w:highlight w:val="none"/>
          <w:lang w:val="en-US" w:eastAsia="zh-CN"/>
        </w:rPr>
        <w:t>②为指定控制点</w:t>
      </w: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八、承诺函</w:t>
      </w:r>
      <w:bookmarkEnd w:id="186"/>
      <w:bookmarkEnd w:id="187"/>
      <w:bookmarkEnd w:id="188"/>
      <w:bookmarkEnd w:id="189"/>
    </w:p>
    <w:p>
      <w:pPr>
        <w:numPr>
          <w:ilvl w:val="0"/>
          <w:numId w:val="0"/>
        </w:numPr>
        <w:spacing w:line="360" w:lineRule="auto"/>
        <w:ind w:left="0" w:leftChars="0" w:right="0" w:rightChars="0" w:firstLine="0" w:firstLineChars="0"/>
        <w:jc w:val="center"/>
        <w:rPr>
          <w:rFonts w:hint="eastAsia" w:ascii="仿宋" w:hAnsi="仿宋" w:eastAsia="仿宋" w:cs="仿宋"/>
          <w:color w:val="auto"/>
          <w:sz w:val="28"/>
          <w:szCs w:val="28"/>
          <w:highlight w:val="none"/>
        </w:rPr>
      </w:pPr>
    </w:p>
    <w:p>
      <w:pPr>
        <w:numPr>
          <w:ilvl w:val="0"/>
          <w:numId w:val="0"/>
        </w:numPr>
        <w:spacing w:line="400" w:lineRule="exact"/>
        <w:ind w:leftChars="0" w:right="0" w:right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人员、设备的承诺函</w:t>
      </w:r>
    </w:p>
    <w:p>
      <w:pPr>
        <w:numPr>
          <w:ilvl w:val="0"/>
          <w:numId w:val="0"/>
        </w:numPr>
        <w:spacing w:line="400" w:lineRule="exact"/>
        <w:ind w:leftChars="0" w:right="0" w:rightChars="0"/>
        <w:jc w:val="both"/>
        <w:rPr>
          <w:rFonts w:hint="eastAsia" w:ascii="仿宋" w:hAnsi="仿宋" w:eastAsia="仿宋" w:cs="仿宋"/>
          <w:color w:val="auto"/>
          <w:sz w:val="24"/>
          <w:szCs w:val="24"/>
          <w:highlight w:val="none"/>
        </w:rPr>
      </w:pPr>
    </w:p>
    <w:p>
      <w:pPr>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(招标人名称)：</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jc w:val="both"/>
        <w:textAlignment w:val="auto"/>
        <w:outlineLvl w:val="9"/>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本项目</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u w:val="single"/>
        </w:rPr>
        <w:t>招标文件</w:t>
      </w:r>
      <w:r>
        <w:rPr>
          <w:rFonts w:hint="eastAsia" w:ascii="仿宋" w:hAnsi="仿宋" w:eastAsia="仿宋" w:cs="仿宋"/>
          <w:color w:val="auto"/>
          <w:sz w:val="24"/>
          <w:szCs w:val="24"/>
          <w:highlight w:val="none"/>
          <w:u w:val="single"/>
          <w:lang w:eastAsia="zh-CN"/>
        </w:rPr>
        <w:t>）</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 未要求我方在</w:t>
      </w:r>
      <w:r>
        <w:rPr>
          <w:rFonts w:hint="eastAsia" w:ascii="仿宋" w:hAnsi="仿宋" w:eastAsia="仿宋" w:cs="仿宋"/>
          <w:color w:val="auto"/>
          <w:sz w:val="24"/>
          <w:szCs w:val="24"/>
          <w:highlight w:val="none"/>
          <w:u w:val="single" w:color="auto"/>
          <w:lang w:val="en-US" w:eastAsia="zh-CN"/>
        </w:rPr>
        <w:t xml:space="preserve">     </w:t>
      </w:r>
      <w:r>
        <w:rPr>
          <w:rFonts w:hint="eastAsia" w:ascii="仿宋" w:hAnsi="仿宋" w:eastAsia="仿宋" w:cs="仿宋"/>
          <w:color w:val="auto"/>
          <w:sz w:val="24"/>
          <w:szCs w:val="24"/>
          <w:highlight w:val="none"/>
          <w:u w:val="single" w:color="auto"/>
        </w:rPr>
        <w:t>（投标文</w:t>
      </w:r>
      <w:r>
        <w:rPr>
          <w:rFonts w:hint="eastAsia" w:ascii="仿宋" w:hAnsi="仿宋" w:eastAsia="仿宋" w:cs="仿宋"/>
          <w:color w:val="auto"/>
          <w:sz w:val="24"/>
          <w:szCs w:val="24"/>
          <w:highlight w:val="none"/>
          <w:u w:val="single"/>
        </w:rPr>
        <w:t>件</w:t>
      </w:r>
      <w:r>
        <w:rPr>
          <w:rFonts w:hint="eastAsia" w:ascii="仿宋" w:hAnsi="仿宋" w:eastAsia="仿宋" w:cs="仿宋"/>
          <w:color w:val="auto"/>
          <w:sz w:val="24"/>
          <w:szCs w:val="24"/>
          <w:highlight w:val="none"/>
        </w:rPr>
        <w:t>）中填报派驻本标段的其他主要管理人员和技术人员及主要机械设备和试验设备。</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我方参加了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(项目名称)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u w:val="single"/>
        </w:rPr>
        <w:t>标段</w:t>
      </w:r>
      <w:r>
        <w:rPr>
          <w:rFonts w:hint="eastAsia" w:ascii="仿宋" w:hAnsi="仿宋" w:eastAsia="仿宋" w:cs="仿宋"/>
          <w:color w:val="auto"/>
          <w:sz w:val="24"/>
          <w:szCs w:val="24"/>
          <w:highlight w:val="none"/>
        </w:rPr>
        <w:t>施工投标，若我方中标，我方在此承诺：在招标人与我方签订合同后，我方将按照合同附件提出的不低于最低要求填报派驻</w:t>
      </w:r>
      <w:r>
        <w:rPr>
          <w:rFonts w:hint="eastAsia" w:ascii="仿宋" w:hAnsi="仿宋" w:eastAsia="仿宋" w:cs="仿宋"/>
          <w:color w:val="auto"/>
          <w:sz w:val="24"/>
          <w:szCs w:val="24"/>
          <w:highlight w:val="none"/>
          <w:u w:val="single"/>
        </w:rPr>
        <w:t>本标段</w:t>
      </w:r>
      <w:r>
        <w:rPr>
          <w:rFonts w:hint="eastAsia" w:ascii="仿宋" w:hAnsi="仿宋" w:eastAsia="仿宋" w:cs="仿宋"/>
          <w:color w:val="auto"/>
          <w:sz w:val="24"/>
          <w:szCs w:val="24"/>
          <w:highlight w:val="none"/>
        </w:rPr>
        <w:t>的其他主要管理人员和技术人员及主要机械设备和试验设备，在经你方审批后作为派驻本标段的项目管理机构主要人员和主要设备且不进行更换。</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如我方违背了上述承诺，视为我方未按照招标文件和投标文件的实质性内容进行合同协议的订立，你方有权按合同条款进行处罚，直至达到招标文件要求，并同意由你方将我方的违约行为上报省级交通主管部门，作为不良记录纳入公路建设市场信用信息管理系统。</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3420" w:firstLineChars="1425"/>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 标 人：</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(盖单位章)</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3420" w:firstLineChars="1425"/>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签署全名</w:t>
      </w:r>
      <w:r>
        <w:rPr>
          <w:rFonts w:hint="eastAsia" w:ascii="仿宋" w:hAnsi="仿宋" w:eastAsia="仿宋" w:cs="仿宋"/>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3420" w:firstLineChars="1425"/>
        <w:jc w:val="both"/>
        <w:textAlignment w:val="auto"/>
        <w:outlineLvl w:val="9"/>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740" w:firstLineChars="1975"/>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日</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740" w:firstLineChars="1975"/>
        <w:jc w:val="both"/>
        <w:textAlignment w:val="auto"/>
        <w:outlineLvl w:val="9"/>
        <w:rPr>
          <w:rFonts w:hint="eastAsia" w:ascii="仿宋" w:hAnsi="仿宋" w:eastAsia="仿宋" w:cs="仿宋"/>
          <w:color w:val="auto"/>
          <w:sz w:val="24"/>
          <w:szCs w:val="24"/>
          <w:highlight w:val="none"/>
        </w:rPr>
      </w:pPr>
    </w:p>
    <w:p>
      <w:pPr>
        <w:spacing w:line="400" w:lineRule="exact"/>
        <w:ind w:firstLine="4740" w:firstLineChars="1975"/>
        <w:rPr>
          <w:rFonts w:hint="eastAsia" w:ascii="仿宋" w:hAnsi="仿宋" w:eastAsia="仿宋" w:cs="仿宋"/>
          <w:color w:val="auto"/>
          <w:sz w:val="24"/>
          <w:szCs w:val="24"/>
          <w:highlight w:val="none"/>
        </w:rPr>
      </w:pPr>
    </w:p>
    <w:p>
      <w:pPr>
        <w:spacing w:line="400" w:lineRule="exact"/>
        <w:ind w:firstLine="4740" w:firstLineChars="1975"/>
        <w:rPr>
          <w:rFonts w:hint="eastAsia" w:ascii="仿宋" w:hAnsi="仿宋" w:eastAsia="仿宋" w:cs="仿宋"/>
          <w:color w:val="auto"/>
          <w:sz w:val="24"/>
          <w:szCs w:val="24"/>
          <w:highlight w:val="none"/>
        </w:rPr>
      </w:pPr>
    </w:p>
    <w:p>
      <w:pPr>
        <w:rPr>
          <w:rFonts w:hint="eastAsia" w:ascii="仿宋" w:hAnsi="仿宋" w:eastAsia="仿宋" w:cs="仿宋"/>
          <w:b/>
          <w:bCs/>
          <w:sz w:val="18"/>
          <w:szCs w:val="18"/>
          <w:highlight w:val="none"/>
        </w:rPr>
      </w:pPr>
    </w:p>
    <w:p>
      <w:pPr>
        <w:rPr>
          <w:rFonts w:hint="eastAsia" w:ascii="仿宋" w:hAnsi="仿宋" w:eastAsia="仿宋" w:cs="仿宋"/>
          <w:b/>
          <w:bCs/>
          <w:sz w:val="18"/>
          <w:szCs w:val="18"/>
          <w:highlight w:val="none"/>
          <w:lang w:eastAsia="zh-CN"/>
        </w:rPr>
      </w:pPr>
      <w:r>
        <w:rPr>
          <w:rFonts w:hint="eastAsia" w:ascii="仿宋" w:hAnsi="仿宋" w:eastAsia="仿宋" w:cs="仿宋"/>
          <w:b/>
          <w:bCs/>
          <w:sz w:val="18"/>
          <w:szCs w:val="18"/>
          <w:highlight w:val="none"/>
          <w:lang w:val="en-US" w:eastAsia="zh-CN"/>
        </w:rPr>
        <w:t>注：</w:t>
      </w:r>
      <w:r>
        <w:rPr>
          <w:rFonts w:hint="eastAsia" w:ascii="仿宋" w:hAnsi="仿宋" w:eastAsia="仿宋" w:cs="仿宋"/>
          <w:b/>
          <w:bCs/>
          <w:sz w:val="18"/>
          <w:szCs w:val="18"/>
          <w:highlight w:val="none"/>
        </w:rPr>
        <w:t>投标人仅需在承诺函上加盖单位章，或由法定代表人或其委托代理人签字</w:t>
      </w:r>
      <w:r>
        <w:rPr>
          <w:rFonts w:hint="eastAsia" w:ascii="仿宋" w:hAnsi="仿宋" w:eastAsia="仿宋" w:cs="仿宋"/>
          <w:b/>
          <w:bCs/>
          <w:sz w:val="18"/>
          <w:szCs w:val="18"/>
          <w:highlight w:val="none"/>
          <w:lang w:eastAsia="zh-CN"/>
        </w:rPr>
        <w:t>。</w:t>
      </w:r>
    </w:p>
    <w:p>
      <w:pPr>
        <w:spacing w:line="400" w:lineRule="atLeast"/>
        <w:jc w:val="center"/>
        <w:outlineLvl w:val="1"/>
        <w:rPr>
          <w:rFonts w:hint="eastAsia" w:ascii="仿宋" w:hAnsi="仿宋" w:eastAsia="仿宋" w:cs="仿宋"/>
          <w:b/>
          <w:bCs/>
          <w:sz w:val="21"/>
          <w:szCs w:val="21"/>
          <w:highlight w:val="none"/>
          <w:lang w:eastAsia="zh-CN"/>
        </w:rPr>
      </w:pPr>
    </w:p>
    <w:p>
      <w:pPr>
        <w:spacing w:line="400" w:lineRule="atLeast"/>
        <w:jc w:val="center"/>
        <w:outlineLvl w:val="1"/>
        <w:rPr>
          <w:rFonts w:hint="eastAsia" w:ascii="仿宋" w:hAnsi="仿宋" w:eastAsia="仿宋" w:cs="仿宋"/>
          <w:b/>
          <w:bCs/>
          <w:sz w:val="21"/>
          <w:szCs w:val="21"/>
          <w:highlight w:val="none"/>
          <w:lang w:eastAsia="zh-CN"/>
        </w:rPr>
      </w:pPr>
    </w:p>
    <w:p>
      <w:pPr>
        <w:spacing w:line="400" w:lineRule="atLeast"/>
        <w:jc w:val="center"/>
        <w:outlineLvl w:val="1"/>
        <w:rPr>
          <w:rFonts w:hint="eastAsia" w:ascii="仿宋" w:hAnsi="仿宋" w:eastAsia="仿宋" w:cs="仿宋"/>
          <w:b/>
          <w:bCs/>
          <w:sz w:val="21"/>
          <w:szCs w:val="21"/>
          <w:highlight w:val="none"/>
          <w:lang w:eastAsia="zh-CN"/>
        </w:rPr>
      </w:pPr>
    </w:p>
    <w:p>
      <w:pPr>
        <w:spacing w:line="400" w:lineRule="atLeast"/>
        <w:jc w:val="center"/>
        <w:outlineLvl w:val="1"/>
        <w:rPr>
          <w:rFonts w:hint="eastAsia" w:ascii="仿宋" w:hAnsi="仿宋" w:eastAsia="仿宋" w:cs="仿宋"/>
          <w:b/>
          <w:bCs/>
          <w:sz w:val="21"/>
          <w:szCs w:val="21"/>
          <w:highlight w:val="none"/>
          <w:lang w:eastAsia="zh-CN"/>
        </w:rPr>
      </w:pPr>
    </w:p>
    <w:p>
      <w:pPr>
        <w:spacing w:line="400" w:lineRule="atLeast"/>
        <w:jc w:val="center"/>
        <w:outlineLvl w:val="1"/>
        <w:rPr>
          <w:rFonts w:hint="eastAsia" w:ascii="仿宋" w:hAnsi="仿宋" w:eastAsia="仿宋" w:cs="仿宋"/>
          <w:b/>
          <w:bCs/>
          <w:sz w:val="21"/>
          <w:szCs w:val="21"/>
          <w:highlight w:val="none"/>
          <w:lang w:eastAsia="zh-CN"/>
        </w:rPr>
      </w:pPr>
    </w:p>
    <w:p>
      <w:pPr>
        <w:spacing w:line="400" w:lineRule="atLeast"/>
        <w:jc w:val="center"/>
        <w:outlineLvl w:val="1"/>
        <w:rPr>
          <w:rFonts w:hint="eastAsia" w:ascii="仿宋" w:hAnsi="仿宋" w:eastAsia="仿宋" w:cs="仿宋"/>
          <w:b/>
          <w:bCs/>
          <w:sz w:val="21"/>
          <w:szCs w:val="21"/>
          <w:highlight w:val="none"/>
          <w:lang w:eastAsia="zh-CN"/>
        </w:rPr>
      </w:pPr>
    </w:p>
    <w:p>
      <w:pPr>
        <w:spacing w:line="400" w:lineRule="atLeast"/>
        <w:jc w:val="center"/>
        <w:outlineLvl w:val="1"/>
        <w:rPr>
          <w:rFonts w:hint="eastAsia" w:ascii="仿宋" w:hAnsi="仿宋" w:eastAsia="仿宋" w:cs="仿宋"/>
          <w:b/>
          <w:bCs/>
          <w:sz w:val="21"/>
          <w:szCs w:val="21"/>
          <w:highlight w:val="none"/>
          <w:lang w:eastAsia="zh-CN"/>
        </w:rPr>
      </w:pPr>
    </w:p>
    <w:p>
      <w:pPr>
        <w:spacing w:line="400" w:lineRule="atLeast"/>
        <w:jc w:val="center"/>
        <w:outlineLvl w:val="1"/>
        <w:rPr>
          <w:rFonts w:hint="eastAsia" w:ascii="仿宋" w:hAnsi="仿宋" w:eastAsia="仿宋" w:cs="仿宋"/>
          <w:b/>
          <w:bCs/>
          <w:sz w:val="21"/>
          <w:szCs w:val="21"/>
          <w:highlight w:val="none"/>
          <w:lang w:eastAsia="zh-CN"/>
        </w:rPr>
      </w:pPr>
    </w:p>
    <w:p>
      <w:pPr>
        <w:spacing w:line="400" w:lineRule="atLeast"/>
        <w:jc w:val="center"/>
        <w:outlineLvl w:val="1"/>
        <w:rPr>
          <w:rFonts w:hint="eastAsia" w:ascii="仿宋" w:hAnsi="仿宋" w:eastAsia="仿宋" w:cs="仿宋"/>
          <w:color w:val="auto"/>
          <w:sz w:val="24"/>
          <w:highlight w:val="none"/>
          <w:lang w:eastAsia="zh-CN"/>
        </w:rPr>
      </w:pPr>
      <w:bookmarkStart w:id="190" w:name="_Toc18418"/>
      <w:bookmarkStart w:id="191" w:name="_Toc21804"/>
      <w:bookmarkStart w:id="192" w:name="_Toc6357"/>
      <w:bookmarkStart w:id="193" w:name="_Toc12171"/>
      <w:r>
        <w:rPr>
          <w:rFonts w:hint="eastAsia" w:ascii="仿宋" w:hAnsi="仿宋" w:eastAsia="仿宋" w:cs="仿宋"/>
          <w:color w:val="auto"/>
          <w:sz w:val="24"/>
          <w:highlight w:val="none"/>
          <w:lang w:val="en-US" w:eastAsia="zh-CN"/>
        </w:rPr>
        <w:t xml:space="preserve">九 </w:t>
      </w:r>
      <w:r>
        <w:rPr>
          <w:rFonts w:hint="eastAsia" w:ascii="仿宋" w:hAnsi="仿宋" w:eastAsia="仿宋" w:cs="仿宋"/>
          <w:color w:val="auto"/>
          <w:sz w:val="24"/>
          <w:highlight w:val="none"/>
          <w:lang w:eastAsia="zh-CN"/>
        </w:rPr>
        <w:t>其他材料</w:t>
      </w:r>
      <w:bookmarkEnd w:id="190"/>
      <w:bookmarkEnd w:id="191"/>
      <w:bookmarkEnd w:id="192"/>
      <w:bookmarkEnd w:id="193"/>
    </w:p>
    <w:p>
      <w:pPr>
        <w:pStyle w:val="4"/>
        <w:kinsoku w:val="0"/>
        <w:overflowPunct w:val="0"/>
        <w:spacing w:before="0" w:beforeLines="0"/>
        <w:ind w:left="0"/>
        <w:rPr>
          <w:rFonts w:hint="eastAsia" w:ascii="仿宋" w:hAnsi="仿宋" w:eastAsia="仿宋" w:cs="仿宋"/>
          <w:sz w:val="20"/>
          <w:highlight w:val="none"/>
        </w:rPr>
      </w:pPr>
    </w:p>
    <w:p>
      <w:pPr>
        <w:pStyle w:val="4"/>
        <w:kinsoku w:val="0"/>
        <w:overflowPunct w:val="0"/>
        <w:spacing w:before="3" w:beforeLines="0"/>
        <w:ind w:left="0"/>
        <w:rPr>
          <w:rFonts w:hint="eastAsia" w:ascii="仿宋" w:hAnsi="仿宋" w:eastAsia="仿宋" w:cs="仿宋"/>
          <w:sz w:val="14"/>
          <w:highlight w:val="none"/>
        </w:rPr>
      </w:pPr>
    </w:p>
    <w:p>
      <w:pPr>
        <w:pStyle w:val="12"/>
        <w:spacing w:before="156" w:beforeLines="50"/>
        <w:rPr>
          <w:rFonts w:hint="eastAsia" w:ascii="仿宋" w:hAnsi="仿宋" w:eastAsia="仿宋" w:cs="仿宋"/>
          <w:color w:val="auto"/>
          <w:szCs w:val="21"/>
          <w:highlight w:val="none"/>
          <w:lang w:val="en-US" w:eastAsia="zh-CN"/>
        </w:rPr>
      </w:pPr>
      <w:r>
        <w:rPr>
          <w:rFonts w:hint="eastAsia" w:ascii="仿宋" w:hAnsi="仿宋" w:eastAsia="仿宋" w:cs="仿宋"/>
          <w:position w:val="-212"/>
          <w:sz w:val="20"/>
          <w:highlight w:val="none"/>
        </w:rPr>
        <mc:AlternateContent>
          <mc:Choice Requires="wps">
            <w:drawing>
              <wp:inline distT="0" distB="0" distL="114300" distR="114300">
                <wp:extent cx="5573395" cy="6739255"/>
                <wp:effectExtent l="4445" t="4445" r="22860" b="19050"/>
                <wp:docPr id="6" name="文本框 2"/>
                <wp:cNvGraphicFramePr/>
                <a:graphic xmlns:a="http://schemas.openxmlformats.org/drawingml/2006/main">
                  <a:graphicData uri="http://schemas.microsoft.com/office/word/2010/wordprocessingShape">
                    <wps:wsp>
                      <wps:cNvSpPr txBox="1"/>
                      <wps:spPr>
                        <a:xfrm>
                          <a:off x="0" y="0"/>
                          <a:ext cx="5573395" cy="6739255"/>
                        </a:xfrm>
                        <a:prstGeom prst="rect">
                          <a:avLst/>
                        </a:prstGeom>
                        <a:noFill/>
                        <a:ln w="6095" cap="flat" cmpd="sng">
                          <a:solidFill>
                            <a:srgbClr val="000000"/>
                          </a:solidFill>
                          <a:prstDash val="solid"/>
                          <a:miter/>
                          <a:headEnd type="none" w="med" len="med"/>
                          <a:tailEnd type="none" w="med" len="med"/>
                        </a:ln>
                      </wps:spPr>
                      <wps:txbx>
                        <w:txbxContent>
                          <w:p>
                            <w:pPr>
                              <w:topLinePunct/>
                              <w:spacing w:line="440" w:lineRule="exact"/>
                              <w:jc w:val="left"/>
                              <w:rPr>
                                <w:rFonts w:hint="eastAsia" w:ascii="仿宋" w:hAnsi="仿宋" w:eastAsia="仿宋" w:cs="仿宋"/>
                                <w:color w:val="auto"/>
                                <w:sz w:val="24"/>
                                <w:szCs w:val="24"/>
                                <w:highlight w:val="none"/>
                              </w:rPr>
                            </w:pP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 xml:space="preserve"> 提供“</w:t>
                            </w:r>
                            <w:r>
                              <w:rPr>
                                <w:rFonts w:hint="eastAsia" w:ascii="仿宋" w:hAnsi="仿宋" w:eastAsia="仿宋" w:cs="仿宋"/>
                                <w:color w:val="auto"/>
                                <w:sz w:val="24"/>
                                <w:szCs w:val="24"/>
                                <w:highlight w:val="none"/>
                                <w:lang w:val="en-US" w:eastAsia="zh-CN"/>
                              </w:rPr>
                              <w:t>9</w:t>
                            </w:r>
                            <w:r>
                              <w:rPr>
                                <w:rFonts w:hint="eastAsia" w:ascii="仿宋" w:hAnsi="仿宋" w:eastAsia="仿宋" w:cs="仿宋"/>
                                <w:color w:val="auto"/>
                                <w:sz w:val="24"/>
                                <w:szCs w:val="24"/>
                                <w:highlight w:val="none"/>
                                <w:u w:val="none"/>
                              </w:rPr>
                              <w:t xml:space="preserve">-1 </w:t>
                            </w:r>
                            <w:r>
                              <w:rPr>
                                <w:rFonts w:hint="eastAsia" w:ascii="仿宋" w:hAnsi="仿宋" w:eastAsia="仿宋" w:cs="仿宋"/>
                                <w:color w:val="auto"/>
                                <w:sz w:val="24"/>
                                <w:szCs w:val="24"/>
                                <w:highlight w:val="none"/>
                              </w:rPr>
                              <w:t>使用广东省信用评价等级的申请承诺书及附表”；</w:t>
                            </w: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2.提供“9-2 申请人自评表”；</w:t>
                            </w: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3.</w:t>
                            </w:r>
                            <w:r>
                              <w:rPr>
                                <w:rFonts w:hint="eastAsia" w:ascii="仿宋" w:hAnsi="仿宋" w:eastAsia="仿宋" w:cs="仿宋"/>
                                <w:color w:val="auto"/>
                                <w:sz w:val="24"/>
                                <w:szCs w:val="24"/>
                                <w:highlight w:val="none"/>
                              </w:rPr>
                              <w:t xml:space="preserve"> 提供最新年度广东省公路工程从业单位信用评价等级（若有），并标识单位 所在位置；</w:t>
                            </w: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4.</w:t>
                            </w:r>
                            <w:r>
                              <w:rPr>
                                <w:rFonts w:hint="eastAsia" w:ascii="仿宋" w:hAnsi="仿宋" w:eastAsia="仿宋" w:cs="仿宋"/>
                                <w:color w:val="auto"/>
                                <w:sz w:val="24"/>
                                <w:szCs w:val="24"/>
                                <w:highlight w:val="none"/>
                              </w:rPr>
                              <w:t>初次进入且无广东省最新年度信用评价等级的，但在最新一年度的全国综 合评价结果为 C 级或 D 级的，提供最新一年度的全国综合评价结果单位查 询所在页；</w:t>
                            </w: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5.</w:t>
                            </w:r>
                            <w:r>
                              <w:rPr>
                                <w:rFonts w:hint="eastAsia" w:ascii="仿宋" w:hAnsi="仿宋" w:eastAsia="仿宋" w:cs="仿宋"/>
                                <w:color w:val="auto"/>
                                <w:sz w:val="24"/>
                                <w:szCs w:val="24"/>
                                <w:highlight w:val="none"/>
                              </w:rPr>
                              <w:t xml:space="preserve"> 如上一年度有信用评价而最新年度在广东省无信用等级的需提供上一年度有信用评价（若有），并标识单位所在位置。</w:t>
                            </w: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6.</w:t>
                            </w:r>
                            <w:r>
                              <w:rPr>
                                <w:rFonts w:hint="eastAsia" w:ascii="仿宋" w:hAnsi="仿宋" w:eastAsia="仿宋" w:cs="仿宋"/>
                                <w:color w:val="auto"/>
                                <w:sz w:val="24"/>
                                <w:szCs w:val="24"/>
                                <w:highlight w:val="none"/>
                              </w:rPr>
                              <w:t>详细说明申请人在递交资格预审申请文件截止日前 1 年内因公路工程（含 附属设施）质量、安全、履约问题或招标投标问题等原因被交通运输部、 广东省交通运输厅、项目所在地地市级交通局（委）、本项目招标人或招 标人上级管理单位通报批评文件。</w:t>
                            </w: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7.</w:t>
                            </w:r>
                            <w:r>
                              <w:rPr>
                                <w:rFonts w:hint="eastAsia" w:ascii="仿宋" w:hAnsi="仿宋" w:eastAsia="仿宋" w:cs="仿宋"/>
                                <w:color w:val="auto"/>
                                <w:sz w:val="24"/>
                                <w:szCs w:val="24"/>
                                <w:highlight w:val="none"/>
                              </w:rPr>
                              <w:t>申请人认为需要的其它内容（如体现技术能力的相关证明材料）。</w:t>
                            </w:r>
                          </w:p>
                        </w:txbxContent>
                      </wps:txbx>
                      <wps:bodyPr lIns="0" tIns="0" rIns="0" bIns="0" upright="1"/>
                    </wps:wsp>
                  </a:graphicData>
                </a:graphic>
              </wp:inline>
            </w:drawing>
          </mc:Choice>
          <mc:Fallback>
            <w:pict>
              <v:shape id="文本框 2" o:spid="_x0000_s1026" o:spt="202" type="#_x0000_t202" style="height:530.65pt;width:438.85pt;" filled="f" stroked="t" coordsize="21600,21600" o:gfxdata="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5lOwrVAAAABgEAAA8AAAAAAAAAAQAgAAAAIgAAAGRycy9kb3ducmV2LnhtbFBL&#10;AQIUABQAAAAIAIdO4kB8qXmz+QEAAOQDAAAOAAAAAAAAAAEAIAAAACQBAABkcnMvZTJvRG9jLnht&#10;bFBLBQYAAAAABgAGAFkBAACPBQAAAAA=&#10;">
                <v:path/>
                <v:fill on="f" focussize="0,0"/>
                <v:stroke weight="0.47992125984252pt"/>
                <v:imagedata o:title=""/>
                <o:lock v:ext="edit" grouping="f" rotation="f" text="f" aspectratio="f"/>
                <v:textbox inset="0mm,0mm,0mm,0mm">
                  <w:txbxContent>
                    <w:p>
                      <w:pPr>
                        <w:topLinePunct/>
                        <w:spacing w:line="440" w:lineRule="exact"/>
                        <w:jc w:val="left"/>
                        <w:rPr>
                          <w:rFonts w:hint="eastAsia" w:ascii="仿宋" w:hAnsi="仿宋" w:eastAsia="仿宋" w:cs="仿宋"/>
                          <w:color w:val="auto"/>
                          <w:sz w:val="24"/>
                          <w:szCs w:val="24"/>
                          <w:highlight w:val="none"/>
                        </w:rPr>
                      </w:pP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 xml:space="preserve"> 提供“</w:t>
                      </w:r>
                      <w:r>
                        <w:rPr>
                          <w:rFonts w:hint="eastAsia" w:ascii="仿宋" w:hAnsi="仿宋" w:eastAsia="仿宋" w:cs="仿宋"/>
                          <w:color w:val="auto"/>
                          <w:sz w:val="24"/>
                          <w:szCs w:val="24"/>
                          <w:highlight w:val="none"/>
                          <w:lang w:val="en-US" w:eastAsia="zh-CN"/>
                        </w:rPr>
                        <w:t>9</w:t>
                      </w:r>
                      <w:r>
                        <w:rPr>
                          <w:rFonts w:hint="eastAsia" w:ascii="仿宋" w:hAnsi="仿宋" w:eastAsia="仿宋" w:cs="仿宋"/>
                          <w:color w:val="auto"/>
                          <w:sz w:val="24"/>
                          <w:szCs w:val="24"/>
                          <w:highlight w:val="none"/>
                          <w:u w:val="none"/>
                        </w:rPr>
                        <w:t xml:space="preserve">-1 </w:t>
                      </w:r>
                      <w:r>
                        <w:rPr>
                          <w:rFonts w:hint="eastAsia" w:ascii="仿宋" w:hAnsi="仿宋" w:eastAsia="仿宋" w:cs="仿宋"/>
                          <w:color w:val="auto"/>
                          <w:sz w:val="24"/>
                          <w:szCs w:val="24"/>
                          <w:highlight w:val="none"/>
                        </w:rPr>
                        <w:t>使用广东省信用评价等级的申请承诺书及附表”；</w:t>
                      </w: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2.提供“9-2 申请人自评表”；</w:t>
                      </w: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3.</w:t>
                      </w:r>
                      <w:r>
                        <w:rPr>
                          <w:rFonts w:hint="eastAsia" w:ascii="仿宋" w:hAnsi="仿宋" w:eastAsia="仿宋" w:cs="仿宋"/>
                          <w:color w:val="auto"/>
                          <w:sz w:val="24"/>
                          <w:szCs w:val="24"/>
                          <w:highlight w:val="none"/>
                        </w:rPr>
                        <w:t xml:space="preserve"> 提供最新年度广东省公路工程从业单位信用评价等级（若有），并标识单位 所在位置；</w:t>
                      </w: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4.</w:t>
                      </w:r>
                      <w:r>
                        <w:rPr>
                          <w:rFonts w:hint="eastAsia" w:ascii="仿宋" w:hAnsi="仿宋" w:eastAsia="仿宋" w:cs="仿宋"/>
                          <w:color w:val="auto"/>
                          <w:sz w:val="24"/>
                          <w:szCs w:val="24"/>
                          <w:highlight w:val="none"/>
                        </w:rPr>
                        <w:t>初次进入且无广东省最新年度信用评价等级的，但在最新一年度的全国综 合评价结果为 C 级或 D 级的，提供最新一年度的全国综合评价结果单位查 询所在页；</w:t>
                      </w: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5.</w:t>
                      </w:r>
                      <w:r>
                        <w:rPr>
                          <w:rFonts w:hint="eastAsia" w:ascii="仿宋" w:hAnsi="仿宋" w:eastAsia="仿宋" w:cs="仿宋"/>
                          <w:color w:val="auto"/>
                          <w:sz w:val="24"/>
                          <w:szCs w:val="24"/>
                          <w:highlight w:val="none"/>
                        </w:rPr>
                        <w:t xml:space="preserve"> 如上一年度有信用评价而最新年度在广东省无信用等级的需提供上一年度有信用评价（若有），并标识单位所在位置。</w:t>
                      </w: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6.</w:t>
                      </w:r>
                      <w:r>
                        <w:rPr>
                          <w:rFonts w:hint="eastAsia" w:ascii="仿宋" w:hAnsi="仿宋" w:eastAsia="仿宋" w:cs="仿宋"/>
                          <w:color w:val="auto"/>
                          <w:sz w:val="24"/>
                          <w:szCs w:val="24"/>
                          <w:highlight w:val="none"/>
                        </w:rPr>
                        <w:t>详细说明申请人在递交资格预审申请文件截止日前 1 年内因公路工程（含 附属设施）质量、安全、履约问题或招标投标问题等原因被交通运输部、 广东省交通运输厅、项目所在地地市级交通局（委）、本项目招标人或招 标人上级管理单位通报批评文件。</w:t>
                      </w:r>
                    </w:p>
                    <w:p>
                      <w:pPr>
                        <w:topLinePunct/>
                        <w:spacing w:line="44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7.</w:t>
                      </w:r>
                      <w:r>
                        <w:rPr>
                          <w:rFonts w:hint="eastAsia" w:ascii="仿宋" w:hAnsi="仿宋" w:eastAsia="仿宋" w:cs="仿宋"/>
                          <w:color w:val="auto"/>
                          <w:sz w:val="24"/>
                          <w:szCs w:val="24"/>
                          <w:highlight w:val="none"/>
                        </w:rPr>
                        <w:t>申请人认为需要的其它内容（如体现技术能力的相关证明材料）。</w:t>
                      </w:r>
                    </w:p>
                  </w:txbxContent>
                </v:textbox>
                <w10:wrap type="none"/>
                <w10:anchorlock/>
              </v:shape>
            </w:pict>
          </mc:Fallback>
        </mc:AlternateContent>
      </w:r>
    </w:p>
    <w:p>
      <w:pPr>
        <w:pStyle w:val="12"/>
        <w:spacing w:before="156" w:beforeLines="50"/>
        <w:rPr>
          <w:rFonts w:hint="eastAsia" w:ascii="仿宋" w:hAnsi="仿宋" w:eastAsia="仿宋" w:cs="仿宋"/>
          <w:color w:val="auto"/>
          <w:szCs w:val="21"/>
          <w:highlight w:val="none"/>
          <w:lang w:val="en-US" w:eastAsia="zh-CN"/>
        </w:rPr>
      </w:pPr>
    </w:p>
    <w:p>
      <w:pPr>
        <w:pStyle w:val="12"/>
        <w:spacing w:before="156" w:beforeLines="50"/>
        <w:rPr>
          <w:rFonts w:hint="eastAsia" w:ascii="仿宋" w:hAnsi="仿宋" w:eastAsia="仿宋" w:cs="仿宋"/>
          <w:color w:val="auto"/>
          <w:szCs w:val="21"/>
          <w:highlight w:val="none"/>
          <w:lang w:val="en-US" w:eastAsia="zh-CN"/>
        </w:rPr>
      </w:pPr>
    </w:p>
    <w:p>
      <w:pPr>
        <w:pStyle w:val="12"/>
        <w:spacing w:before="156" w:beforeLines="50"/>
        <w:rPr>
          <w:rFonts w:hint="eastAsia" w:ascii="仿宋" w:hAnsi="仿宋" w:eastAsia="仿宋" w:cs="仿宋"/>
          <w:color w:val="auto"/>
          <w:szCs w:val="21"/>
          <w:highlight w:val="none"/>
          <w:lang w:val="en-US" w:eastAsia="zh-CN"/>
        </w:rPr>
      </w:pPr>
    </w:p>
    <w:p>
      <w:pPr>
        <w:pStyle w:val="12"/>
        <w:spacing w:before="156" w:beforeLines="50"/>
        <w:rPr>
          <w:rFonts w:hint="eastAsia" w:ascii="仿宋" w:hAnsi="仿宋" w:eastAsia="仿宋" w:cs="仿宋"/>
          <w:color w:val="auto"/>
          <w:szCs w:val="21"/>
          <w:highlight w:val="none"/>
          <w:lang w:val="en-US" w:eastAsia="zh-CN"/>
        </w:rPr>
      </w:pPr>
    </w:p>
    <w:p>
      <w:pPr>
        <w:pStyle w:val="4"/>
        <w:kinsoku w:val="0"/>
        <w:overflowPunct w:val="0"/>
        <w:spacing w:before="169" w:beforeLines="0"/>
        <w:ind w:left="221" w:firstLine="987"/>
        <w:rPr>
          <w:rFonts w:hint="eastAsia" w:ascii="仿宋" w:hAnsi="仿宋" w:eastAsia="仿宋" w:cs="仿宋"/>
          <w:sz w:val="24"/>
          <w:highlight w:val="none"/>
        </w:rPr>
      </w:pPr>
      <w:r>
        <w:rPr>
          <w:rFonts w:hint="eastAsia" w:ascii="仿宋" w:hAnsi="仿宋" w:eastAsia="仿宋" w:cs="仿宋"/>
          <w:b/>
          <w:sz w:val="28"/>
          <w:highlight w:val="none"/>
        </w:rPr>
        <w:t>表</w:t>
      </w:r>
      <w:r>
        <w:rPr>
          <w:rFonts w:hint="eastAsia" w:ascii="仿宋" w:hAnsi="仿宋" w:eastAsia="仿宋" w:cs="仿宋"/>
          <w:b/>
          <w:sz w:val="28"/>
          <w:highlight w:val="none"/>
          <w:lang w:val="en-US" w:eastAsia="zh-CN"/>
        </w:rPr>
        <w:t>9</w:t>
      </w:r>
      <w:r>
        <w:rPr>
          <w:rFonts w:hint="eastAsia" w:ascii="仿宋" w:hAnsi="仿宋" w:eastAsia="仿宋" w:cs="仿宋"/>
          <w:b/>
          <w:sz w:val="28"/>
          <w:highlight w:val="none"/>
        </w:rPr>
        <w:t>-1使用广东省信用评价等级的申请承诺书</w:t>
      </w:r>
      <w:r>
        <w:rPr>
          <w:rFonts w:hint="eastAsia" w:ascii="仿宋" w:hAnsi="仿宋" w:eastAsia="仿宋" w:cs="仿宋"/>
          <w:sz w:val="24"/>
          <w:highlight w:val="none"/>
        </w:rPr>
        <w:t>（格式）</w:t>
      </w:r>
    </w:p>
    <w:p>
      <w:pPr>
        <w:pStyle w:val="4"/>
        <w:kinsoku w:val="0"/>
        <w:overflowPunct w:val="0"/>
        <w:spacing w:before="169" w:beforeLines="0"/>
        <w:ind w:left="221" w:firstLine="987"/>
        <w:rPr>
          <w:rFonts w:hint="eastAsia" w:ascii="仿宋" w:hAnsi="仿宋" w:eastAsia="仿宋" w:cs="仿宋"/>
          <w:sz w:val="24"/>
          <w:highlight w:val="none"/>
        </w:rPr>
      </w:pPr>
    </w:p>
    <w:p>
      <w:pPr>
        <w:autoSpaceDE w:val="0"/>
        <w:autoSpaceDN w:val="0"/>
        <w:adjustRightInd w:val="0"/>
        <w:spacing w:line="360" w:lineRule="auto"/>
        <w:ind w:left="0" w:leftChars="0" w:firstLine="0" w:firstLineChars="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致招标人：</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u w:val="single" w:color="auto"/>
          <w:lang w:val="en-US" w:eastAsia="zh-CN"/>
        </w:rPr>
        <w:t xml:space="preserve">              </w:t>
      </w:r>
      <w:r>
        <w:rPr>
          <w:rFonts w:hint="eastAsia" w:ascii="仿宋" w:hAnsi="仿宋" w:eastAsia="仿宋" w:cs="仿宋"/>
          <w:color w:val="auto"/>
          <w:kern w:val="0"/>
          <w:sz w:val="24"/>
          <w:szCs w:val="24"/>
          <w:highlight w:val="none"/>
          <w:u w:val="single" w:color="auto"/>
        </w:rPr>
        <w:t>（</w:t>
      </w:r>
      <w:r>
        <w:rPr>
          <w:rFonts w:hint="eastAsia" w:ascii="仿宋" w:hAnsi="仿宋" w:eastAsia="仿宋" w:cs="仿宋"/>
          <w:color w:val="auto"/>
          <w:kern w:val="0"/>
          <w:sz w:val="24"/>
          <w:szCs w:val="24"/>
          <w:highlight w:val="none"/>
        </w:rPr>
        <w:t xml:space="preserve">招标人全称） </w:t>
      </w:r>
    </w:p>
    <w:p>
      <w:pPr>
        <w:autoSpaceDE w:val="0"/>
        <w:autoSpaceDN w:val="0"/>
        <w:adjustRightInd w:val="0"/>
        <w:spacing w:line="360" w:lineRule="auto"/>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按照《广东省交通运输厅关于进一步贯彻广东省公路水运工程从业企业信用评价管理办法的实施意见的通知》（粤交基〔2014〕564 号）要求，现我单位对使用信用等级申请如下：</w:t>
      </w:r>
    </w:p>
    <w:p>
      <w:pPr>
        <w:autoSpaceDE w:val="0"/>
        <w:autoSpaceDN w:val="0"/>
        <w:adjustRightInd w:val="0"/>
        <w:spacing w:line="360" w:lineRule="auto"/>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一、我单位在</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u w:val="single" w:color="auto"/>
        </w:rPr>
        <w:tab/>
      </w:r>
      <w:r>
        <w:rPr>
          <w:rFonts w:hint="eastAsia" w:ascii="仿宋" w:hAnsi="仿宋" w:eastAsia="仿宋" w:cs="仿宋"/>
          <w:color w:val="auto"/>
          <w:kern w:val="0"/>
          <w:sz w:val="24"/>
          <w:szCs w:val="24"/>
          <w:highlight w:val="none"/>
          <w:u w:val="single" w:color="auto"/>
          <w:lang w:val="en-US" w:eastAsia="zh-CN"/>
        </w:rPr>
        <w:t xml:space="preserve">             </w:t>
      </w:r>
      <w:r>
        <w:rPr>
          <w:rFonts w:hint="eastAsia" w:ascii="仿宋" w:hAnsi="仿宋" w:eastAsia="仿宋" w:cs="仿宋"/>
          <w:color w:val="auto"/>
          <w:kern w:val="0"/>
          <w:sz w:val="24"/>
          <w:szCs w:val="24"/>
          <w:highlight w:val="none"/>
        </w:rPr>
        <w:t>施工招标（第</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u w:val="single" w:color="auto"/>
        </w:rPr>
        <w:tab/>
      </w:r>
      <w:r>
        <w:rPr>
          <w:rFonts w:hint="eastAsia" w:ascii="仿宋" w:hAnsi="仿宋" w:eastAsia="仿宋" w:cs="仿宋"/>
          <w:color w:val="auto"/>
          <w:kern w:val="0"/>
          <w:sz w:val="24"/>
          <w:szCs w:val="24"/>
          <w:highlight w:val="none"/>
        </w:rPr>
        <w:t>标类/标段）的招标中，第</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u w:val="single" w:color="auto"/>
        </w:rPr>
        <w:tab/>
      </w:r>
      <w:r>
        <w:rPr>
          <w:rFonts w:hint="eastAsia" w:ascii="仿宋" w:hAnsi="仿宋" w:eastAsia="仿宋" w:cs="仿宋"/>
          <w:color w:val="auto"/>
          <w:kern w:val="0"/>
          <w:sz w:val="24"/>
          <w:szCs w:val="24"/>
          <w:highlight w:val="none"/>
          <w:u w:val="none" w:color="auto"/>
        </w:rPr>
        <w:t>次</w:t>
      </w:r>
      <w:r>
        <w:rPr>
          <w:rFonts w:hint="eastAsia" w:ascii="仿宋" w:hAnsi="仿宋" w:eastAsia="仿宋" w:cs="仿宋"/>
          <w:color w:val="auto"/>
          <w:kern w:val="0"/>
          <w:sz w:val="24"/>
          <w:szCs w:val="24"/>
          <w:highlight w:val="none"/>
        </w:rPr>
        <w:t>使用（或不使用）广东省交通运输厅发布的</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u w:val="single" w:color="auto"/>
        </w:rPr>
        <w:tab/>
      </w:r>
      <w:r>
        <w:rPr>
          <w:rFonts w:hint="eastAsia" w:ascii="仿宋" w:hAnsi="仿宋" w:eastAsia="仿宋" w:cs="仿宋"/>
          <w:color w:val="auto"/>
          <w:kern w:val="0"/>
          <w:sz w:val="24"/>
          <w:szCs w:val="24"/>
          <w:highlight w:val="none"/>
          <w:u w:val="single" w:color="auto"/>
        </w:rPr>
        <w:tab/>
      </w:r>
      <w:r>
        <w:rPr>
          <w:rFonts w:hint="eastAsia" w:ascii="仿宋" w:hAnsi="仿宋" w:eastAsia="仿宋" w:cs="仿宋"/>
          <w:color w:val="auto"/>
          <w:kern w:val="0"/>
          <w:sz w:val="24"/>
          <w:szCs w:val="24"/>
          <w:highlight w:val="none"/>
        </w:rPr>
        <w:t>年度信用评价</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u w:val="single" w:color="auto"/>
          <w:lang w:val="en-US" w:eastAsia="zh-CN"/>
        </w:rPr>
        <w:t xml:space="preserve"> </w:t>
      </w:r>
      <w:r>
        <w:rPr>
          <w:rFonts w:hint="eastAsia" w:ascii="仿宋" w:hAnsi="仿宋" w:eastAsia="仿宋" w:cs="仿宋"/>
          <w:color w:val="auto"/>
          <w:kern w:val="0"/>
          <w:sz w:val="24"/>
          <w:szCs w:val="24"/>
          <w:highlight w:val="none"/>
        </w:rPr>
        <w:t>等级结果和对应等级分值。</w:t>
      </w:r>
    </w:p>
    <w:p>
      <w:pPr>
        <w:autoSpaceDE w:val="0"/>
        <w:autoSpaceDN w:val="0"/>
        <w:adjustRightInd w:val="0"/>
        <w:spacing w:line="360" w:lineRule="auto"/>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二、我单位承诺，在递交本次申请后，我单位将失去一次使用</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u w:val="single" w:color="auto"/>
          <w:lang w:val="en-US" w:eastAsia="zh-CN"/>
        </w:rPr>
        <w:t xml:space="preserve">  </w:t>
      </w:r>
      <w:r>
        <w:rPr>
          <w:rFonts w:hint="eastAsia" w:ascii="仿宋" w:hAnsi="仿宋" w:eastAsia="仿宋" w:cs="仿宋"/>
          <w:color w:val="auto"/>
          <w:kern w:val="0"/>
          <w:sz w:val="24"/>
          <w:szCs w:val="24"/>
          <w:highlight w:val="none"/>
          <w:u w:val="single" w:color="auto"/>
        </w:rPr>
        <w:tab/>
      </w:r>
      <w:r>
        <w:rPr>
          <w:rFonts w:hint="eastAsia" w:ascii="仿宋" w:hAnsi="仿宋" w:eastAsia="仿宋" w:cs="仿宋"/>
          <w:color w:val="auto"/>
          <w:kern w:val="0"/>
          <w:sz w:val="24"/>
          <w:szCs w:val="24"/>
          <w:highlight w:val="none"/>
        </w:rPr>
        <w:t>等级结果</w:t>
      </w:r>
    </w:p>
    <w:p>
      <w:pPr>
        <w:autoSpaceDE w:val="0"/>
        <w:autoSpaceDN w:val="0"/>
        <w:adjustRightInd w:val="0"/>
        <w:spacing w:line="360" w:lineRule="auto"/>
        <w:ind w:left="0" w:leftChars="0" w:firstLine="0" w:firstLineChars="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（不使用时上述填“/”）参与投标的机会。当累计使用超过粤交基〔2014〕564 号规定的次数，我单位同意按降低一个信用等级对应分值来认定参与投标评审。</w:t>
      </w:r>
    </w:p>
    <w:p>
      <w:pPr>
        <w:autoSpaceDE w:val="0"/>
        <w:autoSpaceDN w:val="0"/>
        <w:adjustRightInd w:val="0"/>
        <w:spacing w:line="360" w:lineRule="auto"/>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三、如果我单位发生违反粤交基〔2014〕564 号规定使用信用等级结果的情形， 自愿接受省级交通运输主管部门的处理。</w:t>
      </w:r>
    </w:p>
    <w:p>
      <w:pPr>
        <w:autoSpaceDE w:val="0"/>
        <w:autoSpaceDN w:val="0"/>
        <w:adjustRightInd w:val="0"/>
        <w:spacing w:line="360" w:lineRule="auto"/>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附件：本单位使用</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u w:val="single" w:color="auto"/>
        </w:rPr>
        <w:tab/>
      </w:r>
      <w:r>
        <w:rPr>
          <w:rFonts w:hint="eastAsia" w:ascii="仿宋" w:hAnsi="仿宋" w:eastAsia="仿宋" w:cs="仿宋"/>
          <w:color w:val="auto"/>
          <w:kern w:val="0"/>
          <w:sz w:val="24"/>
          <w:szCs w:val="24"/>
          <w:highlight w:val="none"/>
        </w:rPr>
        <w:t>年度广东省公路水运工程从业单位信用等级情况汇总表</w:t>
      </w:r>
    </w:p>
    <w:p>
      <w:pPr>
        <w:autoSpaceDE w:val="0"/>
        <w:autoSpaceDN w:val="0"/>
        <w:adjustRightInd w:val="0"/>
        <w:spacing w:line="360" w:lineRule="auto"/>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特此承诺</w:t>
      </w:r>
    </w:p>
    <w:p>
      <w:pPr>
        <w:pStyle w:val="4"/>
        <w:kinsoku w:val="0"/>
        <w:overflowPunct w:val="0"/>
        <w:spacing w:before="5" w:beforeLines="0"/>
        <w:ind w:left="0"/>
        <w:rPr>
          <w:rFonts w:hint="eastAsia" w:ascii="仿宋" w:hAnsi="仿宋" w:eastAsia="仿宋" w:cs="仿宋"/>
          <w:sz w:val="24"/>
          <w:szCs w:val="24"/>
          <w:highlight w:val="none"/>
        </w:rPr>
      </w:pPr>
    </w:p>
    <w:p>
      <w:pPr>
        <w:wordWrap w:val="0"/>
        <w:autoSpaceDE w:val="0"/>
        <w:autoSpaceDN w:val="0"/>
        <w:adjustRightInd w:val="0"/>
        <w:spacing w:line="360" w:lineRule="auto"/>
        <w:ind w:firstLine="480" w:firstLineChars="200"/>
        <w:jc w:val="righ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投标人（单位全称）：</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rPr>
        <w:t xml:space="preserve">   </w:t>
      </w:r>
    </w:p>
    <w:p>
      <w:pPr>
        <w:wordWrap w:val="0"/>
        <w:autoSpaceDE w:val="0"/>
        <w:autoSpaceDN w:val="0"/>
        <w:adjustRightInd w:val="0"/>
        <w:spacing w:line="360" w:lineRule="auto"/>
        <w:ind w:firstLine="480" w:firstLineChars="200"/>
        <w:jc w:val="righ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投标人的法定代表人或授权人签名：</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rPr>
        <w:t xml:space="preserve">   </w:t>
      </w:r>
    </w:p>
    <w:p>
      <w:pPr>
        <w:topLinePunct/>
        <w:spacing w:line="400" w:lineRule="atLeast"/>
        <w:ind w:firstLine="480" w:firstLineChars="200"/>
        <w:jc w:val="center"/>
        <w:rPr>
          <w:rFonts w:hint="eastAsia" w:ascii="仿宋" w:hAnsi="仿宋" w:eastAsia="仿宋" w:cs="仿宋"/>
          <w:spacing w:val="-2"/>
          <w:sz w:val="21"/>
          <w:szCs w:val="21"/>
          <w:highlight w:val="none"/>
        </w:rPr>
      </w:pP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 xml:space="preserve">年   月   日 </w:t>
      </w:r>
      <w:r>
        <w:rPr>
          <w:rFonts w:hint="eastAsia" w:ascii="仿宋" w:hAnsi="仿宋" w:eastAsia="仿宋" w:cs="仿宋"/>
          <w:color w:val="auto"/>
          <w:kern w:val="0"/>
          <w:szCs w:val="21"/>
          <w:highlight w:val="none"/>
        </w:rPr>
        <w:t xml:space="preserve">  </w:t>
      </w:r>
      <w:r>
        <w:rPr>
          <w:rFonts w:hint="eastAsia" w:ascii="仿宋" w:hAnsi="仿宋" w:eastAsia="仿宋" w:cs="仿宋"/>
          <w:sz w:val="24"/>
          <w:highlight w:val="none"/>
        </w:rPr>
        <w:t xml:space="preserve"> </w:t>
      </w:r>
    </w:p>
    <w:p>
      <w:pPr>
        <w:topLinePunct/>
        <w:spacing w:before="0" w:beforeLines="0" w:line="400" w:lineRule="atLeast"/>
        <w:ind w:firstLine="412" w:firstLineChars="200"/>
        <w:jc w:val="left"/>
        <w:rPr>
          <w:rFonts w:hint="eastAsia" w:ascii="仿宋" w:hAnsi="仿宋" w:eastAsia="仿宋" w:cs="仿宋"/>
          <w:sz w:val="21"/>
          <w:szCs w:val="21"/>
          <w:highlight w:val="none"/>
        </w:rPr>
      </w:pPr>
      <w:r>
        <w:rPr>
          <w:rFonts w:hint="eastAsia" w:ascii="仿宋" w:hAnsi="仿宋" w:eastAsia="仿宋" w:cs="仿宋"/>
          <w:spacing w:val="-2"/>
          <w:sz w:val="21"/>
          <w:szCs w:val="21"/>
          <w:highlight w:val="none"/>
          <w:lang w:val="en-US" w:eastAsia="zh-CN"/>
        </w:rPr>
        <w:t>1</w:t>
      </w:r>
      <w:r>
        <w:rPr>
          <w:rFonts w:hint="eastAsia" w:ascii="仿宋" w:hAnsi="仿宋" w:eastAsia="仿宋" w:cs="仿宋"/>
          <w:spacing w:val="-2"/>
          <w:sz w:val="21"/>
          <w:szCs w:val="21"/>
          <w:highlight w:val="none"/>
        </w:rPr>
        <w:t>、</w:t>
      </w:r>
      <w:r>
        <w:rPr>
          <w:rFonts w:hint="eastAsia" w:ascii="仿宋_GB2312" w:hAnsi="仿宋_GB2312" w:eastAsia="仿宋_GB2312" w:cs="宋体"/>
          <w:b/>
          <w:bCs/>
          <w:color w:val="auto"/>
          <w:sz w:val="21"/>
          <w:szCs w:val="21"/>
          <w:highlight w:val="none"/>
        </w:rPr>
        <w:t>此申请承诺书</w:t>
      </w:r>
      <w:r>
        <w:rPr>
          <w:rFonts w:hint="eastAsia" w:ascii="仿宋_GB2312" w:hAnsi="仿宋_GB2312" w:eastAsia="仿宋_GB2312" w:cs="宋体"/>
          <w:b/>
          <w:bCs/>
          <w:color w:val="auto"/>
          <w:sz w:val="21"/>
          <w:szCs w:val="21"/>
          <w:highlight w:val="none"/>
          <w:lang w:eastAsia="zh-CN"/>
        </w:rPr>
        <w:t>中</w:t>
      </w:r>
      <w:r>
        <w:rPr>
          <w:rFonts w:hint="eastAsia" w:ascii="仿宋_GB2312" w:hAnsi="仿宋_GB2312" w:eastAsia="仿宋_GB2312" w:cs="宋体"/>
          <w:b/>
          <w:bCs/>
          <w:color w:val="auto"/>
          <w:sz w:val="21"/>
          <w:szCs w:val="21"/>
          <w:highlight w:val="none"/>
        </w:rPr>
        <w:t>AA、A 级企业选择使用与不使用</w:t>
      </w:r>
      <w:r>
        <w:rPr>
          <w:rFonts w:hint="eastAsia" w:ascii="仿宋_GB2312" w:hAnsi="仿宋_GB2312" w:eastAsia="仿宋_GB2312" w:cs="宋体"/>
          <w:b/>
          <w:bCs/>
          <w:color w:val="auto"/>
          <w:sz w:val="21"/>
          <w:szCs w:val="21"/>
          <w:highlight w:val="none"/>
          <w:lang w:eastAsia="zh-CN"/>
        </w:rPr>
        <w:t>均需</w:t>
      </w:r>
      <w:r>
        <w:rPr>
          <w:rFonts w:hint="eastAsia" w:ascii="仿宋_GB2312" w:hAnsi="仿宋_GB2312" w:eastAsia="仿宋_GB2312" w:cs="宋体"/>
          <w:b/>
          <w:bCs/>
          <w:color w:val="auto"/>
          <w:sz w:val="21"/>
          <w:szCs w:val="21"/>
          <w:highlight w:val="none"/>
        </w:rPr>
        <w:t>填写</w:t>
      </w:r>
      <w:r>
        <w:rPr>
          <w:rFonts w:hint="eastAsia" w:ascii="仿宋_GB2312" w:hAnsi="仿宋_GB2312" w:eastAsia="仿宋_GB2312" w:cs="宋体"/>
          <w:color w:val="auto"/>
          <w:sz w:val="21"/>
          <w:szCs w:val="21"/>
          <w:highlight w:val="none"/>
        </w:rPr>
        <w:t>，</w:t>
      </w:r>
      <w:r>
        <w:rPr>
          <w:rFonts w:hint="eastAsia" w:ascii="仿宋_GB2312" w:hAnsi="仿宋_GB2312" w:eastAsia="仿宋_GB2312" w:cs="宋体"/>
          <w:color w:val="auto"/>
          <w:sz w:val="21"/>
          <w:szCs w:val="21"/>
          <w:highlight w:val="none"/>
          <w:lang w:eastAsia="zh-CN"/>
        </w:rPr>
        <w:t>选择使用时需和如下</w:t>
      </w:r>
      <w:r>
        <w:rPr>
          <w:rFonts w:hint="eastAsia" w:ascii="仿宋_GB2312" w:hAnsi="仿宋_GB2312" w:eastAsia="仿宋_GB2312" w:cs="宋体"/>
          <w:color w:val="auto"/>
          <w:sz w:val="21"/>
          <w:szCs w:val="21"/>
          <w:highlight w:val="none"/>
        </w:rPr>
        <w:t>附表</w:t>
      </w:r>
      <w:r>
        <w:rPr>
          <w:rFonts w:hint="eastAsia" w:ascii="仿宋_GB2312" w:hAnsi="仿宋_GB2312" w:eastAsia="仿宋_GB2312" w:cs="宋体"/>
          <w:color w:val="auto"/>
          <w:sz w:val="21"/>
          <w:szCs w:val="21"/>
          <w:highlight w:val="none"/>
          <w:lang w:eastAsia="zh-CN"/>
        </w:rPr>
        <w:t>（情况汇总表）</w:t>
      </w:r>
      <w:r>
        <w:rPr>
          <w:rFonts w:hint="eastAsia" w:ascii="仿宋_GB2312" w:hAnsi="仿宋_GB2312" w:eastAsia="仿宋_GB2312" w:cs="宋体"/>
          <w:color w:val="auto"/>
          <w:sz w:val="21"/>
          <w:szCs w:val="21"/>
          <w:highlight w:val="none"/>
        </w:rPr>
        <w:t>一起编入投标文件中</w:t>
      </w:r>
      <w:r>
        <w:rPr>
          <w:rFonts w:hint="eastAsia" w:ascii="仿宋" w:hAnsi="仿宋" w:eastAsia="仿宋" w:cs="仿宋"/>
          <w:sz w:val="21"/>
          <w:szCs w:val="21"/>
          <w:highlight w:val="none"/>
        </w:rPr>
        <w:t>。</w:t>
      </w:r>
    </w:p>
    <w:p>
      <w:pPr>
        <w:pStyle w:val="4"/>
        <w:numPr>
          <w:ilvl w:val="0"/>
          <w:numId w:val="6"/>
        </w:numPr>
        <w:kinsoku w:val="0"/>
        <w:overflowPunct w:val="0"/>
        <w:spacing w:before="49" w:beforeLines="0" w:line="357" w:lineRule="auto"/>
        <w:ind w:left="221" w:right="169"/>
        <w:rPr>
          <w:rFonts w:hint="eastAsia" w:ascii="仿宋" w:hAnsi="仿宋" w:eastAsia="仿宋" w:cs="仿宋"/>
          <w:sz w:val="21"/>
          <w:szCs w:val="21"/>
          <w:highlight w:val="none"/>
        </w:rPr>
      </w:pPr>
      <w:r>
        <w:rPr>
          <w:rFonts w:hint="eastAsia" w:ascii="仿宋" w:hAnsi="仿宋" w:eastAsia="仿宋" w:cs="仿宋"/>
          <w:spacing w:val="-18"/>
          <w:sz w:val="21"/>
          <w:szCs w:val="21"/>
          <w:highlight w:val="none"/>
        </w:rPr>
        <w:t>AA、A</w:t>
      </w:r>
      <w:r>
        <w:rPr>
          <w:rFonts w:hint="eastAsia" w:ascii="仿宋" w:hAnsi="仿宋" w:eastAsia="仿宋" w:cs="仿宋"/>
          <w:spacing w:val="-2"/>
          <w:sz w:val="21"/>
          <w:szCs w:val="21"/>
          <w:highlight w:val="none"/>
        </w:rPr>
        <w:t xml:space="preserve"> </w:t>
      </w:r>
      <w:r>
        <w:rPr>
          <w:rFonts w:hint="eastAsia" w:ascii="仿宋" w:hAnsi="仿宋" w:eastAsia="仿宋" w:cs="仿宋"/>
          <w:spacing w:val="-5"/>
          <w:sz w:val="21"/>
          <w:szCs w:val="21"/>
          <w:highlight w:val="none"/>
        </w:rPr>
        <w:t>级信用等级企业应区分标段、分别填写并提交此申请承诺书；如同时对多个标段选择“使</w:t>
      </w:r>
      <w:r>
        <w:rPr>
          <w:rFonts w:hint="eastAsia" w:ascii="仿宋" w:hAnsi="仿宋" w:eastAsia="仿宋" w:cs="仿宋"/>
          <w:spacing w:val="-95"/>
          <w:sz w:val="21"/>
          <w:szCs w:val="21"/>
          <w:highlight w:val="none"/>
        </w:rPr>
        <w:t xml:space="preserve"> </w:t>
      </w:r>
      <w:r>
        <w:rPr>
          <w:rFonts w:hint="eastAsia" w:ascii="仿宋" w:hAnsi="仿宋" w:eastAsia="仿宋" w:cs="仿宋"/>
          <w:spacing w:val="-3"/>
          <w:sz w:val="21"/>
          <w:szCs w:val="21"/>
          <w:highlight w:val="none"/>
        </w:rPr>
        <w:t>用”时，使用次数应按标段累加（即各个标段申请承诺书的使用次数应不一致）。如同时对多个标</w:t>
      </w:r>
      <w:r>
        <w:rPr>
          <w:rFonts w:hint="eastAsia" w:ascii="仿宋" w:hAnsi="仿宋" w:eastAsia="仿宋" w:cs="仿宋"/>
          <w:spacing w:val="-82"/>
          <w:sz w:val="21"/>
          <w:szCs w:val="21"/>
          <w:highlight w:val="none"/>
        </w:rPr>
        <w:t xml:space="preserve"> </w:t>
      </w:r>
      <w:r>
        <w:rPr>
          <w:rFonts w:hint="eastAsia" w:ascii="仿宋" w:hAnsi="仿宋" w:eastAsia="仿宋" w:cs="仿宋"/>
          <w:spacing w:val="-2"/>
          <w:sz w:val="21"/>
          <w:szCs w:val="21"/>
          <w:highlight w:val="none"/>
        </w:rPr>
        <w:t>段选择“使用”而多个标段所附申请承诺书的使用次数为同一次时，多个标段均视为未正确填报申</w:t>
      </w:r>
      <w:r>
        <w:rPr>
          <w:rFonts w:hint="eastAsia" w:ascii="仿宋" w:hAnsi="仿宋" w:eastAsia="仿宋" w:cs="仿宋"/>
          <w:spacing w:val="-66"/>
          <w:sz w:val="21"/>
          <w:szCs w:val="21"/>
          <w:highlight w:val="none"/>
        </w:rPr>
        <w:t xml:space="preserve"> </w:t>
      </w:r>
      <w:r>
        <w:rPr>
          <w:rFonts w:hint="eastAsia" w:ascii="仿宋" w:hAnsi="仿宋" w:eastAsia="仿宋" w:cs="仿宋"/>
          <w:sz w:val="21"/>
          <w:szCs w:val="21"/>
          <w:highlight w:val="none"/>
        </w:rPr>
        <w:t xml:space="preserve">请承诺书，均按不承诺使用对应的信用等级处理。 </w:t>
      </w:r>
    </w:p>
    <w:p>
      <w:pPr>
        <w:pStyle w:val="4"/>
        <w:numPr>
          <w:ilvl w:val="0"/>
          <w:numId w:val="0"/>
        </w:numPr>
        <w:kinsoku w:val="0"/>
        <w:overflowPunct w:val="0"/>
        <w:spacing w:before="49" w:beforeLines="0" w:line="357" w:lineRule="auto"/>
        <w:ind w:left="0" w:right="169" w:firstLine="204" w:firstLineChars="100"/>
        <w:rPr>
          <w:rFonts w:hint="eastAsia" w:ascii="仿宋" w:hAnsi="仿宋" w:eastAsia="仿宋" w:cs="仿宋"/>
          <w:sz w:val="21"/>
          <w:szCs w:val="21"/>
          <w:highlight w:val="none"/>
        </w:rPr>
      </w:pPr>
      <w:r>
        <w:rPr>
          <w:rFonts w:hint="eastAsia" w:ascii="仿宋" w:hAnsi="仿宋" w:eastAsia="仿宋" w:cs="仿宋"/>
          <w:spacing w:val="-3"/>
          <w:sz w:val="21"/>
          <w:szCs w:val="21"/>
          <w:highlight w:val="none"/>
        </w:rPr>
        <w:t>3、中标候选人公示将对所有承诺使用最新一年度</w:t>
      </w:r>
      <w:r>
        <w:rPr>
          <w:rFonts w:hint="eastAsia" w:ascii="仿宋" w:hAnsi="仿宋" w:eastAsia="仿宋" w:cs="仿宋"/>
          <w:spacing w:val="-41"/>
          <w:sz w:val="21"/>
          <w:szCs w:val="21"/>
          <w:highlight w:val="none"/>
        </w:rPr>
        <w:t xml:space="preserve"> </w:t>
      </w:r>
      <w:r>
        <w:rPr>
          <w:rFonts w:hint="eastAsia" w:ascii="仿宋" w:hAnsi="仿宋" w:eastAsia="仿宋" w:cs="仿宋"/>
          <w:spacing w:val="-10"/>
          <w:sz w:val="21"/>
          <w:szCs w:val="21"/>
          <w:highlight w:val="none"/>
        </w:rPr>
        <w:t>AA、A</w:t>
      </w:r>
      <w:r>
        <w:rPr>
          <w:rFonts w:hint="eastAsia" w:ascii="仿宋" w:hAnsi="仿宋" w:eastAsia="仿宋" w:cs="仿宋"/>
          <w:spacing w:val="8"/>
          <w:sz w:val="21"/>
          <w:szCs w:val="21"/>
          <w:highlight w:val="none"/>
        </w:rPr>
        <w:t xml:space="preserve"> </w:t>
      </w:r>
      <w:r>
        <w:rPr>
          <w:rFonts w:hint="eastAsia" w:ascii="仿宋" w:hAnsi="仿宋" w:eastAsia="仿宋" w:cs="仿宋"/>
          <w:sz w:val="21"/>
          <w:szCs w:val="21"/>
          <w:highlight w:val="none"/>
        </w:rPr>
        <w:t>级投标人的年度信用等级使用情况进行公</w:t>
      </w:r>
      <w:r>
        <w:rPr>
          <w:rFonts w:hint="eastAsia" w:ascii="仿宋" w:hAnsi="仿宋" w:eastAsia="仿宋" w:cs="仿宋"/>
          <w:spacing w:val="-96"/>
          <w:sz w:val="21"/>
          <w:szCs w:val="21"/>
          <w:highlight w:val="none"/>
        </w:rPr>
        <w:t xml:space="preserve"> </w:t>
      </w:r>
      <w:r>
        <w:rPr>
          <w:rFonts w:hint="eastAsia" w:ascii="仿宋" w:hAnsi="仿宋" w:eastAsia="仿宋" w:cs="仿宋"/>
          <w:sz w:val="21"/>
          <w:szCs w:val="21"/>
          <w:highlight w:val="none"/>
        </w:rPr>
        <w:t>开。</w:t>
      </w:r>
    </w:p>
    <w:p>
      <w:pPr>
        <w:pStyle w:val="4"/>
        <w:kinsoku w:val="0"/>
        <w:overflowPunct w:val="0"/>
        <w:spacing w:before="26" w:beforeLines="0"/>
        <w:ind w:left="221"/>
        <w:rPr>
          <w:rFonts w:hint="eastAsia" w:ascii="仿宋" w:hAnsi="仿宋" w:eastAsia="仿宋" w:cs="仿宋"/>
          <w:sz w:val="21"/>
          <w:szCs w:val="21"/>
          <w:highlight w:val="none"/>
        </w:rPr>
        <w:sectPr>
          <w:footnotePr>
            <w:numFmt w:val="decimalEnclosedCircleChinese"/>
            <w:numRestart w:val="eachPage"/>
          </w:footnotePr>
          <w:type w:val="continuous"/>
          <w:pgSz w:w="11910" w:h="16840"/>
          <w:pgMar w:top="941" w:right="1281" w:bottom="1140" w:left="1281" w:header="709" w:footer="952" w:gutter="0"/>
          <w:pgBorders w:offsetFrom="page">
            <w:top w:val="none" w:color="auto" w:sz="0" w:space="0"/>
            <w:left w:val="none" w:color="auto" w:sz="0" w:space="0"/>
            <w:bottom w:val="none" w:color="auto" w:sz="0" w:space="0"/>
            <w:right w:val="none" w:color="auto" w:sz="0" w:space="0"/>
          </w:pgBorders>
          <w:pgNumType w:fmt="decimal"/>
          <w:cols w:space="720" w:num="1"/>
          <w:titlePg/>
          <w:rtlGutter w:val="0"/>
          <w:docGrid w:linePitch="312" w:charSpace="0"/>
        </w:sectPr>
      </w:pPr>
    </w:p>
    <w:p>
      <w:pPr>
        <w:pStyle w:val="4"/>
        <w:kinsoku w:val="0"/>
        <w:overflowPunct w:val="0"/>
        <w:spacing w:before="0" w:beforeLines="0"/>
        <w:ind w:left="0"/>
        <w:rPr>
          <w:rFonts w:hint="eastAsia" w:ascii="仿宋" w:hAnsi="仿宋" w:eastAsia="仿宋" w:cs="仿宋"/>
          <w:sz w:val="20"/>
          <w:highlight w:val="none"/>
        </w:rPr>
      </w:pPr>
    </w:p>
    <w:p>
      <w:pPr>
        <w:pStyle w:val="4"/>
        <w:kinsoku w:val="0"/>
        <w:overflowPunct w:val="0"/>
        <w:spacing w:before="169" w:beforeLines="0" w:line="365" w:lineRule="exact"/>
        <w:ind w:left="221"/>
        <w:rPr>
          <w:rFonts w:hint="eastAsia" w:ascii="仿宋" w:hAnsi="仿宋" w:eastAsia="仿宋" w:cs="仿宋"/>
          <w:sz w:val="28"/>
          <w:highlight w:val="none"/>
        </w:rPr>
      </w:pPr>
    </w:p>
    <w:p>
      <w:pPr>
        <w:pStyle w:val="4"/>
        <w:kinsoku w:val="0"/>
        <w:overflowPunct w:val="0"/>
        <w:spacing w:before="169" w:beforeLines="0" w:line="365" w:lineRule="exact"/>
        <w:ind w:left="221"/>
        <w:rPr>
          <w:rFonts w:hint="eastAsia" w:ascii="仿宋" w:hAnsi="仿宋" w:eastAsia="仿宋" w:cs="仿宋"/>
          <w:sz w:val="28"/>
          <w:highlight w:val="none"/>
        </w:rPr>
      </w:pPr>
    </w:p>
    <w:p>
      <w:pPr>
        <w:autoSpaceDE w:val="0"/>
        <w:autoSpaceDN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附表：</w:t>
      </w:r>
    </w:p>
    <w:p>
      <w:pPr>
        <w:autoSpaceDE w:val="0"/>
        <w:autoSpaceDN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单位使用</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年度广东省公路水运工程</w:t>
      </w:r>
    </w:p>
    <w:p>
      <w:pPr>
        <w:autoSpaceDE w:val="0"/>
        <w:autoSpaceDN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从业单位</w:t>
      </w:r>
    </w:p>
    <w:p>
      <w:pPr>
        <w:autoSpaceDE w:val="0"/>
        <w:autoSpaceDN w:val="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信用等级情况汇总表</w:t>
      </w:r>
    </w:p>
    <w:p>
      <w:pPr>
        <w:autoSpaceDE w:val="0"/>
        <w:autoSpaceDN w:val="0"/>
        <w:jc w:val="center"/>
        <w:rPr>
          <w:rFonts w:hint="eastAsia" w:ascii="仿宋" w:hAnsi="仿宋" w:eastAsia="仿宋" w:cs="仿宋"/>
          <w:color w:val="auto"/>
          <w:sz w:val="28"/>
          <w:szCs w:val="28"/>
          <w:highlight w:val="none"/>
        </w:rPr>
      </w:pPr>
    </w:p>
    <w:p>
      <w:pPr>
        <w:autoSpaceDE w:val="0"/>
        <w:autoSpaceDN w:val="0"/>
        <w:rPr>
          <w:rFonts w:hint="eastAsia" w:ascii="仿宋" w:hAnsi="仿宋" w:eastAsia="仿宋" w:cs="仿宋"/>
          <w:color w:val="auto"/>
          <w:szCs w:val="21"/>
          <w:highlight w:val="none"/>
        </w:rPr>
      </w:pPr>
    </w:p>
    <w:tbl>
      <w:tblPr>
        <w:tblStyle w:val="8"/>
        <w:tblW w:w="8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2053"/>
        <w:gridCol w:w="1463"/>
        <w:gridCol w:w="1626"/>
        <w:gridCol w:w="1581"/>
        <w:gridCol w:w="1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2"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053"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招标人名称</w:t>
            </w:r>
          </w:p>
        </w:tc>
        <w:tc>
          <w:tcPr>
            <w:tcW w:w="1463"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标类名称</w:t>
            </w:r>
          </w:p>
        </w:tc>
        <w:tc>
          <w:tcPr>
            <w:tcW w:w="1626"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递交文件时间</w:t>
            </w:r>
          </w:p>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（年月日）</w:t>
            </w:r>
          </w:p>
        </w:tc>
        <w:tc>
          <w:tcPr>
            <w:tcW w:w="1581"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使用信用等级（AA/A）</w:t>
            </w:r>
          </w:p>
        </w:tc>
        <w:tc>
          <w:tcPr>
            <w:tcW w:w="1182"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2" w:type="dxa"/>
            <w:vAlign w:val="top"/>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2053" w:type="dxa"/>
            <w:vAlign w:val="top"/>
          </w:tcPr>
          <w:p>
            <w:pPr>
              <w:autoSpaceDE w:val="0"/>
              <w:autoSpaceDN w:val="0"/>
              <w:rPr>
                <w:rFonts w:hint="eastAsia" w:ascii="仿宋" w:hAnsi="仿宋" w:eastAsia="仿宋" w:cs="仿宋"/>
                <w:color w:val="auto"/>
                <w:sz w:val="24"/>
                <w:szCs w:val="24"/>
                <w:highlight w:val="none"/>
              </w:rPr>
            </w:pPr>
          </w:p>
        </w:tc>
        <w:tc>
          <w:tcPr>
            <w:tcW w:w="1463" w:type="dxa"/>
            <w:vAlign w:val="top"/>
          </w:tcPr>
          <w:p>
            <w:pPr>
              <w:autoSpaceDE w:val="0"/>
              <w:autoSpaceDN w:val="0"/>
              <w:rPr>
                <w:rFonts w:hint="eastAsia" w:ascii="仿宋" w:hAnsi="仿宋" w:eastAsia="仿宋" w:cs="仿宋"/>
                <w:color w:val="auto"/>
                <w:sz w:val="24"/>
                <w:szCs w:val="24"/>
                <w:highlight w:val="none"/>
              </w:rPr>
            </w:pPr>
          </w:p>
        </w:tc>
        <w:tc>
          <w:tcPr>
            <w:tcW w:w="1626" w:type="dxa"/>
            <w:vAlign w:val="top"/>
          </w:tcPr>
          <w:p>
            <w:pPr>
              <w:autoSpaceDE w:val="0"/>
              <w:autoSpaceDN w:val="0"/>
              <w:rPr>
                <w:rFonts w:hint="eastAsia" w:ascii="仿宋" w:hAnsi="仿宋" w:eastAsia="仿宋" w:cs="仿宋"/>
                <w:color w:val="auto"/>
                <w:sz w:val="24"/>
                <w:szCs w:val="24"/>
                <w:highlight w:val="none"/>
              </w:rPr>
            </w:pPr>
          </w:p>
        </w:tc>
        <w:tc>
          <w:tcPr>
            <w:tcW w:w="1581" w:type="dxa"/>
            <w:vAlign w:val="top"/>
          </w:tcPr>
          <w:p>
            <w:pPr>
              <w:autoSpaceDE w:val="0"/>
              <w:autoSpaceDN w:val="0"/>
              <w:rPr>
                <w:rFonts w:hint="eastAsia" w:ascii="仿宋" w:hAnsi="仿宋" w:eastAsia="仿宋" w:cs="仿宋"/>
                <w:color w:val="auto"/>
                <w:sz w:val="24"/>
                <w:szCs w:val="24"/>
                <w:highlight w:val="none"/>
              </w:rPr>
            </w:pPr>
          </w:p>
        </w:tc>
        <w:tc>
          <w:tcPr>
            <w:tcW w:w="1182" w:type="dxa"/>
            <w:vAlign w:val="top"/>
          </w:tcPr>
          <w:p>
            <w:pPr>
              <w:autoSpaceDE w:val="0"/>
              <w:autoSpaceDN w:val="0"/>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2" w:type="dxa"/>
            <w:vAlign w:val="top"/>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2053" w:type="dxa"/>
            <w:vAlign w:val="top"/>
          </w:tcPr>
          <w:p>
            <w:pPr>
              <w:autoSpaceDE w:val="0"/>
              <w:autoSpaceDN w:val="0"/>
              <w:rPr>
                <w:rFonts w:hint="eastAsia" w:ascii="仿宋" w:hAnsi="仿宋" w:eastAsia="仿宋" w:cs="仿宋"/>
                <w:color w:val="auto"/>
                <w:sz w:val="24"/>
                <w:szCs w:val="24"/>
                <w:highlight w:val="none"/>
              </w:rPr>
            </w:pPr>
          </w:p>
        </w:tc>
        <w:tc>
          <w:tcPr>
            <w:tcW w:w="1463" w:type="dxa"/>
            <w:vAlign w:val="top"/>
          </w:tcPr>
          <w:p>
            <w:pPr>
              <w:autoSpaceDE w:val="0"/>
              <w:autoSpaceDN w:val="0"/>
              <w:rPr>
                <w:rFonts w:hint="eastAsia" w:ascii="仿宋" w:hAnsi="仿宋" w:eastAsia="仿宋" w:cs="仿宋"/>
                <w:color w:val="auto"/>
                <w:sz w:val="24"/>
                <w:szCs w:val="24"/>
                <w:highlight w:val="none"/>
              </w:rPr>
            </w:pPr>
          </w:p>
        </w:tc>
        <w:tc>
          <w:tcPr>
            <w:tcW w:w="1626" w:type="dxa"/>
            <w:vAlign w:val="top"/>
          </w:tcPr>
          <w:p>
            <w:pPr>
              <w:autoSpaceDE w:val="0"/>
              <w:autoSpaceDN w:val="0"/>
              <w:rPr>
                <w:rFonts w:hint="eastAsia" w:ascii="仿宋" w:hAnsi="仿宋" w:eastAsia="仿宋" w:cs="仿宋"/>
                <w:color w:val="auto"/>
                <w:sz w:val="24"/>
                <w:szCs w:val="24"/>
                <w:highlight w:val="none"/>
              </w:rPr>
            </w:pPr>
          </w:p>
        </w:tc>
        <w:tc>
          <w:tcPr>
            <w:tcW w:w="1581" w:type="dxa"/>
            <w:vAlign w:val="top"/>
          </w:tcPr>
          <w:p>
            <w:pPr>
              <w:autoSpaceDE w:val="0"/>
              <w:autoSpaceDN w:val="0"/>
              <w:rPr>
                <w:rFonts w:hint="eastAsia" w:ascii="仿宋" w:hAnsi="仿宋" w:eastAsia="仿宋" w:cs="仿宋"/>
                <w:color w:val="auto"/>
                <w:sz w:val="24"/>
                <w:szCs w:val="24"/>
                <w:highlight w:val="none"/>
              </w:rPr>
            </w:pPr>
          </w:p>
        </w:tc>
        <w:tc>
          <w:tcPr>
            <w:tcW w:w="1182" w:type="dxa"/>
            <w:vAlign w:val="top"/>
          </w:tcPr>
          <w:p>
            <w:pPr>
              <w:autoSpaceDE w:val="0"/>
              <w:autoSpaceDN w:val="0"/>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2" w:type="dxa"/>
            <w:vAlign w:val="top"/>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2053" w:type="dxa"/>
            <w:vAlign w:val="top"/>
          </w:tcPr>
          <w:p>
            <w:pPr>
              <w:autoSpaceDE w:val="0"/>
              <w:autoSpaceDN w:val="0"/>
              <w:rPr>
                <w:rFonts w:hint="eastAsia" w:ascii="仿宋" w:hAnsi="仿宋" w:eastAsia="仿宋" w:cs="仿宋"/>
                <w:color w:val="auto"/>
                <w:sz w:val="24"/>
                <w:szCs w:val="24"/>
                <w:highlight w:val="none"/>
              </w:rPr>
            </w:pPr>
          </w:p>
        </w:tc>
        <w:tc>
          <w:tcPr>
            <w:tcW w:w="1463" w:type="dxa"/>
            <w:vAlign w:val="top"/>
          </w:tcPr>
          <w:p>
            <w:pPr>
              <w:autoSpaceDE w:val="0"/>
              <w:autoSpaceDN w:val="0"/>
              <w:rPr>
                <w:rFonts w:hint="eastAsia" w:ascii="仿宋" w:hAnsi="仿宋" w:eastAsia="仿宋" w:cs="仿宋"/>
                <w:color w:val="auto"/>
                <w:sz w:val="24"/>
                <w:szCs w:val="24"/>
                <w:highlight w:val="none"/>
              </w:rPr>
            </w:pPr>
          </w:p>
        </w:tc>
        <w:tc>
          <w:tcPr>
            <w:tcW w:w="1626" w:type="dxa"/>
            <w:vAlign w:val="top"/>
          </w:tcPr>
          <w:p>
            <w:pPr>
              <w:autoSpaceDE w:val="0"/>
              <w:autoSpaceDN w:val="0"/>
              <w:rPr>
                <w:rFonts w:hint="eastAsia" w:ascii="仿宋" w:hAnsi="仿宋" w:eastAsia="仿宋" w:cs="仿宋"/>
                <w:color w:val="auto"/>
                <w:sz w:val="24"/>
                <w:szCs w:val="24"/>
                <w:highlight w:val="none"/>
              </w:rPr>
            </w:pPr>
          </w:p>
        </w:tc>
        <w:tc>
          <w:tcPr>
            <w:tcW w:w="1581" w:type="dxa"/>
            <w:vAlign w:val="top"/>
          </w:tcPr>
          <w:p>
            <w:pPr>
              <w:autoSpaceDE w:val="0"/>
              <w:autoSpaceDN w:val="0"/>
              <w:rPr>
                <w:rFonts w:hint="eastAsia" w:ascii="仿宋" w:hAnsi="仿宋" w:eastAsia="仿宋" w:cs="仿宋"/>
                <w:color w:val="auto"/>
                <w:sz w:val="24"/>
                <w:szCs w:val="24"/>
                <w:highlight w:val="none"/>
              </w:rPr>
            </w:pPr>
          </w:p>
        </w:tc>
        <w:tc>
          <w:tcPr>
            <w:tcW w:w="1182" w:type="dxa"/>
            <w:vAlign w:val="top"/>
          </w:tcPr>
          <w:p>
            <w:pPr>
              <w:autoSpaceDE w:val="0"/>
              <w:autoSpaceDN w:val="0"/>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2" w:type="dxa"/>
            <w:vAlign w:val="top"/>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2053" w:type="dxa"/>
            <w:vAlign w:val="top"/>
          </w:tcPr>
          <w:p>
            <w:pPr>
              <w:autoSpaceDE w:val="0"/>
              <w:autoSpaceDN w:val="0"/>
              <w:rPr>
                <w:rFonts w:hint="eastAsia" w:ascii="仿宋" w:hAnsi="仿宋" w:eastAsia="仿宋" w:cs="仿宋"/>
                <w:color w:val="auto"/>
                <w:sz w:val="24"/>
                <w:szCs w:val="24"/>
                <w:highlight w:val="none"/>
              </w:rPr>
            </w:pPr>
          </w:p>
        </w:tc>
        <w:tc>
          <w:tcPr>
            <w:tcW w:w="1463" w:type="dxa"/>
            <w:vAlign w:val="top"/>
          </w:tcPr>
          <w:p>
            <w:pPr>
              <w:autoSpaceDE w:val="0"/>
              <w:autoSpaceDN w:val="0"/>
              <w:rPr>
                <w:rFonts w:hint="eastAsia" w:ascii="仿宋" w:hAnsi="仿宋" w:eastAsia="仿宋" w:cs="仿宋"/>
                <w:color w:val="auto"/>
                <w:sz w:val="24"/>
                <w:szCs w:val="24"/>
                <w:highlight w:val="none"/>
              </w:rPr>
            </w:pPr>
          </w:p>
        </w:tc>
        <w:tc>
          <w:tcPr>
            <w:tcW w:w="1626" w:type="dxa"/>
            <w:vAlign w:val="top"/>
          </w:tcPr>
          <w:p>
            <w:pPr>
              <w:autoSpaceDE w:val="0"/>
              <w:autoSpaceDN w:val="0"/>
              <w:rPr>
                <w:rFonts w:hint="eastAsia" w:ascii="仿宋" w:hAnsi="仿宋" w:eastAsia="仿宋" w:cs="仿宋"/>
                <w:color w:val="auto"/>
                <w:sz w:val="24"/>
                <w:szCs w:val="24"/>
                <w:highlight w:val="none"/>
              </w:rPr>
            </w:pPr>
          </w:p>
        </w:tc>
        <w:tc>
          <w:tcPr>
            <w:tcW w:w="1581" w:type="dxa"/>
            <w:vAlign w:val="top"/>
          </w:tcPr>
          <w:p>
            <w:pPr>
              <w:autoSpaceDE w:val="0"/>
              <w:autoSpaceDN w:val="0"/>
              <w:rPr>
                <w:rFonts w:hint="eastAsia" w:ascii="仿宋" w:hAnsi="仿宋" w:eastAsia="仿宋" w:cs="仿宋"/>
                <w:color w:val="auto"/>
                <w:sz w:val="24"/>
                <w:szCs w:val="24"/>
                <w:highlight w:val="none"/>
              </w:rPr>
            </w:pPr>
          </w:p>
        </w:tc>
        <w:tc>
          <w:tcPr>
            <w:tcW w:w="1182" w:type="dxa"/>
            <w:vAlign w:val="top"/>
          </w:tcPr>
          <w:p>
            <w:pPr>
              <w:autoSpaceDE w:val="0"/>
              <w:autoSpaceDN w:val="0"/>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2" w:type="dxa"/>
            <w:vAlign w:val="top"/>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2053" w:type="dxa"/>
            <w:vAlign w:val="top"/>
          </w:tcPr>
          <w:p>
            <w:pPr>
              <w:autoSpaceDE w:val="0"/>
              <w:autoSpaceDN w:val="0"/>
              <w:rPr>
                <w:rFonts w:hint="eastAsia" w:ascii="仿宋" w:hAnsi="仿宋" w:eastAsia="仿宋" w:cs="仿宋"/>
                <w:color w:val="auto"/>
                <w:sz w:val="24"/>
                <w:szCs w:val="24"/>
                <w:highlight w:val="none"/>
              </w:rPr>
            </w:pPr>
          </w:p>
        </w:tc>
        <w:tc>
          <w:tcPr>
            <w:tcW w:w="1463" w:type="dxa"/>
            <w:vAlign w:val="top"/>
          </w:tcPr>
          <w:p>
            <w:pPr>
              <w:autoSpaceDE w:val="0"/>
              <w:autoSpaceDN w:val="0"/>
              <w:rPr>
                <w:rFonts w:hint="eastAsia" w:ascii="仿宋" w:hAnsi="仿宋" w:eastAsia="仿宋" w:cs="仿宋"/>
                <w:color w:val="auto"/>
                <w:sz w:val="24"/>
                <w:szCs w:val="24"/>
                <w:highlight w:val="none"/>
              </w:rPr>
            </w:pPr>
          </w:p>
        </w:tc>
        <w:tc>
          <w:tcPr>
            <w:tcW w:w="1626" w:type="dxa"/>
            <w:vAlign w:val="top"/>
          </w:tcPr>
          <w:p>
            <w:pPr>
              <w:autoSpaceDE w:val="0"/>
              <w:autoSpaceDN w:val="0"/>
              <w:rPr>
                <w:rFonts w:hint="eastAsia" w:ascii="仿宋" w:hAnsi="仿宋" w:eastAsia="仿宋" w:cs="仿宋"/>
                <w:color w:val="auto"/>
                <w:sz w:val="24"/>
                <w:szCs w:val="24"/>
                <w:highlight w:val="none"/>
              </w:rPr>
            </w:pPr>
          </w:p>
        </w:tc>
        <w:tc>
          <w:tcPr>
            <w:tcW w:w="1581" w:type="dxa"/>
            <w:vAlign w:val="top"/>
          </w:tcPr>
          <w:p>
            <w:pPr>
              <w:autoSpaceDE w:val="0"/>
              <w:autoSpaceDN w:val="0"/>
              <w:rPr>
                <w:rFonts w:hint="eastAsia" w:ascii="仿宋" w:hAnsi="仿宋" w:eastAsia="仿宋" w:cs="仿宋"/>
                <w:color w:val="auto"/>
                <w:sz w:val="24"/>
                <w:szCs w:val="24"/>
                <w:highlight w:val="none"/>
              </w:rPr>
            </w:pPr>
          </w:p>
        </w:tc>
        <w:tc>
          <w:tcPr>
            <w:tcW w:w="1182" w:type="dxa"/>
            <w:vAlign w:val="top"/>
          </w:tcPr>
          <w:p>
            <w:pPr>
              <w:autoSpaceDE w:val="0"/>
              <w:autoSpaceDN w:val="0"/>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2" w:type="dxa"/>
            <w:vAlign w:val="top"/>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2053" w:type="dxa"/>
            <w:vAlign w:val="top"/>
          </w:tcPr>
          <w:p>
            <w:pPr>
              <w:autoSpaceDE w:val="0"/>
              <w:autoSpaceDN w:val="0"/>
              <w:rPr>
                <w:rFonts w:hint="eastAsia" w:ascii="仿宋" w:hAnsi="仿宋" w:eastAsia="仿宋" w:cs="仿宋"/>
                <w:color w:val="auto"/>
                <w:sz w:val="24"/>
                <w:szCs w:val="24"/>
                <w:highlight w:val="none"/>
              </w:rPr>
            </w:pPr>
          </w:p>
        </w:tc>
        <w:tc>
          <w:tcPr>
            <w:tcW w:w="1463" w:type="dxa"/>
            <w:vAlign w:val="top"/>
          </w:tcPr>
          <w:p>
            <w:pPr>
              <w:autoSpaceDE w:val="0"/>
              <w:autoSpaceDN w:val="0"/>
              <w:rPr>
                <w:rFonts w:hint="eastAsia" w:ascii="仿宋" w:hAnsi="仿宋" w:eastAsia="仿宋" w:cs="仿宋"/>
                <w:color w:val="auto"/>
                <w:sz w:val="24"/>
                <w:szCs w:val="24"/>
                <w:highlight w:val="none"/>
              </w:rPr>
            </w:pPr>
          </w:p>
        </w:tc>
        <w:tc>
          <w:tcPr>
            <w:tcW w:w="1626" w:type="dxa"/>
            <w:vAlign w:val="top"/>
          </w:tcPr>
          <w:p>
            <w:pPr>
              <w:autoSpaceDE w:val="0"/>
              <w:autoSpaceDN w:val="0"/>
              <w:rPr>
                <w:rFonts w:hint="eastAsia" w:ascii="仿宋" w:hAnsi="仿宋" w:eastAsia="仿宋" w:cs="仿宋"/>
                <w:color w:val="auto"/>
                <w:sz w:val="24"/>
                <w:szCs w:val="24"/>
                <w:highlight w:val="none"/>
              </w:rPr>
            </w:pPr>
          </w:p>
        </w:tc>
        <w:tc>
          <w:tcPr>
            <w:tcW w:w="1581" w:type="dxa"/>
            <w:vAlign w:val="top"/>
          </w:tcPr>
          <w:p>
            <w:pPr>
              <w:autoSpaceDE w:val="0"/>
              <w:autoSpaceDN w:val="0"/>
              <w:rPr>
                <w:rFonts w:hint="eastAsia" w:ascii="仿宋" w:hAnsi="仿宋" w:eastAsia="仿宋" w:cs="仿宋"/>
                <w:color w:val="auto"/>
                <w:sz w:val="24"/>
                <w:szCs w:val="24"/>
                <w:highlight w:val="none"/>
              </w:rPr>
            </w:pPr>
          </w:p>
        </w:tc>
        <w:tc>
          <w:tcPr>
            <w:tcW w:w="1182" w:type="dxa"/>
            <w:vAlign w:val="top"/>
          </w:tcPr>
          <w:p>
            <w:pPr>
              <w:autoSpaceDE w:val="0"/>
              <w:autoSpaceDN w:val="0"/>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2" w:type="dxa"/>
            <w:vAlign w:val="top"/>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2053" w:type="dxa"/>
            <w:vAlign w:val="top"/>
          </w:tcPr>
          <w:p>
            <w:pPr>
              <w:autoSpaceDE w:val="0"/>
              <w:autoSpaceDN w:val="0"/>
              <w:rPr>
                <w:rFonts w:hint="eastAsia" w:ascii="仿宋" w:hAnsi="仿宋" w:eastAsia="仿宋" w:cs="仿宋"/>
                <w:color w:val="auto"/>
                <w:sz w:val="24"/>
                <w:szCs w:val="24"/>
                <w:highlight w:val="none"/>
              </w:rPr>
            </w:pPr>
          </w:p>
        </w:tc>
        <w:tc>
          <w:tcPr>
            <w:tcW w:w="1463" w:type="dxa"/>
            <w:vAlign w:val="top"/>
          </w:tcPr>
          <w:p>
            <w:pPr>
              <w:autoSpaceDE w:val="0"/>
              <w:autoSpaceDN w:val="0"/>
              <w:rPr>
                <w:rFonts w:hint="eastAsia" w:ascii="仿宋" w:hAnsi="仿宋" w:eastAsia="仿宋" w:cs="仿宋"/>
                <w:color w:val="auto"/>
                <w:sz w:val="24"/>
                <w:szCs w:val="24"/>
                <w:highlight w:val="none"/>
              </w:rPr>
            </w:pPr>
          </w:p>
        </w:tc>
        <w:tc>
          <w:tcPr>
            <w:tcW w:w="1626" w:type="dxa"/>
            <w:vAlign w:val="top"/>
          </w:tcPr>
          <w:p>
            <w:pPr>
              <w:autoSpaceDE w:val="0"/>
              <w:autoSpaceDN w:val="0"/>
              <w:rPr>
                <w:rFonts w:hint="eastAsia" w:ascii="仿宋" w:hAnsi="仿宋" w:eastAsia="仿宋" w:cs="仿宋"/>
                <w:color w:val="auto"/>
                <w:sz w:val="24"/>
                <w:szCs w:val="24"/>
                <w:highlight w:val="none"/>
              </w:rPr>
            </w:pPr>
          </w:p>
        </w:tc>
        <w:tc>
          <w:tcPr>
            <w:tcW w:w="1581" w:type="dxa"/>
            <w:vAlign w:val="top"/>
          </w:tcPr>
          <w:p>
            <w:pPr>
              <w:autoSpaceDE w:val="0"/>
              <w:autoSpaceDN w:val="0"/>
              <w:rPr>
                <w:rFonts w:hint="eastAsia" w:ascii="仿宋" w:hAnsi="仿宋" w:eastAsia="仿宋" w:cs="仿宋"/>
                <w:color w:val="auto"/>
                <w:sz w:val="24"/>
                <w:szCs w:val="24"/>
                <w:highlight w:val="none"/>
              </w:rPr>
            </w:pPr>
          </w:p>
        </w:tc>
        <w:tc>
          <w:tcPr>
            <w:tcW w:w="1182" w:type="dxa"/>
            <w:vAlign w:val="top"/>
          </w:tcPr>
          <w:p>
            <w:pPr>
              <w:autoSpaceDE w:val="0"/>
              <w:autoSpaceDN w:val="0"/>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2" w:type="dxa"/>
            <w:vAlign w:val="top"/>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2053" w:type="dxa"/>
            <w:vAlign w:val="top"/>
          </w:tcPr>
          <w:p>
            <w:pPr>
              <w:autoSpaceDE w:val="0"/>
              <w:autoSpaceDN w:val="0"/>
              <w:rPr>
                <w:rFonts w:hint="eastAsia" w:ascii="仿宋" w:hAnsi="仿宋" w:eastAsia="仿宋" w:cs="仿宋"/>
                <w:color w:val="auto"/>
                <w:sz w:val="24"/>
                <w:szCs w:val="24"/>
                <w:highlight w:val="none"/>
              </w:rPr>
            </w:pPr>
          </w:p>
        </w:tc>
        <w:tc>
          <w:tcPr>
            <w:tcW w:w="1463" w:type="dxa"/>
            <w:vAlign w:val="top"/>
          </w:tcPr>
          <w:p>
            <w:pPr>
              <w:autoSpaceDE w:val="0"/>
              <w:autoSpaceDN w:val="0"/>
              <w:rPr>
                <w:rFonts w:hint="eastAsia" w:ascii="仿宋" w:hAnsi="仿宋" w:eastAsia="仿宋" w:cs="仿宋"/>
                <w:color w:val="auto"/>
                <w:sz w:val="24"/>
                <w:szCs w:val="24"/>
                <w:highlight w:val="none"/>
              </w:rPr>
            </w:pPr>
          </w:p>
        </w:tc>
        <w:tc>
          <w:tcPr>
            <w:tcW w:w="1626" w:type="dxa"/>
            <w:vAlign w:val="top"/>
          </w:tcPr>
          <w:p>
            <w:pPr>
              <w:autoSpaceDE w:val="0"/>
              <w:autoSpaceDN w:val="0"/>
              <w:rPr>
                <w:rFonts w:hint="eastAsia" w:ascii="仿宋" w:hAnsi="仿宋" w:eastAsia="仿宋" w:cs="仿宋"/>
                <w:color w:val="auto"/>
                <w:sz w:val="24"/>
                <w:szCs w:val="24"/>
                <w:highlight w:val="none"/>
              </w:rPr>
            </w:pPr>
          </w:p>
        </w:tc>
        <w:tc>
          <w:tcPr>
            <w:tcW w:w="1581" w:type="dxa"/>
            <w:vAlign w:val="top"/>
          </w:tcPr>
          <w:p>
            <w:pPr>
              <w:autoSpaceDE w:val="0"/>
              <w:autoSpaceDN w:val="0"/>
              <w:rPr>
                <w:rFonts w:hint="eastAsia" w:ascii="仿宋" w:hAnsi="仿宋" w:eastAsia="仿宋" w:cs="仿宋"/>
                <w:color w:val="auto"/>
                <w:sz w:val="24"/>
                <w:szCs w:val="24"/>
                <w:highlight w:val="none"/>
              </w:rPr>
            </w:pPr>
          </w:p>
        </w:tc>
        <w:tc>
          <w:tcPr>
            <w:tcW w:w="1182" w:type="dxa"/>
            <w:vAlign w:val="top"/>
          </w:tcPr>
          <w:p>
            <w:pPr>
              <w:autoSpaceDE w:val="0"/>
              <w:autoSpaceDN w:val="0"/>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2" w:type="dxa"/>
            <w:vAlign w:val="top"/>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p>
        </w:tc>
        <w:tc>
          <w:tcPr>
            <w:tcW w:w="2053" w:type="dxa"/>
            <w:vAlign w:val="top"/>
          </w:tcPr>
          <w:p>
            <w:pPr>
              <w:autoSpaceDE w:val="0"/>
              <w:autoSpaceDN w:val="0"/>
              <w:rPr>
                <w:rFonts w:hint="eastAsia" w:ascii="仿宋" w:hAnsi="仿宋" w:eastAsia="仿宋" w:cs="仿宋"/>
                <w:color w:val="auto"/>
                <w:sz w:val="24"/>
                <w:szCs w:val="24"/>
                <w:highlight w:val="none"/>
              </w:rPr>
            </w:pPr>
          </w:p>
        </w:tc>
        <w:tc>
          <w:tcPr>
            <w:tcW w:w="1463" w:type="dxa"/>
            <w:vAlign w:val="top"/>
          </w:tcPr>
          <w:p>
            <w:pPr>
              <w:autoSpaceDE w:val="0"/>
              <w:autoSpaceDN w:val="0"/>
              <w:rPr>
                <w:rFonts w:hint="eastAsia" w:ascii="仿宋" w:hAnsi="仿宋" w:eastAsia="仿宋" w:cs="仿宋"/>
                <w:color w:val="auto"/>
                <w:sz w:val="24"/>
                <w:szCs w:val="24"/>
                <w:highlight w:val="none"/>
              </w:rPr>
            </w:pPr>
          </w:p>
        </w:tc>
        <w:tc>
          <w:tcPr>
            <w:tcW w:w="1626" w:type="dxa"/>
            <w:vAlign w:val="top"/>
          </w:tcPr>
          <w:p>
            <w:pPr>
              <w:autoSpaceDE w:val="0"/>
              <w:autoSpaceDN w:val="0"/>
              <w:rPr>
                <w:rFonts w:hint="eastAsia" w:ascii="仿宋" w:hAnsi="仿宋" w:eastAsia="仿宋" w:cs="仿宋"/>
                <w:color w:val="auto"/>
                <w:sz w:val="24"/>
                <w:szCs w:val="24"/>
                <w:highlight w:val="none"/>
              </w:rPr>
            </w:pPr>
          </w:p>
        </w:tc>
        <w:tc>
          <w:tcPr>
            <w:tcW w:w="1581" w:type="dxa"/>
            <w:vAlign w:val="top"/>
          </w:tcPr>
          <w:p>
            <w:pPr>
              <w:autoSpaceDE w:val="0"/>
              <w:autoSpaceDN w:val="0"/>
              <w:rPr>
                <w:rFonts w:hint="eastAsia" w:ascii="仿宋" w:hAnsi="仿宋" w:eastAsia="仿宋" w:cs="仿宋"/>
                <w:color w:val="auto"/>
                <w:sz w:val="24"/>
                <w:szCs w:val="24"/>
                <w:highlight w:val="none"/>
              </w:rPr>
            </w:pPr>
          </w:p>
        </w:tc>
        <w:tc>
          <w:tcPr>
            <w:tcW w:w="1182" w:type="dxa"/>
            <w:vAlign w:val="top"/>
          </w:tcPr>
          <w:p>
            <w:pPr>
              <w:autoSpaceDE w:val="0"/>
              <w:autoSpaceDN w:val="0"/>
              <w:rPr>
                <w:rFonts w:hint="eastAsia" w:ascii="仿宋" w:hAnsi="仿宋" w:eastAsia="仿宋" w:cs="仿宋"/>
                <w:color w:val="auto"/>
                <w:sz w:val="24"/>
                <w:szCs w:val="24"/>
                <w:highlight w:val="none"/>
              </w:rPr>
            </w:pPr>
          </w:p>
        </w:tc>
      </w:tr>
    </w:tbl>
    <w:p>
      <w:pPr>
        <w:autoSpaceDE w:val="0"/>
        <w:autoSpaceDN w:val="0"/>
        <w:rPr>
          <w:rFonts w:hint="eastAsia" w:ascii="仿宋" w:hAnsi="仿宋" w:eastAsia="仿宋" w:cs="仿宋"/>
          <w:color w:val="auto"/>
          <w:sz w:val="28"/>
          <w:highlight w:val="none"/>
        </w:rPr>
      </w:pPr>
    </w:p>
    <w:p>
      <w:pPr>
        <w:autoSpaceDE w:val="0"/>
        <w:autoSpaceDN w:val="0"/>
        <w:spacing w:before="126" w:beforeLines="0"/>
        <w:rPr>
          <w:rFonts w:hint="eastAsia" w:ascii="仿宋" w:hAnsi="仿宋" w:eastAsia="仿宋" w:cs="仿宋"/>
          <w:sz w:val="21"/>
          <w:szCs w:val="21"/>
          <w:highlight w:val="none"/>
        </w:rPr>
      </w:pPr>
      <w:r>
        <w:rPr>
          <w:rFonts w:hint="eastAsia" w:ascii="仿宋" w:hAnsi="仿宋" w:eastAsia="仿宋" w:cs="仿宋"/>
          <w:color w:val="auto"/>
          <w:sz w:val="21"/>
          <w:szCs w:val="21"/>
          <w:highlight w:val="none"/>
        </w:rPr>
        <w:t>注：</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应如实填报信用评价等级使用情况的。</w:t>
      </w:r>
    </w:p>
    <w:p>
      <w:pPr>
        <w:pStyle w:val="4"/>
        <w:kinsoku w:val="0"/>
        <w:overflowPunct w:val="0"/>
        <w:spacing w:before="126" w:beforeLines="0"/>
        <w:ind w:left="221"/>
        <w:rPr>
          <w:rFonts w:hint="eastAsia" w:ascii="仿宋" w:hAnsi="仿宋" w:eastAsia="仿宋" w:cs="仿宋"/>
          <w:sz w:val="21"/>
          <w:szCs w:val="21"/>
          <w:highlight w:val="none"/>
        </w:rPr>
        <w:sectPr>
          <w:footnotePr>
            <w:numFmt w:val="decimalEnclosedCircleChinese"/>
            <w:numRestart w:val="eachPage"/>
          </w:footnotePr>
          <w:type w:val="continuous"/>
          <w:pgSz w:w="11910" w:h="16840"/>
          <w:pgMar w:top="941" w:right="1281" w:bottom="1140" w:left="1281" w:header="709" w:footer="952" w:gutter="0"/>
          <w:pgBorders w:offsetFrom="page">
            <w:top w:val="none" w:color="auto" w:sz="0" w:space="0"/>
            <w:left w:val="none" w:color="auto" w:sz="0" w:space="0"/>
            <w:bottom w:val="none" w:color="auto" w:sz="0" w:space="0"/>
            <w:right w:val="none" w:color="auto" w:sz="0" w:space="0"/>
          </w:pgBorders>
          <w:pgNumType w:fmt="decimal"/>
          <w:cols w:space="720" w:num="1"/>
          <w:titlePg/>
          <w:rtlGutter w:val="0"/>
          <w:docGrid w:linePitch="312" w:charSpace="0"/>
        </w:sectPr>
      </w:pPr>
    </w:p>
    <w:p>
      <w:pPr>
        <w:pStyle w:val="12"/>
        <w:spacing w:before="156" w:beforeLines="50"/>
        <w:rPr>
          <w:rFonts w:hint="eastAsia" w:ascii="仿宋" w:hAnsi="仿宋" w:eastAsia="仿宋" w:cs="仿宋"/>
          <w:color w:val="auto"/>
          <w:sz w:val="21"/>
          <w:szCs w:val="21"/>
          <w:highlight w:val="none"/>
          <w:lang w:val="en-US" w:eastAsia="zh-CN"/>
        </w:rPr>
      </w:pPr>
    </w:p>
    <w:p>
      <w:pPr>
        <w:pStyle w:val="12"/>
        <w:spacing w:before="156" w:beforeLines="50"/>
        <w:rPr>
          <w:rFonts w:hint="eastAsia" w:ascii="仿宋" w:hAnsi="仿宋" w:eastAsia="仿宋" w:cs="仿宋"/>
          <w:color w:val="auto"/>
          <w:szCs w:val="21"/>
          <w:highlight w:val="none"/>
          <w:lang w:val="en-US" w:eastAsia="zh-CN"/>
        </w:rPr>
      </w:pPr>
    </w:p>
    <w:p>
      <w:pPr>
        <w:pStyle w:val="12"/>
        <w:spacing w:before="156" w:beforeLines="50"/>
        <w:rPr>
          <w:rFonts w:hint="eastAsia" w:ascii="仿宋" w:hAnsi="仿宋" w:eastAsia="仿宋" w:cs="仿宋"/>
          <w:color w:val="auto"/>
          <w:szCs w:val="21"/>
          <w:highlight w:val="none"/>
          <w:lang w:val="en-US" w:eastAsia="zh-CN"/>
        </w:rPr>
      </w:pPr>
    </w:p>
    <w:p>
      <w:pPr>
        <w:pStyle w:val="12"/>
        <w:spacing w:before="156" w:beforeLines="50"/>
        <w:rPr>
          <w:rFonts w:hint="eastAsia" w:ascii="仿宋" w:hAnsi="仿宋" w:eastAsia="仿宋" w:cs="仿宋"/>
          <w:color w:val="auto"/>
          <w:szCs w:val="21"/>
          <w:highlight w:val="none"/>
          <w:lang w:val="en-US" w:eastAsia="zh-CN"/>
        </w:rPr>
      </w:pPr>
    </w:p>
    <w:p>
      <w:pPr>
        <w:pStyle w:val="12"/>
        <w:spacing w:before="156" w:beforeLines="50"/>
        <w:rPr>
          <w:rFonts w:hint="eastAsia" w:ascii="仿宋" w:hAnsi="仿宋" w:eastAsia="仿宋" w:cs="仿宋"/>
          <w:color w:val="auto"/>
          <w:szCs w:val="21"/>
          <w:highlight w:val="none"/>
          <w:lang w:val="en-US" w:eastAsia="zh-CN"/>
        </w:rPr>
      </w:pPr>
    </w:p>
    <w:p>
      <w:pPr>
        <w:pStyle w:val="12"/>
        <w:spacing w:before="156" w:beforeLines="50"/>
        <w:rPr>
          <w:rFonts w:hint="eastAsia" w:ascii="仿宋_GB2312" w:hAnsi="仿宋_GB2312" w:eastAsia="仿宋_GB2312" w:cs="仿宋_GB2312"/>
          <w:color w:val="auto"/>
          <w:szCs w:val="21"/>
          <w:highlight w:val="none"/>
          <w:lang w:val="en-US" w:eastAsia="zh-CN"/>
        </w:rPr>
      </w:pPr>
    </w:p>
    <w:p>
      <w:pPr>
        <w:pStyle w:val="12"/>
        <w:spacing w:before="156" w:beforeLines="50"/>
        <w:rPr>
          <w:rFonts w:hint="eastAsia" w:ascii="仿宋_GB2312" w:hAnsi="仿宋_GB2312" w:eastAsia="仿宋_GB2312" w:cs="仿宋_GB2312"/>
          <w:b/>
          <w:sz w:val="28"/>
          <w:highlight w:val="none"/>
        </w:rPr>
      </w:pPr>
    </w:p>
    <w:p>
      <w:pPr>
        <w:pStyle w:val="12"/>
        <w:spacing w:before="156" w:beforeLines="50"/>
        <w:rPr>
          <w:rFonts w:hint="eastAsia" w:ascii="仿宋_GB2312" w:hAnsi="仿宋_GB2312" w:eastAsia="仿宋_GB2312" w:cs="仿宋_GB2312"/>
          <w:b/>
          <w:sz w:val="28"/>
          <w:highlight w:val="none"/>
        </w:rPr>
      </w:pPr>
    </w:p>
    <w:p>
      <w:pPr>
        <w:pStyle w:val="12"/>
        <w:spacing w:before="156" w:beforeLines="50"/>
        <w:rPr>
          <w:rFonts w:hint="eastAsia" w:ascii="仿宋_GB2312" w:hAnsi="仿宋_GB2312" w:eastAsia="仿宋_GB2312" w:cs="仿宋_GB2312"/>
          <w:b/>
          <w:sz w:val="28"/>
          <w:highlight w:val="none"/>
        </w:rPr>
      </w:pPr>
    </w:p>
    <w:p>
      <w:pPr>
        <w:pStyle w:val="12"/>
        <w:spacing w:before="156" w:beforeLines="50"/>
        <w:rPr>
          <w:rFonts w:hint="eastAsia" w:ascii="仿宋_GB2312" w:hAnsi="仿宋_GB2312" w:eastAsia="仿宋_GB2312" w:cs="仿宋_GB2312"/>
          <w:b/>
          <w:sz w:val="28"/>
          <w:highlight w:val="none"/>
        </w:rPr>
      </w:pPr>
    </w:p>
    <w:p>
      <w:pPr>
        <w:pStyle w:val="12"/>
        <w:spacing w:before="156" w:beforeLines="50"/>
        <w:rPr>
          <w:rFonts w:hint="eastAsia" w:ascii="仿宋_GB2312" w:hAnsi="仿宋_GB2312" w:eastAsia="仿宋_GB2312" w:cs="仿宋_GB2312"/>
          <w:b/>
          <w:sz w:val="28"/>
          <w:highlight w:val="none"/>
        </w:rPr>
      </w:pPr>
    </w:p>
    <w:p>
      <w:pPr>
        <w:pStyle w:val="12"/>
        <w:spacing w:before="156" w:beforeLines="50"/>
        <w:rPr>
          <w:rFonts w:hint="eastAsia" w:ascii="仿宋_GB2312" w:hAnsi="仿宋_GB2312" w:eastAsia="仿宋_GB2312" w:cs="仿宋_GB2312"/>
          <w:b/>
          <w:sz w:val="28"/>
          <w:highlight w:val="none"/>
        </w:rPr>
      </w:pPr>
    </w:p>
    <w:p>
      <w:pPr>
        <w:pStyle w:val="12"/>
        <w:spacing w:before="156" w:beforeLines="50"/>
        <w:rPr>
          <w:rFonts w:hint="eastAsia" w:ascii="仿宋_GB2312" w:hAnsi="仿宋_GB2312" w:eastAsia="仿宋_GB2312" w:cs="仿宋_GB2312"/>
          <w:b/>
          <w:highlight w:val="none"/>
        </w:rPr>
      </w:pPr>
    </w:p>
    <w:p>
      <w:pPr>
        <w:pStyle w:val="12"/>
        <w:spacing w:before="156" w:beforeLines="50"/>
        <w:rPr>
          <w:rFonts w:hint="eastAsia" w:ascii="仿宋_GB2312" w:hAnsi="仿宋_GB2312" w:eastAsia="仿宋_GB2312" w:cs="仿宋_GB2312"/>
          <w:b/>
          <w:highlight w:val="none"/>
          <w:lang w:val="en-US" w:eastAsia="zh-CN"/>
        </w:rPr>
      </w:pPr>
      <w:bookmarkStart w:id="194" w:name="_Toc10219"/>
      <w:bookmarkStart w:id="195" w:name="_Toc15095"/>
      <w:bookmarkStart w:id="196" w:name="_Toc20567"/>
      <w:bookmarkStart w:id="197" w:name="_Toc9024"/>
      <w:r>
        <w:rPr>
          <w:rFonts w:hint="eastAsia" w:ascii="仿宋_GB2312" w:hAnsi="仿宋_GB2312" w:eastAsia="仿宋_GB2312" w:cs="仿宋_GB2312"/>
          <w:b/>
          <w:highlight w:val="none"/>
        </w:rPr>
        <w:t>表</w:t>
      </w:r>
      <w:r>
        <w:rPr>
          <w:rFonts w:hint="eastAsia" w:ascii="仿宋_GB2312" w:hAnsi="仿宋_GB2312" w:eastAsia="仿宋_GB2312" w:cs="仿宋_GB2312"/>
          <w:b/>
          <w:highlight w:val="none"/>
          <w:lang w:val="en-US" w:eastAsia="zh-CN"/>
        </w:rPr>
        <w:t>9</w:t>
      </w:r>
      <w:r>
        <w:rPr>
          <w:rFonts w:hint="eastAsia" w:ascii="仿宋_GB2312" w:hAnsi="仿宋_GB2312" w:eastAsia="仿宋_GB2312" w:cs="仿宋_GB2312"/>
          <w:b/>
          <w:highlight w:val="none"/>
        </w:rPr>
        <w:t>-</w:t>
      </w:r>
      <w:r>
        <w:rPr>
          <w:rFonts w:hint="eastAsia" w:ascii="仿宋_GB2312" w:hAnsi="仿宋_GB2312" w:eastAsia="仿宋_GB2312" w:cs="仿宋_GB2312"/>
          <w:b/>
          <w:highlight w:val="none"/>
          <w:lang w:val="en-US" w:eastAsia="zh-CN"/>
        </w:rPr>
        <w:t>2申请人的自评表</w:t>
      </w:r>
      <w:bookmarkEnd w:id="194"/>
      <w:bookmarkEnd w:id="195"/>
      <w:bookmarkEnd w:id="196"/>
      <w:bookmarkEnd w:id="197"/>
    </w:p>
    <w:p>
      <w:pPr>
        <w:spacing w:before="156" w:beforeLines="50"/>
        <w:jc w:val="center"/>
        <w:rPr>
          <w:rFonts w:hint="eastAsia"/>
          <w:sz w:val="28"/>
          <w:szCs w:val="28"/>
          <w:highlight w:val="none"/>
          <w:lang w:val="en-US" w:eastAsia="zh-CN"/>
        </w:rPr>
      </w:pPr>
      <w:r>
        <w:rPr>
          <w:rFonts w:hint="eastAsia"/>
          <w:sz w:val="24"/>
          <w:szCs w:val="24"/>
          <w:highlight w:val="none"/>
          <w:lang w:val="en-US" w:eastAsia="zh-CN"/>
        </w:rPr>
        <w:t>（适用第1标段）</w:t>
      </w:r>
    </w:p>
    <w:tbl>
      <w:tblPr>
        <w:tblStyle w:val="8"/>
        <w:tblW w:w="95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1085"/>
        <w:gridCol w:w="1665"/>
        <w:gridCol w:w="1790"/>
        <w:gridCol w:w="1751"/>
        <w:gridCol w:w="951"/>
        <w:gridCol w:w="979"/>
        <w:gridCol w:w="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635"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序号</w:t>
            </w:r>
          </w:p>
        </w:tc>
        <w:tc>
          <w:tcPr>
            <w:tcW w:w="1085"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评分</w:t>
            </w:r>
          </w:p>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因素</w:t>
            </w:r>
          </w:p>
        </w:tc>
        <w:tc>
          <w:tcPr>
            <w:tcW w:w="1665"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满分</w:t>
            </w:r>
          </w:p>
        </w:tc>
        <w:tc>
          <w:tcPr>
            <w:tcW w:w="1790"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满足详细审查标准得分</w:t>
            </w:r>
          </w:p>
        </w:tc>
        <w:tc>
          <w:tcPr>
            <w:tcW w:w="1751"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评分标准</w:t>
            </w:r>
          </w:p>
        </w:tc>
        <w:tc>
          <w:tcPr>
            <w:tcW w:w="951"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自评分</w:t>
            </w:r>
          </w:p>
        </w:tc>
        <w:tc>
          <w:tcPr>
            <w:tcW w:w="979" w:type="dxa"/>
            <w:vAlign w:val="top"/>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评分情况说明</w:t>
            </w:r>
          </w:p>
        </w:tc>
        <w:tc>
          <w:tcPr>
            <w:tcW w:w="704" w:type="dxa"/>
            <w:vAlign w:val="top"/>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页码索引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5" w:type="dxa"/>
            <w:vAlign w:val="center"/>
          </w:tcPr>
          <w:p>
            <w:pPr>
              <w:spacing w:line="3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085" w:type="dxa"/>
            <w:vMerge w:val="restart"/>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施工组织设计</w:t>
            </w:r>
          </w:p>
        </w:tc>
        <w:tc>
          <w:tcPr>
            <w:tcW w:w="1665"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90"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51" w:type="dxa"/>
            <w:vAlign w:val="center"/>
          </w:tcPr>
          <w:p>
            <w:pPr>
              <w:spacing w:line="20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951" w:type="dxa"/>
            <w:vAlign w:val="center"/>
          </w:tcPr>
          <w:p>
            <w:pPr>
              <w:spacing w:line="260" w:lineRule="atLeast"/>
              <w:jc w:val="center"/>
              <w:rPr>
                <w:rFonts w:hint="eastAsia" w:ascii="仿宋_GB2312" w:hAnsi="仿宋_GB2312" w:eastAsia="仿宋_GB2312" w:cs="仿宋_GB2312"/>
                <w:sz w:val="24"/>
                <w:szCs w:val="24"/>
                <w:highlight w:val="none"/>
              </w:rPr>
            </w:pPr>
          </w:p>
        </w:tc>
        <w:tc>
          <w:tcPr>
            <w:tcW w:w="979" w:type="dxa"/>
            <w:vAlign w:val="top"/>
          </w:tcPr>
          <w:p>
            <w:pPr>
              <w:spacing w:line="260" w:lineRule="atLeast"/>
              <w:jc w:val="center"/>
              <w:rPr>
                <w:rFonts w:hint="eastAsia" w:ascii="仿宋_GB2312" w:hAnsi="仿宋_GB2312" w:eastAsia="仿宋_GB2312" w:cs="仿宋_GB2312"/>
                <w:sz w:val="24"/>
                <w:szCs w:val="24"/>
                <w:highlight w:val="none"/>
              </w:rPr>
            </w:pPr>
          </w:p>
        </w:tc>
        <w:tc>
          <w:tcPr>
            <w:tcW w:w="704" w:type="dxa"/>
            <w:vAlign w:val="top"/>
          </w:tcPr>
          <w:p>
            <w:pPr>
              <w:spacing w:line="260" w:lineRule="atLeast"/>
              <w:jc w:val="center"/>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5" w:type="dxa"/>
            <w:vAlign w:val="center"/>
          </w:tcPr>
          <w:p>
            <w:pPr>
              <w:spacing w:line="3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085" w:type="dxa"/>
            <w:vMerge w:val="continue"/>
            <w:vAlign w:val="center"/>
          </w:tcPr>
          <w:p>
            <w:pPr>
              <w:spacing w:line="260" w:lineRule="atLeast"/>
              <w:jc w:val="center"/>
              <w:rPr>
                <w:rFonts w:hint="eastAsia" w:ascii="仿宋_GB2312" w:hAnsi="仿宋_GB2312" w:eastAsia="仿宋_GB2312" w:cs="仿宋_GB2312"/>
                <w:sz w:val="24"/>
                <w:szCs w:val="24"/>
                <w:highlight w:val="none"/>
              </w:rPr>
            </w:pPr>
          </w:p>
        </w:tc>
        <w:tc>
          <w:tcPr>
            <w:tcW w:w="1665"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90"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51" w:type="dxa"/>
            <w:vAlign w:val="center"/>
          </w:tcPr>
          <w:p>
            <w:pPr>
              <w:spacing w:line="20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951" w:type="dxa"/>
            <w:vAlign w:val="center"/>
          </w:tcPr>
          <w:p>
            <w:pPr>
              <w:spacing w:line="260" w:lineRule="atLeast"/>
              <w:jc w:val="center"/>
              <w:rPr>
                <w:rFonts w:hint="eastAsia" w:ascii="仿宋_GB2312" w:hAnsi="仿宋_GB2312" w:eastAsia="仿宋_GB2312" w:cs="仿宋_GB2312"/>
                <w:sz w:val="24"/>
                <w:szCs w:val="24"/>
                <w:highlight w:val="none"/>
              </w:rPr>
            </w:pPr>
          </w:p>
        </w:tc>
        <w:tc>
          <w:tcPr>
            <w:tcW w:w="979" w:type="dxa"/>
            <w:vAlign w:val="top"/>
          </w:tcPr>
          <w:p>
            <w:pPr>
              <w:spacing w:line="260" w:lineRule="atLeast"/>
              <w:jc w:val="center"/>
              <w:rPr>
                <w:rFonts w:hint="eastAsia" w:ascii="仿宋_GB2312" w:hAnsi="仿宋_GB2312" w:eastAsia="仿宋_GB2312" w:cs="仿宋_GB2312"/>
                <w:sz w:val="24"/>
                <w:szCs w:val="24"/>
                <w:highlight w:val="none"/>
              </w:rPr>
            </w:pPr>
          </w:p>
        </w:tc>
        <w:tc>
          <w:tcPr>
            <w:tcW w:w="704" w:type="dxa"/>
            <w:vAlign w:val="top"/>
          </w:tcPr>
          <w:p>
            <w:pPr>
              <w:spacing w:line="260" w:lineRule="atLeast"/>
              <w:jc w:val="center"/>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5" w:type="dxa"/>
            <w:vAlign w:val="center"/>
          </w:tcPr>
          <w:p>
            <w:pPr>
              <w:spacing w:line="3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085" w:type="dxa"/>
            <w:vMerge w:val="continue"/>
            <w:vAlign w:val="center"/>
          </w:tcPr>
          <w:p>
            <w:pPr>
              <w:spacing w:line="260" w:lineRule="atLeast"/>
              <w:jc w:val="center"/>
              <w:rPr>
                <w:rFonts w:hint="eastAsia" w:ascii="仿宋_GB2312" w:hAnsi="仿宋_GB2312" w:eastAsia="仿宋_GB2312" w:cs="仿宋_GB2312"/>
                <w:sz w:val="24"/>
                <w:szCs w:val="24"/>
                <w:highlight w:val="none"/>
              </w:rPr>
            </w:pPr>
          </w:p>
        </w:tc>
        <w:tc>
          <w:tcPr>
            <w:tcW w:w="1665"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90"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51" w:type="dxa"/>
            <w:vAlign w:val="center"/>
          </w:tcPr>
          <w:p>
            <w:pPr>
              <w:spacing w:line="20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951" w:type="dxa"/>
            <w:vAlign w:val="center"/>
          </w:tcPr>
          <w:p>
            <w:pPr>
              <w:spacing w:line="260" w:lineRule="atLeast"/>
              <w:jc w:val="center"/>
              <w:rPr>
                <w:rFonts w:hint="eastAsia" w:ascii="仿宋_GB2312" w:hAnsi="仿宋_GB2312" w:eastAsia="仿宋_GB2312" w:cs="仿宋_GB2312"/>
                <w:sz w:val="24"/>
                <w:szCs w:val="24"/>
                <w:highlight w:val="none"/>
              </w:rPr>
            </w:pPr>
          </w:p>
        </w:tc>
        <w:tc>
          <w:tcPr>
            <w:tcW w:w="979" w:type="dxa"/>
            <w:vAlign w:val="top"/>
          </w:tcPr>
          <w:p>
            <w:pPr>
              <w:spacing w:line="260" w:lineRule="atLeast"/>
              <w:jc w:val="center"/>
              <w:rPr>
                <w:rFonts w:hint="eastAsia" w:ascii="仿宋_GB2312" w:hAnsi="仿宋_GB2312" w:eastAsia="仿宋_GB2312" w:cs="仿宋_GB2312"/>
                <w:sz w:val="24"/>
                <w:szCs w:val="24"/>
                <w:highlight w:val="none"/>
              </w:rPr>
            </w:pPr>
          </w:p>
        </w:tc>
        <w:tc>
          <w:tcPr>
            <w:tcW w:w="704" w:type="dxa"/>
            <w:vAlign w:val="top"/>
          </w:tcPr>
          <w:p>
            <w:pPr>
              <w:spacing w:line="260" w:lineRule="atLeast"/>
              <w:jc w:val="center"/>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5" w:type="dxa"/>
            <w:vAlign w:val="center"/>
          </w:tcPr>
          <w:p>
            <w:pPr>
              <w:spacing w:line="3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4</w:t>
            </w:r>
          </w:p>
        </w:tc>
        <w:tc>
          <w:tcPr>
            <w:tcW w:w="1085" w:type="dxa"/>
            <w:vAlign w:val="center"/>
          </w:tcPr>
          <w:p>
            <w:pPr>
              <w:spacing w:line="420" w:lineRule="atLeast"/>
              <w:ind w:left="-170" w:leftChars="-50" w:right="-170" w:rightChars="-5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业绩</w:t>
            </w:r>
          </w:p>
        </w:tc>
        <w:tc>
          <w:tcPr>
            <w:tcW w:w="1665"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90"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51"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951" w:type="dxa"/>
            <w:vAlign w:val="center"/>
          </w:tcPr>
          <w:p>
            <w:pPr>
              <w:spacing w:line="260" w:lineRule="atLeast"/>
              <w:jc w:val="center"/>
              <w:rPr>
                <w:rFonts w:hint="eastAsia" w:ascii="仿宋_GB2312" w:hAnsi="仿宋_GB2312" w:eastAsia="仿宋_GB2312" w:cs="仿宋_GB2312"/>
                <w:sz w:val="24"/>
                <w:szCs w:val="24"/>
                <w:highlight w:val="none"/>
              </w:rPr>
            </w:pPr>
          </w:p>
        </w:tc>
        <w:tc>
          <w:tcPr>
            <w:tcW w:w="979" w:type="dxa"/>
            <w:vAlign w:val="top"/>
          </w:tcPr>
          <w:p>
            <w:pPr>
              <w:spacing w:line="260" w:lineRule="atLeast"/>
              <w:jc w:val="center"/>
              <w:rPr>
                <w:rFonts w:hint="eastAsia" w:ascii="仿宋_GB2312" w:hAnsi="仿宋_GB2312" w:eastAsia="仿宋_GB2312" w:cs="仿宋_GB2312"/>
                <w:sz w:val="24"/>
                <w:szCs w:val="24"/>
                <w:highlight w:val="none"/>
              </w:rPr>
            </w:pPr>
          </w:p>
        </w:tc>
        <w:tc>
          <w:tcPr>
            <w:tcW w:w="704" w:type="dxa"/>
            <w:vAlign w:val="top"/>
          </w:tcPr>
          <w:p>
            <w:pPr>
              <w:spacing w:line="260" w:lineRule="atLeast"/>
              <w:jc w:val="center"/>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5" w:type="dxa"/>
            <w:vAlign w:val="center"/>
          </w:tcPr>
          <w:p>
            <w:pPr>
              <w:spacing w:line="360" w:lineRule="atLeas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5</w:t>
            </w:r>
          </w:p>
        </w:tc>
        <w:tc>
          <w:tcPr>
            <w:tcW w:w="1085" w:type="dxa"/>
            <w:vAlign w:val="center"/>
          </w:tcPr>
          <w:p>
            <w:pPr>
              <w:spacing w:line="420" w:lineRule="atLeast"/>
              <w:ind w:left="-170" w:leftChars="-50" w:right="-170" w:rightChars="-50"/>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机械设备</w:t>
            </w:r>
          </w:p>
        </w:tc>
        <w:tc>
          <w:tcPr>
            <w:tcW w:w="1665"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90"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51"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951" w:type="dxa"/>
            <w:vAlign w:val="center"/>
          </w:tcPr>
          <w:p>
            <w:pPr>
              <w:spacing w:line="260" w:lineRule="atLeast"/>
              <w:jc w:val="center"/>
              <w:rPr>
                <w:rFonts w:hint="eastAsia" w:ascii="仿宋_GB2312" w:hAnsi="仿宋_GB2312" w:eastAsia="仿宋_GB2312" w:cs="仿宋_GB2312"/>
                <w:sz w:val="24"/>
                <w:szCs w:val="24"/>
                <w:highlight w:val="none"/>
              </w:rPr>
            </w:pPr>
          </w:p>
        </w:tc>
        <w:tc>
          <w:tcPr>
            <w:tcW w:w="979" w:type="dxa"/>
            <w:vAlign w:val="top"/>
          </w:tcPr>
          <w:p>
            <w:pPr>
              <w:spacing w:line="260" w:lineRule="atLeast"/>
              <w:jc w:val="center"/>
              <w:rPr>
                <w:rFonts w:hint="eastAsia" w:ascii="仿宋_GB2312" w:hAnsi="仿宋_GB2312" w:eastAsia="仿宋_GB2312" w:cs="仿宋_GB2312"/>
                <w:sz w:val="24"/>
                <w:szCs w:val="24"/>
                <w:highlight w:val="none"/>
              </w:rPr>
            </w:pPr>
          </w:p>
        </w:tc>
        <w:tc>
          <w:tcPr>
            <w:tcW w:w="704" w:type="dxa"/>
            <w:vAlign w:val="top"/>
          </w:tcPr>
          <w:p>
            <w:pPr>
              <w:spacing w:line="260" w:lineRule="atLeast"/>
              <w:jc w:val="center"/>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5" w:type="dxa"/>
            <w:vMerge w:val="restart"/>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6</w:t>
            </w:r>
          </w:p>
        </w:tc>
        <w:tc>
          <w:tcPr>
            <w:tcW w:w="1085" w:type="dxa"/>
            <w:vMerge w:val="restart"/>
            <w:vAlign w:val="center"/>
          </w:tcPr>
          <w:p>
            <w:pPr>
              <w:spacing w:line="420" w:lineRule="atLeast"/>
              <w:ind w:left="-170" w:leftChars="-50" w:right="-170" w:rightChars="-5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履约信誉</w:t>
            </w:r>
          </w:p>
        </w:tc>
        <w:tc>
          <w:tcPr>
            <w:tcW w:w="1665"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90"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51"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951" w:type="dxa"/>
            <w:vAlign w:val="center"/>
          </w:tcPr>
          <w:p>
            <w:pPr>
              <w:spacing w:line="260" w:lineRule="atLeast"/>
              <w:jc w:val="center"/>
              <w:rPr>
                <w:rFonts w:hint="eastAsia" w:ascii="仿宋_GB2312" w:hAnsi="仿宋_GB2312" w:eastAsia="仿宋_GB2312" w:cs="仿宋_GB2312"/>
                <w:sz w:val="24"/>
                <w:szCs w:val="24"/>
                <w:highlight w:val="none"/>
              </w:rPr>
            </w:pPr>
          </w:p>
        </w:tc>
        <w:tc>
          <w:tcPr>
            <w:tcW w:w="979" w:type="dxa"/>
            <w:vAlign w:val="top"/>
          </w:tcPr>
          <w:p>
            <w:pPr>
              <w:spacing w:line="260" w:lineRule="atLeast"/>
              <w:jc w:val="center"/>
              <w:rPr>
                <w:rFonts w:hint="eastAsia" w:ascii="仿宋_GB2312" w:hAnsi="仿宋_GB2312" w:eastAsia="仿宋_GB2312" w:cs="仿宋_GB2312"/>
                <w:sz w:val="24"/>
                <w:szCs w:val="24"/>
                <w:highlight w:val="none"/>
              </w:rPr>
            </w:pPr>
          </w:p>
        </w:tc>
        <w:tc>
          <w:tcPr>
            <w:tcW w:w="704" w:type="dxa"/>
            <w:vAlign w:val="top"/>
          </w:tcPr>
          <w:p>
            <w:pPr>
              <w:spacing w:line="260" w:lineRule="atLeast"/>
              <w:jc w:val="center"/>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5" w:type="dxa"/>
            <w:vMerge w:val="continue"/>
            <w:vAlign w:val="center"/>
          </w:tcPr>
          <w:p>
            <w:pPr>
              <w:spacing w:line="260" w:lineRule="atLeast"/>
              <w:jc w:val="center"/>
              <w:rPr>
                <w:rFonts w:hint="eastAsia" w:ascii="仿宋_GB2312" w:hAnsi="仿宋_GB2312" w:eastAsia="仿宋_GB2312" w:cs="仿宋_GB2312"/>
                <w:sz w:val="24"/>
                <w:szCs w:val="24"/>
                <w:highlight w:val="none"/>
              </w:rPr>
            </w:pPr>
          </w:p>
        </w:tc>
        <w:tc>
          <w:tcPr>
            <w:tcW w:w="1085" w:type="dxa"/>
            <w:vMerge w:val="continue"/>
            <w:vAlign w:val="center"/>
          </w:tcPr>
          <w:p>
            <w:pPr>
              <w:spacing w:line="420" w:lineRule="atLeast"/>
              <w:ind w:left="-170" w:leftChars="-50" w:right="-170" w:rightChars="-50"/>
              <w:jc w:val="center"/>
              <w:rPr>
                <w:rFonts w:hint="eastAsia" w:ascii="仿宋_GB2312" w:hAnsi="仿宋_GB2312" w:eastAsia="仿宋_GB2312" w:cs="仿宋_GB2312"/>
                <w:sz w:val="24"/>
                <w:szCs w:val="24"/>
                <w:highlight w:val="none"/>
              </w:rPr>
            </w:pPr>
          </w:p>
        </w:tc>
        <w:tc>
          <w:tcPr>
            <w:tcW w:w="1665"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90"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51"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951" w:type="dxa"/>
            <w:vAlign w:val="center"/>
          </w:tcPr>
          <w:p>
            <w:pPr>
              <w:spacing w:line="260" w:lineRule="atLeast"/>
              <w:jc w:val="center"/>
              <w:rPr>
                <w:rFonts w:hint="eastAsia" w:ascii="仿宋_GB2312" w:hAnsi="仿宋_GB2312" w:eastAsia="仿宋_GB2312" w:cs="仿宋_GB2312"/>
                <w:sz w:val="24"/>
                <w:szCs w:val="24"/>
                <w:highlight w:val="none"/>
              </w:rPr>
            </w:pPr>
          </w:p>
        </w:tc>
        <w:tc>
          <w:tcPr>
            <w:tcW w:w="979" w:type="dxa"/>
            <w:vAlign w:val="top"/>
          </w:tcPr>
          <w:p>
            <w:pPr>
              <w:spacing w:line="260" w:lineRule="atLeast"/>
              <w:jc w:val="center"/>
              <w:rPr>
                <w:rFonts w:hint="eastAsia" w:ascii="仿宋_GB2312" w:hAnsi="仿宋_GB2312" w:eastAsia="仿宋_GB2312" w:cs="仿宋_GB2312"/>
                <w:sz w:val="24"/>
                <w:szCs w:val="24"/>
                <w:highlight w:val="none"/>
              </w:rPr>
            </w:pPr>
          </w:p>
        </w:tc>
        <w:tc>
          <w:tcPr>
            <w:tcW w:w="704" w:type="dxa"/>
            <w:vAlign w:val="top"/>
          </w:tcPr>
          <w:p>
            <w:pPr>
              <w:spacing w:line="260" w:lineRule="atLeast"/>
              <w:jc w:val="center"/>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20" w:type="dxa"/>
            <w:gridSpan w:val="2"/>
            <w:vAlign w:val="center"/>
          </w:tcPr>
          <w:p>
            <w:pPr>
              <w:spacing w:line="3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合计</w:t>
            </w:r>
          </w:p>
        </w:tc>
        <w:tc>
          <w:tcPr>
            <w:tcW w:w="1665" w:type="dxa"/>
            <w:vAlign w:val="center"/>
          </w:tcPr>
          <w:p>
            <w:pPr>
              <w:spacing w:line="360" w:lineRule="atLeast"/>
              <w:jc w:val="center"/>
              <w:rPr>
                <w:rFonts w:hint="eastAsia" w:ascii="仿宋_GB2312" w:hAnsi="仿宋_GB2312" w:eastAsia="仿宋_GB2312" w:cs="仿宋_GB2312"/>
                <w:sz w:val="24"/>
                <w:szCs w:val="24"/>
                <w:highlight w:val="none"/>
              </w:rPr>
            </w:pPr>
          </w:p>
        </w:tc>
        <w:tc>
          <w:tcPr>
            <w:tcW w:w="1790" w:type="dxa"/>
            <w:vAlign w:val="center"/>
          </w:tcPr>
          <w:p>
            <w:pPr>
              <w:spacing w:line="360" w:lineRule="atLeast"/>
              <w:jc w:val="center"/>
              <w:rPr>
                <w:rFonts w:hint="eastAsia" w:ascii="仿宋_GB2312" w:hAnsi="仿宋_GB2312" w:eastAsia="仿宋_GB2312" w:cs="仿宋_GB2312"/>
                <w:sz w:val="24"/>
                <w:szCs w:val="24"/>
                <w:highlight w:val="none"/>
              </w:rPr>
            </w:pPr>
          </w:p>
        </w:tc>
        <w:tc>
          <w:tcPr>
            <w:tcW w:w="1751" w:type="dxa"/>
            <w:vAlign w:val="center"/>
          </w:tcPr>
          <w:p>
            <w:pPr>
              <w:spacing w:line="360" w:lineRule="atLeast"/>
              <w:jc w:val="center"/>
              <w:rPr>
                <w:rFonts w:hint="eastAsia" w:ascii="仿宋_GB2312" w:hAnsi="仿宋_GB2312" w:eastAsia="仿宋_GB2312" w:cs="仿宋_GB2312"/>
                <w:sz w:val="24"/>
                <w:szCs w:val="24"/>
                <w:highlight w:val="none"/>
              </w:rPr>
            </w:pPr>
          </w:p>
        </w:tc>
        <w:tc>
          <w:tcPr>
            <w:tcW w:w="951" w:type="dxa"/>
            <w:vAlign w:val="center"/>
          </w:tcPr>
          <w:p>
            <w:pPr>
              <w:spacing w:line="360" w:lineRule="atLeast"/>
              <w:jc w:val="center"/>
              <w:rPr>
                <w:rFonts w:hint="eastAsia" w:ascii="仿宋_GB2312" w:hAnsi="仿宋_GB2312" w:eastAsia="仿宋_GB2312" w:cs="仿宋_GB2312"/>
                <w:sz w:val="24"/>
                <w:szCs w:val="24"/>
                <w:highlight w:val="none"/>
              </w:rPr>
            </w:pPr>
          </w:p>
        </w:tc>
        <w:tc>
          <w:tcPr>
            <w:tcW w:w="1683" w:type="dxa"/>
            <w:gridSpan w:val="2"/>
            <w:vAlign w:val="top"/>
          </w:tcPr>
          <w:p>
            <w:pPr>
              <w:spacing w:line="3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bl>
    <w:p>
      <w:pPr>
        <w:spacing w:before="156" w:beforeLines="50"/>
        <w:jc w:val="center"/>
        <w:rPr>
          <w:rFonts w:hint="eastAsia" w:ascii="宋体" w:hAnsi="Times New Roman" w:eastAsia="宋体" w:cs="Times New Roman"/>
          <w:b w:val="0"/>
          <w:sz w:val="28"/>
          <w:szCs w:val="28"/>
          <w:highlight w:val="none"/>
          <w:lang w:val="en-US" w:eastAsia="zh-CN"/>
        </w:rPr>
      </w:pPr>
    </w:p>
    <w:p>
      <w:pPr>
        <w:spacing w:before="156" w:beforeLines="50"/>
        <w:jc w:val="center"/>
        <w:rPr>
          <w:rFonts w:hint="eastAsia" w:ascii="宋体" w:hAnsi="Times New Roman" w:eastAsia="宋体" w:cs="Times New Roman"/>
          <w:b w:val="0"/>
          <w:sz w:val="24"/>
          <w:szCs w:val="24"/>
          <w:highlight w:val="none"/>
          <w:lang w:val="en-US" w:eastAsia="zh-CN"/>
        </w:rPr>
      </w:pPr>
      <w:r>
        <w:rPr>
          <w:rFonts w:hint="eastAsia" w:ascii="宋体" w:hAnsi="Times New Roman" w:eastAsia="宋体" w:cs="Times New Roman"/>
          <w:b w:val="0"/>
          <w:sz w:val="24"/>
          <w:szCs w:val="24"/>
          <w:highlight w:val="none"/>
          <w:lang w:val="en-US" w:eastAsia="zh-CN"/>
        </w:rPr>
        <w:t>（</w:t>
      </w:r>
      <w:r>
        <w:rPr>
          <w:rFonts w:hint="eastAsia" w:cs="Times New Roman"/>
          <w:b w:val="0"/>
          <w:sz w:val="24"/>
          <w:szCs w:val="24"/>
          <w:highlight w:val="none"/>
          <w:lang w:val="en-US" w:eastAsia="zh-CN"/>
        </w:rPr>
        <w:t>适用</w:t>
      </w:r>
      <w:r>
        <w:rPr>
          <w:rFonts w:hint="eastAsia" w:ascii="宋体" w:hAnsi="Times New Roman" w:eastAsia="宋体" w:cs="Times New Roman"/>
          <w:b w:val="0"/>
          <w:sz w:val="24"/>
          <w:szCs w:val="24"/>
          <w:highlight w:val="none"/>
          <w:lang w:val="en-US" w:eastAsia="zh-CN"/>
        </w:rPr>
        <w:t>第2、3标段）</w:t>
      </w:r>
    </w:p>
    <w:tbl>
      <w:tblPr>
        <w:tblStyle w:val="8"/>
        <w:tblW w:w="96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090"/>
        <w:gridCol w:w="1671"/>
        <w:gridCol w:w="1798"/>
        <w:gridCol w:w="1758"/>
        <w:gridCol w:w="955"/>
        <w:gridCol w:w="983"/>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638"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序号</w:t>
            </w:r>
          </w:p>
        </w:tc>
        <w:tc>
          <w:tcPr>
            <w:tcW w:w="1090"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评分</w:t>
            </w:r>
          </w:p>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因素</w:t>
            </w:r>
          </w:p>
        </w:tc>
        <w:tc>
          <w:tcPr>
            <w:tcW w:w="1671"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满分</w:t>
            </w:r>
          </w:p>
        </w:tc>
        <w:tc>
          <w:tcPr>
            <w:tcW w:w="1798"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满足详细审查标准得分</w:t>
            </w:r>
          </w:p>
        </w:tc>
        <w:tc>
          <w:tcPr>
            <w:tcW w:w="1758"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评分标准</w:t>
            </w:r>
          </w:p>
        </w:tc>
        <w:tc>
          <w:tcPr>
            <w:tcW w:w="955"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自评分</w:t>
            </w:r>
          </w:p>
        </w:tc>
        <w:tc>
          <w:tcPr>
            <w:tcW w:w="983" w:type="dxa"/>
            <w:vAlign w:val="top"/>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评分情况说明</w:t>
            </w:r>
          </w:p>
        </w:tc>
        <w:tc>
          <w:tcPr>
            <w:tcW w:w="707" w:type="dxa"/>
            <w:vAlign w:val="top"/>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页码索引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8" w:type="dxa"/>
            <w:vAlign w:val="center"/>
          </w:tcPr>
          <w:p>
            <w:pPr>
              <w:spacing w:line="3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090" w:type="dxa"/>
            <w:vMerge w:val="restart"/>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施工组织设计</w:t>
            </w:r>
          </w:p>
        </w:tc>
        <w:tc>
          <w:tcPr>
            <w:tcW w:w="1671"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98"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58" w:type="dxa"/>
            <w:vAlign w:val="center"/>
          </w:tcPr>
          <w:p>
            <w:pPr>
              <w:spacing w:line="20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955" w:type="dxa"/>
            <w:vAlign w:val="center"/>
          </w:tcPr>
          <w:p>
            <w:pPr>
              <w:spacing w:line="260" w:lineRule="atLeast"/>
              <w:jc w:val="center"/>
              <w:rPr>
                <w:rFonts w:hint="eastAsia" w:ascii="仿宋_GB2312" w:hAnsi="仿宋_GB2312" w:eastAsia="仿宋_GB2312" w:cs="仿宋_GB2312"/>
                <w:sz w:val="24"/>
                <w:szCs w:val="24"/>
                <w:highlight w:val="none"/>
              </w:rPr>
            </w:pPr>
          </w:p>
        </w:tc>
        <w:tc>
          <w:tcPr>
            <w:tcW w:w="983" w:type="dxa"/>
            <w:vAlign w:val="top"/>
          </w:tcPr>
          <w:p>
            <w:pPr>
              <w:spacing w:line="260" w:lineRule="atLeast"/>
              <w:jc w:val="center"/>
              <w:rPr>
                <w:rFonts w:hint="eastAsia" w:ascii="仿宋_GB2312" w:hAnsi="仿宋_GB2312" w:eastAsia="仿宋_GB2312" w:cs="仿宋_GB2312"/>
                <w:sz w:val="24"/>
                <w:szCs w:val="24"/>
                <w:highlight w:val="none"/>
              </w:rPr>
            </w:pPr>
          </w:p>
        </w:tc>
        <w:tc>
          <w:tcPr>
            <w:tcW w:w="707" w:type="dxa"/>
            <w:vAlign w:val="top"/>
          </w:tcPr>
          <w:p>
            <w:pPr>
              <w:spacing w:line="260" w:lineRule="atLeast"/>
              <w:jc w:val="center"/>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8" w:type="dxa"/>
            <w:vAlign w:val="center"/>
          </w:tcPr>
          <w:p>
            <w:pPr>
              <w:spacing w:line="3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090" w:type="dxa"/>
            <w:vMerge w:val="continue"/>
            <w:vAlign w:val="center"/>
          </w:tcPr>
          <w:p>
            <w:pPr>
              <w:spacing w:line="260" w:lineRule="atLeast"/>
              <w:jc w:val="center"/>
              <w:rPr>
                <w:rFonts w:hint="eastAsia" w:ascii="仿宋_GB2312" w:hAnsi="仿宋_GB2312" w:eastAsia="仿宋_GB2312" w:cs="仿宋_GB2312"/>
                <w:sz w:val="24"/>
                <w:szCs w:val="24"/>
                <w:highlight w:val="none"/>
              </w:rPr>
            </w:pPr>
          </w:p>
        </w:tc>
        <w:tc>
          <w:tcPr>
            <w:tcW w:w="1671"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98"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58" w:type="dxa"/>
            <w:vAlign w:val="center"/>
          </w:tcPr>
          <w:p>
            <w:pPr>
              <w:spacing w:line="20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955" w:type="dxa"/>
            <w:vAlign w:val="center"/>
          </w:tcPr>
          <w:p>
            <w:pPr>
              <w:spacing w:line="260" w:lineRule="atLeast"/>
              <w:jc w:val="center"/>
              <w:rPr>
                <w:rFonts w:hint="eastAsia" w:ascii="仿宋_GB2312" w:hAnsi="仿宋_GB2312" w:eastAsia="仿宋_GB2312" w:cs="仿宋_GB2312"/>
                <w:sz w:val="24"/>
                <w:szCs w:val="24"/>
                <w:highlight w:val="none"/>
              </w:rPr>
            </w:pPr>
          </w:p>
        </w:tc>
        <w:tc>
          <w:tcPr>
            <w:tcW w:w="983" w:type="dxa"/>
            <w:vAlign w:val="top"/>
          </w:tcPr>
          <w:p>
            <w:pPr>
              <w:spacing w:line="260" w:lineRule="atLeast"/>
              <w:jc w:val="center"/>
              <w:rPr>
                <w:rFonts w:hint="eastAsia" w:ascii="仿宋_GB2312" w:hAnsi="仿宋_GB2312" w:eastAsia="仿宋_GB2312" w:cs="仿宋_GB2312"/>
                <w:sz w:val="24"/>
                <w:szCs w:val="24"/>
                <w:highlight w:val="none"/>
              </w:rPr>
            </w:pPr>
          </w:p>
        </w:tc>
        <w:tc>
          <w:tcPr>
            <w:tcW w:w="707" w:type="dxa"/>
            <w:vAlign w:val="top"/>
          </w:tcPr>
          <w:p>
            <w:pPr>
              <w:spacing w:line="260" w:lineRule="atLeast"/>
              <w:jc w:val="center"/>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8" w:type="dxa"/>
            <w:vAlign w:val="center"/>
          </w:tcPr>
          <w:p>
            <w:pPr>
              <w:spacing w:line="3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090" w:type="dxa"/>
            <w:vMerge w:val="continue"/>
            <w:vAlign w:val="center"/>
          </w:tcPr>
          <w:p>
            <w:pPr>
              <w:spacing w:line="260" w:lineRule="atLeast"/>
              <w:jc w:val="center"/>
              <w:rPr>
                <w:rFonts w:hint="eastAsia" w:ascii="仿宋_GB2312" w:hAnsi="仿宋_GB2312" w:eastAsia="仿宋_GB2312" w:cs="仿宋_GB2312"/>
                <w:sz w:val="24"/>
                <w:szCs w:val="24"/>
                <w:highlight w:val="none"/>
              </w:rPr>
            </w:pPr>
          </w:p>
        </w:tc>
        <w:tc>
          <w:tcPr>
            <w:tcW w:w="1671"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98"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58" w:type="dxa"/>
            <w:vAlign w:val="center"/>
          </w:tcPr>
          <w:p>
            <w:pPr>
              <w:spacing w:line="20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955" w:type="dxa"/>
            <w:vAlign w:val="center"/>
          </w:tcPr>
          <w:p>
            <w:pPr>
              <w:spacing w:line="260" w:lineRule="atLeast"/>
              <w:jc w:val="center"/>
              <w:rPr>
                <w:rFonts w:hint="eastAsia" w:ascii="仿宋_GB2312" w:hAnsi="仿宋_GB2312" w:eastAsia="仿宋_GB2312" w:cs="仿宋_GB2312"/>
                <w:sz w:val="24"/>
                <w:szCs w:val="24"/>
                <w:highlight w:val="none"/>
              </w:rPr>
            </w:pPr>
          </w:p>
        </w:tc>
        <w:tc>
          <w:tcPr>
            <w:tcW w:w="983" w:type="dxa"/>
            <w:vAlign w:val="top"/>
          </w:tcPr>
          <w:p>
            <w:pPr>
              <w:spacing w:line="260" w:lineRule="atLeast"/>
              <w:jc w:val="center"/>
              <w:rPr>
                <w:rFonts w:hint="eastAsia" w:ascii="仿宋_GB2312" w:hAnsi="仿宋_GB2312" w:eastAsia="仿宋_GB2312" w:cs="仿宋_GB2312"/>
                <w:sz w:val="24"/>
                <w:szCs w:val="24"/>
                <w:highlight w:val="none"/>
              </w:rPr>
            </w:pPr>
          </w:p>
        </w:tc>
        <w:tc>
          <w:tcPr>
            <w:tcW w:w="707" w:type="dxa"/>
            <w:vAlign w:val="top"/>
          </w:tcPr>
          <w:p>
            <w:pPr>
              <w:spacing w:line="260" w:lineRule="atLeast"/>
              <w:jc w:val="center"/>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8" w:type="dxa"/>
            <w:vAlign w:val="center"/>
          </w:tcPr>
          <w:p>
            <w:pPr>
              <w:spacing w:line="3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4</w:t>
            </w:r>
          </w:p>
        </w:tc>
        <w:tc>
          <w:tcPr>
            <w:tcW w:w="1090" w:type="dxa"/>
            <w:vAlign w:val="center"/>
          </w:tcPr>
          <w:p>
            <w:pPr>
              <w:spacing w:line="420" w:lineRule="atLeast"/>
              <w:ind w:left="-170" w:leftChars="-50" w:right="-170" w:rightChars="-5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业绩</w:t>
            </w:r>
          </w:p>
        </w:tc>
        <w:tc>
          <w:tcPr>
            <w:tcW w:w="1671"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98"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58"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955" w:type="dxa"/>
            <w:vAlign w:val="center"/>
          </w:tcPr>
          <w:p>
            <w:pPr>
              <w:spacing w:line="260" w:lineRule="atLeast"/>
              <w:jc w:val="center"/>
              <w:rPr>
                <w:rFonts w:hint="eastAsia" w:ascii="仿宋_GB2312" w:hAnsi="仿宋_GB2312" w:eastAsia="仿宋_GB2312" w:cs="仿宋_GB2312"/>
                <w:sz w:val="24"/>
                <w:szCs w:val="24"/>
                <w:highlight w:val="none"/>
              </w:rPr>
            </w:pPr>
          </w:p>
        </w:tc>
        <w:tc>
          <w:tcPr>
            <w:tcW w:w="983" w:type="dxa"/>
            <w:vAlign w:val="top"/>
          </w:tcPr>
          <w:p>
            <w:pPr>
              <w:spacing w:line="260" w:lineRule="atLeast"/>
              <w:jc w:val="center"/>
              <w:rPr>
                <w:rFonts w:hint="eastAsia" w:ascii="仿宋_GB2312" w:hAnsi="仿宋_GB2312" w:eastAsia="仿宋_GB2312" w:cs="仿宋_GB2312"/>
                <w:sz w:val="24"/>
                <w:szCs w:val="24"/>
                <w:highlight w:val="none"/>
              </w:rPr>
            </w:pPr>
          </w:p>
        </w:tc>
        <w:tc>
          <w:tcPr>
            <w:tcW w:w="707" w:type="dxa"/>
            <w:vAlign w:val="top"/>
          </w:tcPr>
          <w:p>
            <w:pPr>
              <w:spacing w:line="260" w:lineRule="atLeast"/>
              <w:jc w:val="center"/>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8" w:type="dxa"/>
            <w:vMerge w:val="restart"/>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5</w:t>
            </w:r>
          </w:p>
        </w:tc>
        <w:tc>
          <w:tcPr>
            <w:tcW w:w="1090" w:type="dxa"/>
            <w:vMerge w:val="restart"/>
            <w:vAlign w:val="center"/>
          </w:tcPr>
          <w:p>
            <w:pPr>
              <w:spacing w:line="420" w:lineRule="atLeast"/>
              <w:ind w:left="-170" w:leftChars="-50" w:right="-170" w:rightChars="-5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履约信誉</w:t>
            </w:r>
          </w:p>
        </w:tc>
        <w:tc>
          <w:tcPr>
            <w:tcW w:w="1671"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98"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58"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955" w:type="dxa"/>
            <w:vAlign w:val="center"/>
          </w:tcPr>
          <w:p>
            <w:pPr>
              <w:spacing w:line="260" w:lineRule="atLeast"/>
              <w:jc w:val="center"/>
              <w:rPr>
                <w:rFonts w:hint="eastAsia" w:ascii="仿宋_GB2312" w:hAnsi="仿宋_GB2312" w:eastAsia="仿宋_GB2312" w:cs="仿宋_GB2312"/>
                <w:sz w:val="24"/>
                <w:szCs w:val="24"/>
                <w:highlight w:val="none"/>
              </w:rPr>
            </w:pPr>
          </w:p>
        </w:tc>
        <w:tc>
          <w:tcPr>
            <w:tcW w:w="983" w:type="dxa"/>
            <w:vAlign w:val="top"/>
          </w:tcPr>
          <w:p>
            <w:pPr>
              <w:spacing w:line="260" w:lineRule="atLeast"/>
              <w:jc w:val="center"/>
              <w:rPr>
                <w:rFonts w:hint="eastAsia" w:ascii="仿宋_GB2312" w:hAnsi="仿宋_GB2312" w:eastAsia="仿宋_GB2312" w:cs="仿宋_GB2312"/>
                <w:sz w:val="24"/>
                <w:szCs w:val="24"/>
                <w:highlight w:val="none"/>
              </w:rPr>
            </w:pPr>
          </w:p>
        </w:tc>
        <w:tc>
          <w:tcPr>
            <w:tcW w:w="707" w:type="dxa"/>
            <w:vAlign w:val="top"/>
          </w:tcPr>
          <w:p>
            <w:pPr>
              <w:spacing w:line="260" w:lineRule="atLeast"/>
              <w:jc w:val="center"/>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38" w:type="dxa"/>
            <w:vMerge w:val="continue"/>
            <w:vAlign w:val="center"/>
          </w:tcPr>
          <w:p>
            <w:pPr>
              <w:spacing w:line="260" w:lineRule="atLeast"/>
              <w:jc w:val="center"/>
              <w:rPr>
                <w:rFonts w:hint="eastAsia" w:ascii="仿宋_GB2312" w:hAnsi="仿宋_GB2312" w:eastAsia="仿宋_GB2312" w:cs="仿宋_GB2312"/>
                <w:sz w:val="24"/>
                <w:szCs w:val="24"/>
                <w:highlight w:val="none"/>
              </w:rPr>
            </w:pPr>
          </w:p>
        </w:tc>
        <w:tc>
          <w:tcPr>
            <w:tcW w:w="1090" w:type="dxa"/>
            <w:vMerge w:val="continue"/>
            <w:vAlign w:val="center"/>
          </w:tcPr>
          <w:p>
            <w:pPr>
              <w:spacing w:line="420" w:lineRule="atLeast"/>
              <w:ind w:left="-170" w:leftChars="-50" w:right="-170" w:rightChars="-50"/>
              <w:jc w:val="center"/>
              <w:rPr>
                <w:rFonts w:hint="eastAsia" w:ascii="仿宋_GB2312" w:hAnsi="仿宋_GB2312" w:eastAsia="仿宋_GB2312" w:cs="仿宋_GB2312"/>
                <w:sz w:val="24"/>
                <w:szCs w:val="24"/>
                <w:highlight w:val="none"/>
              </w:rPr>
            </w:pPr>
          </w:p>
        </w:tc>
        <w:tc>
          <w:tcPr>
            <w:tcW w:w="1671"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98"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1758" w:type="dxa"/>
            <w:vAlign w:val="center"/>
          </w:tcPr>
          <w:p>
            <w:pPr>
              <w:spacing w:line="2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详见评审办法</w:t>
            </w:r>
          </w:p>
        </w:tc>
        <w:tc>
          <w:tcPr>
            <w:tcW w:w="955" w:type="dxa"/>
            <w:vAlign w:val="center"/>
          </w:tcPr>
          <w:p>
            <w:pPr>
              <w:spacing w:line="260" w:lineRule="atLeast"/>
              <w:jc w:val="center"/>
              <w:rPr>
                <w:rFonts w:hint="eastAsia" w:ascii="仿宋_GB2312" w:hAnsi="仿宋_GB2312" w:eastAsia="仿宋_GB2312" w:cs="仿宋_GB2312"/>
                <w:sz w:val="24"/>
                <w:szCs w:val="24"/>
                <w:highlight w:val="none"/>
              </w:rPr>
            </w:pPr>
          </w:p>
        </w:tc>
        <w:tc>
          <w:tcPr>
            <w:tcW w:w="983" w:type="dxa"/>
            <w:vAlign w:val="top"/>
          </w:tcPr>
          <w:p>
            <w:pPr>
              <w:spacing w:line="260" w:lineRule="atLeast"/>
              <w:jc w:val="center"/>
              <w:rPr>
                <w:rFonts w:hint="eastAsia" w:ascii="仿宋_GB2312" w:hAnsi="仿宋_GB2312" w:eastAsia="仿宋_GB2312" w:cs="仿宋_GB2312"/>
                <w:sz w:val="24"/>
                <w:szCs w:val="24"/>
                <w:highlight w:val="none"/>
              </w:rPr>
            </w:pPr>
          </w:p>
        </w:tc>
        <w:tc>
          <w:tcPr>
            <w:tcW w:w="707" w:type="dxa"/>
            <w:vAlign w:val="top"/>
          </w:tcPr>
          <w:p>
            <w:pPr>
              <w:spacing w:line="260" w:lineRule="atLeast"/>
              <w:jc w:val="center"/>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728" w:type="dxa"/>
            <w:gridSpan w:val="2"/>
            <w:vAlign w:val="center"/>
          </w:tcPr>
          <w:p>
            <w:pPr>
              <w:spacing w:line="3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合计</w:t>
            </w:r>
          </w:p>
        </w:tc>
        <w:tc>
          <w:tcPr>
            <w:tcW w:w="1671" w:type="dxa"/>
            <w:vAlign w:val="center"/>
          </w:tcPr>
          <w:p>
            <w:pPr>
              <w:spacing w:line="360" w:lineRule="atLeast"/>
              <w:jc w:val="center"/>
              <w:rPr>
                <w:rFonts w:hint="eastAsia" w:ascii="仿宋_GB2312" w:hAnsi="仿宋_GB2312" w:eastAsia="仿宋_GB2312" w:cs="仿宋_GB2312"/>
                <w:sz w:val="24"/>
                <w:szCs w:val="24"/>
                <w:highlight w:val="none"/>
              </w:rPr>
            </w:pPr>
          </w:p>
        </w:tc>
        <w:tc>
          <w:tcPr>
            <w:tcW w:w="1798" w:type="dxa"/>
            <w:vAlign w:val="center"/>
          </w:tcPr>
          <w:p>
            <w:pPr>
              <w:spacing w:line="360" w:lineRule="atLeast"/>
              <w:jc w:val="center"/>
              <w:rPr>
                <w:rFonts w:hint="eastAsia" w:ascii="仿宋_GB2312" w:hAnsi="仿宋_GB2312" w:eastAsia="仿宋_GB2312" w:cs="仿宋_GB2312"/>
                <w:sz w:val="24"/>
                <w:szCs w:val="24"/>
                <w:highlight w:val="none"/>
              </w:rPr>
            </w:pPr>
          </w:p>
        </w:tc>
        <w:tc>
          <w:tcPr>
            <w:tcW w:w="1758" w:type="dxa"/>
            <w:vAlign w:val="center"/>
          </w:tcPr>
          <w:p>
            <w:pPr>
              <w:spacing w:line="360" w:lineRule="atLeast"/>
              <w:jc w:val="center"/>
              <w:rPr>
                <w:rFonts w:hint="eastAsia" w:ascii="仿宋_GB2312" w:hAnsi="仿宋_GB2312" w:eastAsia="仿宋_GB2312" w:cs="仿宋_GB2312"/>
                <w:sz w:val="24"/>
                <w:szCs w:val="24"/>
                <w:highlight w:val="none"/>
              </w:rPr>
            </w:pPr>
          </w:p>
        </w:tc>
        <w:tc>
          <w:tcPr>
            <w:tcW w:w="955" w:type="dxa"/>
            <w:vAlign w:val="center"/>
          </w:tcPr>
          <w:p>
            <w:pPr>
              <w:spacing w:line="360" w:lineRule="atLeast"/>
              <w:jc w:val="center"/>
              <w:rPr>
                <w:rFonts w:hint="eastAsia" w:ascii="仿宋_GB2312" w:hAnsi="仿宋_GB2312" w:eastAsia="仿宋_GB2312" w:cs="仿宋_GB2312"/>
                <w:sz w:val="24"/>
                <w:szCs w:val="24"/>
                <w:highlight w:val="none"/>
              </w:rPr>
            </w:pPr>
          </w:p>
        </w:tc>
        <w:tc>
          <w:tcPr>
            <w:tcW w:w="1690" w:type="dxa"/>
            <w:gridSpan w:val="2"/>
            <w:vAlign w:val="top"/>
          </w:tcPr>
          <w:p>
            <w:pPr>
              <w:spacing w:line="360" w:lineRule="atLeas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bl>
    <w:p>
      <w:pPr>
        <w:pStyle w:val="12"/>
        <w:spacing w:before="156" w:beforeLines="50"/>
        <w:rPr>
          <w:rFonts w:hint="eastAsia" w:ascii="仿宋_GB2312" w:hAnsi="仿宋_GB2312" w:eastAsia="仿宋_GB2312" w:cs="仿宋_GB2312"/>
          <w:color w:val="auto"/>
          <w:szCs w:val="21"/>
          <w:highlight w:val="none"/>
          <w:lang w:val="en-US" w:eastAsia="zh-CN"/>
        </w:rPr>
      </w:pPr>
    </w:p>
    <w:p>
      <w:pPr>
        <w:pStyle w:val="12"/>
        <w:spacing w:before="156" w:beforeLines="50"/>
        <w:rPr>
          <w:rFonts w:hint="eastAsia" w:ascii="仿宋_GB2312" w:hAnsi="仿宋_GB2312" w:eastAsia="仿宋_GB2312" w:cs="仿宋_GB2312"/>
          <w:color w:val="auto"/>
          <w:szCs w:val="21"/>
          <w:highlight w:val="none"/>
          <w:lang w:val="en-US" w:eastAsia="zh-CN"/>
        </w:rPr>
      </w:pPr>
    </w:p>
    <w:p>
      <w:pPr>
        <w:wordWrap w:val="0"/>
        <w:autoSpaceDE w:val="0"/>
        <w:autoSpaceDN w:val="0"/>
        <w:adjustRightInd w:val="0"/>
        <w:jc w:val="righ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投标人：</w:t>
      </w:r>
      <w:r>
        <w:rPr>
          <w:rFonts w:hint="eastAsia" w:ascii="仿宋_GB2312" w:hAnsi="仿宋_GB2312" w:eastAsia="仿宋_GB2312" w:cs="仿宋_GB2312"/>
          <w:kern w:val="0"/>
          <w:sz w:val="24"/>
          <w:szCs w:val="24"/>
          <w:highlight w:val="none"/>
          <w:u w:val="single"/>
        </w:rPr>
        <w:t xml:space="preserve">                    </w:t>
      </w:r>
      <w:r>
        <w:rPr>
          <w:rFonts w:hint="eastAsia" w:ascii="仿宋_GB2312" w:hAnsi="仿宋_GB2312" w:eastAsia="仿宋_GB2312" w:cs="仿宋_GB2312"/>
          <w:kern w:val="0"/>
          <w:sz w:val="24"/>
          <w:szCs w:val="24"/>
          <w:highlight w:val="none"/>
        </w:rPr>
        <w:t xml:space="preserve">(盖单位章)          </w:t>
      </w:r>
    </w:p>
    <w:p>
      <w:pPr>
        <w:autoSpaceDE w:val="0"/>
        <w:autoSpaceDN w:val="0"/>
        <w:adjustRightInd w:val="0"/>
        <w:jc w:val="right"/>
        <w:rPr>
          <w:rFonts w:hint="eastAsia" w:ascii="仿宋_GB2312" w:hAnsi="仿宋_GB2312" w:eastAsia="仿宋_GB2312" w:cs="仿宋_GB2312"/>
          <w:kern w:val="0"/>
          <w:sz w:val="24"/>
          <w:szCs w:val="24"/>
          <w:highlight w:val="none"/>
        </w:rPr>
      </w:pPr>
    </w:p>
    <w:p>
      <w:pPr>
        <w:wordWrap w:val="0"/>
        <w:autoSpaceDE w:val="0"/>
        <w:autoSpaceDN w:val="0"/>
        <w:adjustRightInd w:val="0"/>
        <w:jc w:val="right"/>
        <w:rPr>
          <w:rFonts w:hint="eastAsia"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rPr>
        <w:t>法定代表人（或被授权人）签名：</w:t>
      </w:r>
      <w:r>
        <w:rPr>
          <w:rFonts w:hint="eastAsia" w:ascii="仿宋_GB2312" w:hAnsi="仿宋_GB2312" w:eastAsia="仿宋_GB2312" w:cs="仿宋_GB2312"/>
          <w:kern w:val="0"/>
          <w:sz w:val="24"/>
          <w:szCs w:val="24"/>
          <w:highlight w:val="none"/>
          <w:u w:val="single"/>
        </w:rPr>
        <w:t xml:space="preserve">                  </w:t>
      </w:r>
    </w:p>
    <w:p>
      <w:pPr>
        <w:pStyle w:val="12"/>
        <w:spacing w:before="156" w:beforeLines="50"/>
        <w:rPr>
          <w:rFonts w:hint="eastAsia" w:ascii="仿宋" w:hAnsi="仿宋" w:eastAsia="仿宋" w:cs="仿宋"/>
          <w:color w:val="auto"/>
          <w:szCs w:val="21"/>
          <w:highlight w:val="none"/>
          <w:lang w:val="en-US" w:eastAsia="zh-CN"/>
        </w:rPr>
      </w:pPr>
    </w:p>
    <w:p>
      <w:pPr>
        <w:pStyle w:val="12"/>
        <w:spacing w:before="156" w:beforeLines="50"/>
        <w:jc w:val="both"/>
        <w:rPr>
          <w:rFonts w:hint="eastAsia" w:ascii="仿宋" w:hAnsi="仿宋" w:eastAsia="仿宋" w:cs="仿宋"/>
          <w:color w:val="auto"/>
          <w:szCs w:val="21"/>
          <w:highlight w:val="none"/>
          <w:lang w:val="en-US" w:eastAsia="zh-CN"/>
        </w:rPr>
      </w:pPr>
    </w:p>
    <w:p>
      <w:pPr>
        <w:pStyle w:val="12"/>
        <w:spacing w:before="156" w:beforeLines="50"/>
        <w:jc w:val="both"/>
        <w:rPr>
          <w:rFonts w:hint="eastAsia" w:ascii="仿宋" w:hAnsi="仿宋" w:eastAsia="仿宋" w:cs="仿宋"/>
          <w:color w:val="auto"/>
          <w:szCs w:val="21"/>
          <w:highlight w:val="none"/>
          <w:lang w:val="en-US" w:eastAsia="zh-CN"/>
        </w:rPr>
      </w:pPr>
    </w:p>
    <w:p>
      <w:pPr>
        <w:spacing w:line="400" w:lineRule="atLeast"/>
        <w:jc w:val="both"/>
        <w:outlineLvl w:val="1"/>
        <w:rPr>
          <w:rFonts w:hint="eastAsia" w:ascii="仿宋" w:hAnsi="仿宋" w:eastAsia="仿宋" w:cs="仿宋"/>
          <w:color w:val="auto"/>
          <w:sz w:val="24"/>
          <w:highlight w:val="none"/>
          <w:lang w:val="en-US" w:eastAsia="zh-CN"/>
        </w:rPr>
      </w:pPr>
    </w:p>
    <w:p>
      <w:pPr>
        <w:spacing w:line="400" w:lineRule="atLeast"/>
        <w:jc w:val="center"/>
        <w:outlineLvl w:val="1"/>
        <w:rPr>
          <w:rFonts w:hint="eastAsia" w:ascii="仿宋" w:hAnsi="仿宋" w:eastAsia="仿宋" w:cs="仿宋"/>
          <w:color w:val="auto"/>
          <w:sz w:val="24"/>
          <w:highlight w:val="none"/>
          <w:lang w:val="en-US" w:eastAsia="zh-CN"/>
        </w:rPr>
      </w:pPr>
      <w:bookmarkStart w:id="198" w:name="_Toc23618"/>
      <w:bookmarkStart w:id="199" w:name="_Toc22588"/>
      <w:bookmarkStart w:id="200" w:name="_Toc6594"/>
      <w:bookmarkStart w:id="201" w:name="_Toc27507"/>
      <w:r>
        <w:rPr>
          <w:rFonts w:hint="eastAsia" w:ascii="仿宋" w:hAnsi="仿宋" w:eastAsia="仿宋" w:cs="仿宋"/>
          <w:color w:val="auto"/>
          <w:sz w:val="24"/>
          <w:highlight w:val="none"/>
          <w:lang w:val="en-US" w:eastAsia="zh-CN"/>
        </w:rPr>
        <w:t>十、公示信息表（业绩）</w:t>
      </w:r>
      <w:bookmarkEnd w:id="198"/>
      <w:bookmarkEnd w:id="199"/>
      <w:bookmarkEnd w:id="200"/>
      <w:bookmarkEnd w:id="201"/>
    </w:p>
    <w:tbl>
      <w:tblPr>
        <w:tblStyle w:val="8"/>
        <w:tblpPr w:leftFromText="180" w:rightFromText="180" w:vertAnchor="text" w:horzAnchor="page" w:tblpX="1907" w:tblpY="478"/>
        <w:tblOverlap w:val="never"/>
        <w:tblW w:w="8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682"/>
        <w:gridCol w:w="1134"/>
        <w:gridCol w:w="1276"/>
        <w:gridCol w:w="1276"/>
        <w:gridCol w:w="1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8" w:type="dxa"/>
            <w:vAlign w:val="center"/>
          </w:tcPr>
          <w:p>
            <w:pPr>
              <w:spacing w:before="156" w:beforeLines="50"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682" w:type="dxa"/>
            <w:vAlign w:val="center"/>
          </w:tcPr>
          <w:p>
            <w:pPr>
              <w:spacing w:before="156" w:beforeLines="50"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tc>
        <w:tc>
          <w:tcPr>
            <w:tcW w:w="1134" w:type="dxa"/>
            <w:vAlign w:val="center"/>
          </w:tcPr>
          <w:p>
            <w:pPr>
              <w:spacing w:before="156" w:beforeLines="50"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合同价</w:t>
            </w:r>
          </w:p>
        </w:tc>
        <w:tc>
          <w:tcPr>
            <w:tcW w:w="1276" w:type="dxa"/>
            <w:vAlign w:val="center"/>
          </w:tcPr>
          <w:p>
            <w:pPr>
              <w:spacing w:before="156" w:beforeLines="50"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结算价</w:t>
            </w:r>
          </w:p>
        </w:tc>
        <w:tc>
          <w:tcPr>
            <w:tcW w:w="1276" w:type="dxa"/>
            <w:vAlign w:val="center"/>
          </w:tcPr>
          <w:p>
            <w:pPr>
              <w:spacing w:before="156" w:beforeLines="50"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项目交</w:t>
            </w:r>
            <w:r>
              <w:rPr>
                <w:rFonts w:hint="eastAsia" w:ascii="仿宋" w:hAnsi="仿宋" w:eastAsia="仿宋" w:cs="仿宋"/>
                <w:color w:val="auto"/>
                <w:sz w:val="24"/>
                <w:szCs w:val="24"/>
                <w:highlight w:val="none"/>
                <w:lang w:eastAsia="zh-CN"/>
              </w:rPr>
              <w:t>（竣）</w:t>
            </w:r>
            <w:r>
              <w:rPr>
                <w:rFonts w:hint="eastAsia" w:ascii="仿宋" w:hAnsi="仿宋" w:eastAsia="仿宋" w:cs="仿宋"/>
                <w:color w:val="auto"/>
                <w:sz w:val="24"/>
                <w:szCs w:val="24"/>
                <w:highlight w:val="none"/>
              </w:rPr>
              <w:t>工验收日期</w:t>
            </w:r>
          </w:p>
        </w:tc>
        <w:tc>
          <w:tcPr>
            <w:tcW w:w="1249" w:type="dxa"/>
            <w:vAlign w:val="center"/>
          </w:tcPr>
          <w:p>
            <w:pPr>
              <w:spacing w:before="156" w:beforeLines="50"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vAlign w:val="top"/>
          </w:tcPr>
          <w:p>
            <w:pPr>
              <w:spacing w:line="440" w:lineRule="exact"/>
              <w:rPr>
                <w:rFonts w:hint="eastAsia" w:ascii="仿宋" w:hAnsi="仿宋" w:eastAsia="仿宋" w:cs="仿宋"/>
                <w:color w:val="auto"/>
                <w:sz w:val="24"/>
                <w:szCs w:val="24"/>
                <w:highlight w:val="none"/>
              </w:rPr>
            </w:pPr>
          </w:p>
        </w:tc>
        <w:tc>
          <w:tcPr>
            <w:tcW w:w="2682" w:type="dxa"/>
            <w:vAlign w:val="top"/>
          </w:tcPr>
          <w:p>
            <w:pPr>
              <w:spacing w:line="440" w:lineRule="exact"/>
              <w:rPr>
                <w:rFonts w:hint="eastAsia" w:ascii="仿宋" w:hAnsi="仿宋" w:eastAsia="仿宋" w:cs="仿宋"/>
                <w:color w:val="auto"/>
                <w:sz w:val="24"/>
                <w:szCs w:val="24"/>
                <w:highlight w:val="none"/>
              </w:rPr>
            </w:pPr>
          </w:p>
        </w:tc>
        <w:tc>
          <w:tcPr>
            <w:tcW w:w="1134"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49" w:type="dxa"/>
            <w:vAlign w:val="top"/>
          </w:tcPr>
          <w:p>
            <w:pPr>
              <w:spacing w:line="440" w:lineRule="exac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vAlign w:val="top"/>
          </w:tcPr>
          <w:p>
            <w:pPr>
              <w:spacing w:line="440" w:lineRule="exact"/>
              <w:rPr>
                <w:rFonts w:hint="eastAsia" w:ascii="仿宋" w:hAnsi="仿宋" w:eastAsia="仿宋" w:cs="仿宋"/>
                <w:color w:val="auto"/>
                <w:sz w:val="24"/>
                <w:szCs w:val="24"/>
                <w:highlight w:val="none"/>
              </w:rPr>
            </w:pPr>
          </w:p>
        </w:tc>
        <w:tc>
          <w:tcPr>
            <w:tcW w:w="2682" w:type="dxa"/>
            <w:vAlign w:val="top"/>
          </w:tcPr>
          <w:p>
            <w:pPr>
              <w:spacing w:line="440" w:lineRule="exact"/>
              <w:rPr>
                <w:rFonts w:hint="eastAsia" w:ascii="仿宋" w:hAnsi="仿宋" w:eastAsia="仿宋" w:cs="仿宋"/>
                <w:color w:val="auto"/>
                <w:sz w:val="24"/>
                <w:szCs w:val="24"/>
                <w:highlight w:val="none"/>
              </w:rPr>
            </w:pPr>
          </w:p>
        </w:tc>
        <w:tc>
          <w:tcPr>
            <w:tcW w:w="1134"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49" w:type="dxa"/>
            <w:vAlign w:val="top"/>
          </w:tcPr>
          <w:p>
            <w:pPr>
              <w:spacing w:line="440" w:lineRule="exac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vAlign w:val="top"/>
          </w:tcPr>
          <w:p>
            <w:pPr>
              <w:spacing w:line="440" w:lineRule="exact"/>
              <w:rPr>
                <w:rFonts w:hint="eastAsia" w:ascii="仿宋" w:hAnsi="仿宋" w:eastAsia="仿宋" w:cs="仿宋"/>
                <w:color w:val="auto"/>
                <w:sz w:val="24"/>
                <w:szCs w:val="24"/>
                <w:highlight w:val="none"/>
              </w:rPr>
            </w:pPr>
          </w:p>
        </w:tc>
        <w:tc>
          <w:tcPr>
            <w:tcW w:w="2682" w:type="dxa"/>
            <w:vAlign w:val="top"/>
          </w:tcPr>
          <w:p>
            <w:pPr>
              <w:spacing w:line="440" w:lineRule="exact"/>
              <w:rPr>
                <w:rFonts w:hint="eastAsia" w:ascii="仿宋" w:hAnsi="仿宋" w:eastAsia="仿宋" w:cs="仿宋"/>
                <w:color w:val="auto"/>
                <w:sz w:val="24"/>
                <w:szCs w:val="24"/>
                <w:highlight w:val="none"/>
              </w:rPr>
            </w:pPr>
          </w:p>
        </w:tc>
        <w:tc>
          <w:tcPr>
            <w:tcW w:w="1134"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49" w:type="dxa"/>
            <w:vAlign w:val="top"/>
          </w:tcPr>
          <w:p>
            <w:pPr>
              <w:spacing w:line="440" w:lineRule="exac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vAlign w:val="top"/>
          </w:tcPr>
          <w:p>
            <w:pPr>
              <w:spacing w:line="440" w:lineRule="exact"/>
              <w:rPr>
                <w:rFonts w:hint="eastAsia" w:ascii="仿宋" w:hAnsi="仿宋" w:eastAsia="仿宋" w:cs="仿宋"/>
                <w:color w:val="auto"/>
                <w:sz w:val="24"/>
                <w:szCs w:val="24"/>
                <w:highlight w:val="none"/>
              </w:rPr>
            </w:pPr>
          </w:p>
        </w:tc>
        <w:tc>
          <w:tcPr>
            <w:tcW w:w="2682" w:type="dxa"/>
            <w:vAlign w:val="top"/>
          </w:tcPr>
          <w:p>
            <w:pPr>
              <w:spacing w:line="440" w:lineRule="exact"/>
              <w:rPr>
                <w:rFonts w:hint="eastAsia" w:ascii="仿宋" w:hAnsi="仿宋" w:eastAsia="仿宋" w:cs="仿宋"/>
                <w:color w:val="auto"/>
                <w:sz w:val="24"/>
                <w:szCs w:val="24"/>
                <w:highlight w:val="none"/>
              </w:rPr>
            </w:pPr>
          </w:p>
        </w:tc>
        <w:tc>
          <w:tcPr>
            <w:tcW w:w="1134"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49" w:type="dxa"/>
            <w:vAlign w:val="top"/>
          </w:tcPr>
          <w:p>
            <w:pPr>
              <w:spacing w:line="440" w:lineRule="exac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vAlign w:val="top"/>
          </w:tcPr>
          <w:p>
            <w:pPr>
              <w:spacing w:line="440" w:lineRule="exact"/>
              <w:rPr>
                <w:rFonts w:hint="eastAsia" w:ascii="仿宋" w:hAnsi="仿宋" w:eastAsia="仿宋" w:cs="仿宋"/>
                <w:color w:val="auto"/>
                <w:sz w:val="24"/>
                <w:szCs w:val="24"/>
                <w:highlight w:val="none"/>
              </w:rPr>
            </w:pPr>
          </w:p>
        </w:tc>
        <w:tc>
          <w:tcPr>
            <w:tcW w:w="2682" w:type="dxa"/>
            <w:vAlign w:val="top"/>
          </w:tcPr>
          <w:p>
            <w:pPr>
              <w:spacing w:line="440" w:lineRule="exact"/>
              <w:rPr>
                <w:rFonts w:hint="eastAsia" w:ascii="仿宋" w:hAnsi="仿宋" w:eastAsia="仿宋" w:cs="仿宋"/>
                <w:color w:val="auto"/>
                <w:sz w:val="24"/>
                <w:szCs w:val="24"/>
                <w:highlight w:val="none"/>
              </w:rPr>
            </w:pPr>
          </w:p>
        </w:tc>
        <w:tc>
          <w:tcPr>
            <w:tcW w:w="1134"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49" w:type="dxa"/>
            <w:vAlign w:val="top"/>
          </w:tcPr>
          <w:p>
            <w:pPr>
              <w:spacing w:line="440" w:lineRule="exac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vAlign w:val="top"/>
          </w:tcPr>
          <w:p>
            <w:pPr>
              <w:spacing w:line="440" w:lineRule="exact"/>
              <w:rPr>
                <w:rFonts w:hint="eastAsia" w:ascii="仿宋" w:hAnsi="仿宋" w:eastAsia="仿宋" w:cs="仿宋"/>
                <w:color w:val="auto"/>
                <w:sz w:val="24"/>
                <w:szCs w:val="24"/>
                <w:highlight w:val="none"/>
              </w:rPr>
            </w:pPr>
          </w:p>
        </w:tc>
        <w:tc>
          <w:tcPr>
            <w:tcW w:w="2682" w:type="dxa"/>
            <w:vAlign w:val="top"/>
          </w:tcPr>
          <w:p>
            <w:pPr>
              <w:spacing w:line="440" w:lineRule="exact"/>
              <w:rPr>
                <w:rFonts w:hint="eastAsia" w:ascii="仿宋" w:hAnsi="仿宋" w:eastAsia="仿宋" w:cs="仿宋"/>
                <w:color w:val="auto"/>
                <w:sz w:val="24"/>
                <w:szCs w:val="24"/>
                <w:highlight w:val="none"/>
              </w:rPr>
            </w:pPr>
          </w:p>
        </w:tc>
        <w:tc>
          <w:tcPr>
            <w:tcW w:w="1134"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49" w:type="dxa"/>
            <w:vAlign w:val="top"/>
          </w:tcPr>
          <w:p>
            <w:pPr>
              <w:spacing w:line="440" w:lineRule="exac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vAlign w:val="top"/>
          </w:tcPr>
          <w:p>
            <w:pPr>
              <w:spacing w:line="440" w:lineRule="exact"/>
              <w:rPr>
                <w:rFonts w:hint="eastAsia" w:ascii="仿宋" w:hAnsi="仿宋" w:eastAsia="仿宋" w:cs="仿宋"/>
                <w:color w:val="auto"/>
                <w:sz w:val="24"/>
                <w:szCs w:val="24"/>
                <w:highlight w:val="none"/>
              </w:rPr>
            </w:pPr>
          </w:p>
        </w:tc>
        <w:tc>
          <w:tcPr>
            <w:tcW w:w="2682" w:type="dxa"/>
            <w:vAlign w:val="top"/>
          </w:tcPr>
          <w:p>
            <w:pPr>
              <w:spacing w:line="440" w:lineRule="exact"/>
              <w:rPr>
                <w:rFonts w:hint="eastAsia" w:ascii="仿宋" w:hAnsi="仿宋" w:eastAsia="仿宋" w:cs="仿宋"/>
                <w:color w:val="auto"/>
                <w:sz w:val="24"/>
                <w:szCs w:val="24"/>
                <w:highlight w:val="none"/>
              </w:rPr>
            </w:pPr>
          </w:p>
        </w:tc>
        <w:tc>
          <w:tcPr>
            <w:tcW w:w="1134"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49" w:type="dxa"/>
            <w:vAlign w:val="top"/>
          </w:tcPr>
          <w:p>
            <w:pPr>
              <w:spacing w:line="440" w:lineRule="exac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vAlign w:val="top"/>
          </w:tcPr>
          <w:p>
            <w:pPr>
              <w:spacing w:line="440" w:lineRule="exact"/>
              <w:rPr>
                <w:rFonts w:hint="eastAsia" w:ascii="仿宋" w:hAnsi="仿宋" w:eastAsia="仿宋" w:cs="仿宋"/>
                <w:color w:val="auto"/>
                <w:sz w:val="24"/>
                <w:szCs w:val="24"/>
                <w:highlight w:val="none"/>
              </w:rPr>
            </w:pPr>
          </w:p>
        </w:tc>
        <w:tc>
          <w:tcPr>
            <w:tcW w:w="2682" w:type="dxa"/>
            <w:vAlign w:val="top"/>
          </w:tcPr>
          <w:p>
            <w:pPr>
              <w:spacing w:line="440" w:lineRule="exact"/>
              <w:rPr>
                <w:rFonts w:hint="eastAsia" w:ascii="仿宋" w:hAnsi="仿宋" w:eastAsia="仿宋" w:cs="仿宋"/>
                <w:color w:val="auto"/>
                <w:sz w:val="24"/>
                <w:szCs w:val="24"/>
                <w:highlight w:val="none"/>
              </w:rPr>
            </w:pPr>
          </w:p>
        </w:tc>
        <w:tc>
          <w:tcPr>
            <w:tcW w:w="1134"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49" w:type="dxa"/>
            <w:vAlign w:val="top"/>
          </w:tcPr>
          <w:p>
            <w:pPr>
              <w:spacing w:line="440" w:lineRule="exac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vAlign w:val="top"/>
          </w:tcPr>
          <w:p>
            <w:pPr>
              <w:spacing w:line="440" w:lineRule="exact"/>
              <w:rPr>
                <w:rFonts w:hint="eastAsia" w:ascii="仿宋" w:hAnsi="仿宋" w:eastAsia="仿宋" w:cs="仿宋"/>
                <w:color w:val="auto"/>
                <w:sz w:val="24"/>
                <w:szCs w:val="24"/>
                <w:highlight w:val="none"/>
              </w:rPr>
            </w:pPr>
          </w:p>
        </w:tc>
        <w:tc>
          <w:tcPr>
            <w:tcW w:w="2682" w:type="dxa"/>
            <w:vAlign w:val="top"/>
          </w:tcPr>
          <w:p>
            <w:pPr>
              <w:spacing w:line="440" w:lineRule="exact"/>
              <w:rPr>
                <w:rFonts w:hint="eastAsia" w:ascii="仿宋" w:hAnsi="仿宋" w:eastAsia="仿宋" w:cs="仿宋"/>
                <w:color w:val="auto"/>
                <w:sz w:val="24"/>
                <w:szCs w:val="24"/>
                <w:highlight w:val="none"/>
              </w:rPr>
            </w:pPr>
          </w:p>
        </w:tc>
        <w:tc>
          <w:tcPr>
            <w:tcW w:w="1134"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49" w:type="dxa"/>
            <w:vAlign w:val="top"/>
          </w:tcPr>
          <w:p>
            <w:pPr>
              <w:spacing w:line="440" w:lineRule="exac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vAlign w:val="top"/>
          </w:tcPr>
          <w:p>
            <w:pPr>
              <w:spacing w:line="440" w:lineRule="exact"/>
              <w:rPr>
                <w:rFonts w:hint="eastAsia" w:ascii="仿宋" w:hAnsi="仿宋" w:eastAsia="仿宋" w:cs="仿宋"/>
                <w:color w:val="auto"/>
                <w:sz w:val="24"/>
                <w:szCs w:val="24"/>
                <w:highlight w:val="none"/>
              </w:rPr>
            </w:pPr>
          </w:p>
        </w:tc>
        <w:tc>
          <w:tcPr>
            <w:tcW w:w="2682" w:type="dxa"/>
            <w:vAlign w:val="top"/>
          </w:tcPr>
          <w:p>
            <w:pPr>
              <w:spacing w:line="440" w:lineRule="exact"/>
              <w:rPr>
                <w:rFonts w:hint="eastAsia" w:ascii="仿宋" w:hAnsi="仿宋" w:eastAsia="仿宋" w:cs="仿宋"/>
                <w:color w:val="auto"/>
                <w:sz w:val="24"/>
                <w:szCs w:val="24"/>
                <w:highlight w:val="none"/>
              </w:rPr>
            </w:pPr>
          </w:p>
        </w:tc>
        <w:tc>
          <w:tcPr>
            <w:tcW w:w="1134"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49" w:type="dxa"/>
            <w:vAlign w:val="top"/>
          </w:tcPr>
          <w:p>
            <w:pPr>
              <w:spacing w:line="440" w:lineRule="exac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vAlign w:val="top"/>
          </w:tcPr>
          <w:p>
            <w:pPr>
              <w:spacing w:line="440" w:lineRule="exact"/>
              <w:rPr>
                <w:rFonts w:hint="eastAsia" w:ascii="仿宋" w:hAnsi="仿宋" w:eastAsia="仿宋" w:cs="仿宋"/>
                <w:color w:val="auto"/>
                <w:sz w:val="24"/>
                <w:szCs w:val="24"/>
                <w:highlight w:val="none"/>
              </w:rPr>
            </w:pPr>
          </w:p>
        </w:tc>
        <w:tc>
          <w:tcPr>
            <w:tcW w:w="2682" w:type="dxa"/>
            <w:vAlign w:val="top"/>
          </w:tcPr>
          <w:p>
            <w:pPr>
              <w:spacing w:line="440" w:lineRule="exact"/>
              <w:rPr>
                <w:rFonts w:hint="eastAsia" w:ascii="仿宋" w:hAnsi="仿宋" w:eastAsia="仿宋" w:cs="仿宋"/>
                <w:color w:val="auto"/>
                <w:sz w:val="24"/>
                <w:szCs w:val="24"/>
                <w:highlight w:val="none"/>
              </w:rPr>
            </w:pPr>
          </w:p>
        </w:tc>
        <w:tc>
          <w:tcPr>
            <w:tcW w:w="1134"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49" w:type="dxa"/>
            <w:vAlign w:val="top"/>
          </w:tcPr>
          <w:p>
            <w:pPr>
              <w:spacing w:line="440" w:lineRule="exac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vAlign w:val="top"/>
          </w:tcPr>
          <w:p>
            <w:pPr>
              <w:spacing w:line="440" w:lineRule="exact"/>
              <w:rPr>
                <w:rFonts w:hint="eastAsia" w:ascii="仿宋" w:hAnsi="仿宋" w:eastAsia="仿宋" w:cs="仿宋"/>
                <w:color w:val="auto"/>
                <w:sz w:val="24"/>
                <w:szCs w:val="24"/>
                <w:highlight w:val="none"/>
              </w:rPr>
            </w:pPr>
          </w:p>
        </w:tc>
        <w:tc>
          <w:tcPr>
            <w:tcW w:w="2682" w:type="dxa"/>
            <w:vAlign w:val="top"/>
          </w:tcPr>
          <w:p>
            <w:pPr>
              <w:spacing w:line="440" w:lineRule="exact"/>
              <w:rPr>
                <w:rFonts w:hint="eastAsia" w:ascii="仿宋" w:hAnsi="仿宋" w:eastAsia="仿宋" w:cs="仿宋"/>
                <w:color w:val="auto"/>
                <w:sz w:val="24"/>
                <w:szCs w:val="24"/>
                <w:highlight w:val="none"/>
              </w:rPr>
            </w:pPr>
          </w:p>
        </w:tc>
        <w:tc>
          <w:tcPr>
            <w:tcW w:w="1134"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49" w:type="dxa"/>
            <w:vAlign w:val="top"/>
          </w:tcPr>
          <w:p>
            <w:pPr>
              <w:spacing w:line="440" w:lineRule="exac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vAlign w:val="top"/>
          </w:tcPr>
          <w:p>
            <w:pPr>
              <w:spacing w:line="440" w:lineRule="exact"/>
              <w:rPr>
                <w:rFonts w:hint="eastAsia" w:ascii="仿宋" w:hAnsi="仿宋" w:eastAsia="仿宋" w:cs="仿宋"/>
                <w:color w:val="auto"/>
                <w:sz w:val="24"/>
                <w:szCs w:val="24"/>
                <w:highlight w:val="none"/>
              </w:rPr>
            </w:pPr>
          </w:p>
        </w:tc>
        <w:tc>
          <w:tcPr>
            <w:tcW w:w="2682" w:type="dxa"/>
            <w:vAlign w:val="top"/>
          </w:tcPr>
          <w:p>
            <w:pPr>
              <w:spacing w:line="440" w:lineRule="exact"/>
              <w:rPr>
                <w:rFonts w:hint="eastAsia" w:ascii="仿宋" w:hAnsi="仿宋" w:eastAsia="仿宋" w:cs="仿宋"/>
                <w:color w:val="auto"/>
                <w:sz w:val="24"/>
                <w:szCs w:val="24"/>
                <w:highlight w:val="none"/>
              </w:rPr>
            </w:pPr>
          </w:p>
        </w:tc>
        <w:tc>
          <w:tcPr>
            <w:tcW w:w="1134"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76" w:type="dxa"/>
            <w:vAlign w:val="top"/>
          </w:tcPr>
          <w:p>
            <w:pPr>
              <w:spacing w:line="440" w:lineRule="exact"/>
              <w:rPr>
                <w:rFonts w:hint="eastAsia" w:ascii="仿宋" w:hAnsi="仿宋" w:eastAsia="仿宋" w:cs="仿宋"/>
                <w:color w:val="auto"/>
                <w:sz w:val="24"/>
                <w:szCs w:val="24"/>
                <w:highlight w:val="none"/>
              </w:rPr>
            </w:pPr>
          </w:p>
        </w:tc>
        <w:tc>
          <w:tcPr>
            <w:tcW w:w="1249" w:type="dxa"/>
            <w:vAlign w:val="top"/>
          </w:tcPr>
          <w:p>
            <w:pPr>
              <w:spacing w:line="440" w:lineRule="exact"/>
              <w:rPr>
                <w:rFonts w:hint="eastAsia" w:ascii="仿宋" w:hAnsi="仿宋" w:eastAsia="仿宋" w:cs="仿宋"/>
                <w:color w:val="auto"/>
                <w:sz w:val="24"/>
                <w:szCs w:val="24"/>
                <w:highlight w:val="none"/>
              </w:rPr>
            </w:pPr>
          </w:p>
        </w:tc>
      </w:tr>
    </w:tbl>
    <w:p>
      <w:pPr>
        <w:keepNext w:val="0"/>
        <w:keepLines w:val="0"/>
        <w:pageBreakBefore w:val="0"/>
        <w:widowControl w:val="0"/>
        <w:kinsoku/>
        <w:wordWrap/>
        <w:overflowPunct/>
        <w:topLinePunct w:val="0"/>
        <w:bidi w:val="0"/>
        <w:adjustRightInd/>
        <w:snapToGrid w:val="0"/>
        <w:spacing w:before="0" w:beforeLines="0" w:after="0" w:afterLines="0" w:line="360" w:lineRule="exact"/>
        <w:ind w:left="0" w:leftChars="0" w:right="0" w:rightChars="0"/>
        <w:jc w:val="left"/>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 xml:space="preserve">  </w:t>
      </w:r>
    </w:p>
    <w:p>
      <w:pPr>
        <w:keepNext w:val="0"/>
        <w:keepLines w:val="0"/>
        <w:pageBreakBefore w:val="0"/>
        <w:widowControl w:val="0"/>
        <w:kinsoku/>
        <w:wordWrap/>
        <w:overflowPunct/>
        <w:topLinePunct w:val="0"/>
        <w:bidi w:val="0"/>
        <w:adjustRightInd/>
        <w:snapToGrid w:val="0"/>
        <w:spacing w:before="0" w:beforeLines="0" w:after="0" w:afterLines="0" w:line="360" w:lineRule="exact"/>
        <w:ind w:left="0" w:leftChars="0" w:right="0" w:rightChars="0" w:firstLine="420" w:firstLineChars="200"/>
        <w:jc w:val="left"/>
        <w:textAlignment w:val="auto"/>
        <w:outlineLvl w:val="9"/>
        <w:rPr>
          <w:rFonts w:hint="eastAsia" w:ascii="仿宋" w:hAnsi="仿宋" w:eastAsia="仿宋" w:cs="仿宋"/>
          <w:color w:val="auto"/>
          <w:sz w:val="21"/>
          <w:szCs w:val="21"/>
          <w:highlight w:val="none"/>
          <w:lang w:val="en-US" w:eastAsia="zh-CN"/>
        </w:rPr>
      </w:pPr>
    </w:p>
    <w:p>
      <w:pPr>
        <w:keepNext w:val="0"/>
        <w:keepLines w:val="0"/>
        <w:pageBreakBefore w:val="0"/>
        <w:widowControl w:val="0"/>
        <w:kinsoku/>
        <w:wordWrap/>
        <w:overflowPunct/>
        <w:topLinePunct w:val="0"/>
        <w:bidi w:val="0"/>
        <w:adjustRightInd/>
        <w:snapToGrid w:val="0"/>
        <w:spacing w:before="0" w:beforeLines="0" w:after="0" w:afterLines="0" w:line="360" w:lineRule="exact"/>
        <w:ind w:left="0" w:leftChars="0" w:right="0" w:rightChars="0" w:firstLine="420" w:firstLineChars="200"/>
        <w:jc w:val="left"/>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注：</w:t>
      </w:r>
      <w:r>
        <w:rPr>
          <w:rFonts w:hint="eastAsia" w:ascii="仿宋" w:hAnsi="仿宋" w:eastAsia="仿宋" w:cs="仿宋"/>
          <w:color w:val="auto"/>
          <w:sz w:val="21"/>
          <w:szCs w:val="21"/>
          <w:highlight w:val="none"/>
          <w:lang w:val="en-US" w:eastAsia="zh-CN"/>
        </w:rPr>
        <w:t>1.请各投标人将申报的业绩汇总至本表，如被推荐为中标候选人将公示相关业绩信息。</w:t>
      </w:r>
    </w:p>
    <w:p>
      <w:pPr>
        <w:keepNext w:val="0"/>
        <w:keepLines w:val="0"/>
        <w:pageBreakBefore w:val="0"/>
        <w:widowControl w:val="0"/>
        <w:kinsoku/>
        <w:wordWrap/>
        <w:overflowPunct/>
        <w:topLinePunct w:val="0"/>
        <w:bidi w:val="0"/>
        <w:adjustRightInd/>
        <w:snapToGrid w:val="0"/>
        <w:spacing w:before="0" w:beforeLines="0" w:after="0" w:afterLines="0" w:line="360" w:lineRule="exact"/>
        <w:ind w:left="0" w:leftChars="0" w:right="0" w:rightChars="0" w:firstLine="420" w:firstLineChars="200"/>
        <w:jc w:val="left"/>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 xml:space="preserve">    2.请各投标人填好本表后打印并编入投标文件中，同时将本表电子版（word或excel版）</w:t>
      </w:r>
    </w:p>
    <w:p>
      <w:pPr>
        <w:keepNext w:val="0"/>
        <w:keepLines w:val="0"/>
        <w:pageBreakBefore w:val="0"/>
        <w:widowControl w:val="0"/>
        <w:kinsoku/>
        <w:wordWrap/>
        <w:overflowPunct/>
        <w:topLinePunct w:val="0"/>
        <w:bidi w:val="0"/>
        <w:adjustRightInd/>
        <w:snapToGrid w:val="0"/>
        <w:spacing w:before="0" w:beforeLines="0" w:after="0" w:afterLines="0" w:line="360" w:lineRule="exact"/>
        <w:ind w:left="0" w:leftChars="0" w:right="0" w:rightChars="0" w:firstLine="0" w:firstLineChars="0"/>
        <w:jc w:val="left"/>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 xml:space="preserve">  存入投标文件的U 盘中，随投标文件一并交于招标人。</w:t>
      </w:r>
    </w:p>
    <w:p>
      <w:pPr>
        <w:keepNext w:val="0"/>
        <w:keepLines w:val="0"/>
        <w:pageBreakBefore w:val="0"/>
        <w:widowControl w:val="0"/>
        <w:kinsoku/>
        <w:wordWrap/>
        <w:overflowPunct/>
        <w:topLinePunct w:val="0"/>
        <w:bidi w:val="0"/>
        <w:adjustRightInd/>
        <w:snapToGrid w:val="0"/>
        <w:spacing w:before="0" w:beforeLines="0" w:after="0" w:afterLines="0" w:line="360" w:lineRule="exact"/>
        <w:ind w:left="0" w:leftChars="0" w:right="0" w:rightChars="0"/>
        <w:jc w:val="left"/>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 xml:space="preserve"> </w:t>
      </w:r>
    </w:p>
    <w:p>
      <w:pPr>
        <w:keepNext w:val="0"/>
        <w:keepLines w:val="0"/>
        <w:pageBreakBefore w:val="0"/>
        <w:widowControl w:val="0"/>
        <w:kinsoku/>
        <w:wordWrap/>
        <w:overflowPunct/>
        <w:topLinePunct w:val="0"/>
        <w:bidi w:val="0"/>
        <w:adjustRightInd/>
        <w:snapToGrid w:val="0"/>
        <w:spacing w:before="0" w:beforeLines="0" w:after="0" w:afterLines="0" w:line="360" w:lineRule="exact"/>
        <w:ind w:left="0" w:leftChars="0" w:right="0" w:rightChars="0"/>
        <w:jc w:val="left"/>
        <w:textAlignment w:val="auto"/>
        <w:outlineLvl w:val="9"/>
        <w:rPr>
          <w:rFonts w:hint="eastAsia" w:ascii="仿宋" w:hAnsi="仿宋" w:eastAsia="仿宋" w:cs="仿宋"/>
          <w:color w:val="auto"/>
          <w:sz w:val="21"/>
          <w:highlight w:val="none"/>
          <w:lang w:val="en-US" w:eastAsia="zh-CN"/>
        </w:rPr>
      </w:pPr>
    </w:p>
    <w:p>
      <w:pPr>
        <w:keepNext w:val="0"/>
        <w:keepLines w:val="0"/>
        <w:pageBreakBefore w:val="0"/>
        <w:widowControl w:val="0"/>
        <w:kinsoku/>
        <w:wordWrap/>
        <w:overflowPunct/>
        <w:topLinePunct w:val="0"/>
        <w:bidi w:val="0"/>
        <w:adjustRightInd/>
        <w:snapToGrid w:val="0"/>
        <w:spacing w:before="0" w:beforeLines="0" w:after="0" w:afterLines="0" w:line="360" w:lineRule="exact"/>
        <w:ind w:left="0" w:leftChars="0" w:right="0" w:rightChars="0"/>
        <w:jc w:val="left"/>
        <w:textAlignment w:val="auto"/>
        <w:outlineLvl w:val="9"/>
        <w:rPr>
          <w:rFonts w:hint="eastAsia" w:ascii="仿宋" w:hAnsi="仿宋" w:eastAsia="仿宋" w:cs="仿宋"/>
          <w:color w:val="auto"/>
          <w:sz w:val="21"/>
          <w:highlight w:val="none"/>
          <w:lang w:val="en-US" w:eastAsia="zh-CN"/>
        </w:rPr>
      </w:pPr>
    </w:p>
    <w:p>
      <w:pPr>
        <w:keepNext w:val="0"/>
        <w:keepLines w:val="0"/>
        <w:pageBreakBefore w:val="0"/>
        <w:widowControl w:val="0"/>
        <w:kinsoku/>
        <w:wordWrap/>
        <w:overflowPunct/>
        <w:topLinePunct w:val="0"/>
        <w:bidi w:val="0"/>
        <w:adjustRightInd/>
        <w:snapToGrid w:val="0"/>
        <w:spacing w:before="0" w:beforeLines="0" w:after="0" w:afterLines="0" w:line="360" w:lineRule="exact"/>
        <w:ind w:left="0" w:leftChars="0" w:right="0" w:rightChars="0"/>
        <w:jc w:val="left"/>
        <w:textAlignment w:val="auto"/>
        <w:outlineLvl w:val="9"/>
        <w:rPr>
          <w:rFonts w:hint="eastAsia" w:ascii="仿宋" w:hAnsi="仿宋" w:eastAsia="仿宋" w:cs="仿宋"/>
          <w:color w:val="auto"/>
          <w:sz w:val="21"/>
          <w:highlight w:val="none"/>
          <w:lang w:val="en-US" w:eastAsia="zh-CN"/>
        </w:rPr>
      </w:pPr>
    </w:p>
    <w:p>
      <w:pPr>
        <w:keepNext w:val="0"/>
        <w:keepLines w:val="0"/>
        <w:pageBreakBefore w:val="0"/>
        <w:widowControl w:val="0"/>
        <w:kinsoku/>
        <w:wordWrap/>
        <w:overflowPunct/>
        <w:topLinePunct w:val="0"/>
        <w:bidi w:val="0"/>
        <w:adjustRightInd/>
        <w:snapToGrid w:val="0"/>
        <w:spacing w:before="0" w:beforeLines="0" w:after="0" w:afterLines="0" w:line="360" w:lineRule="exact"/>
        <w:ind w:left="0" w:leftChars="0" w:right="0" w:rightChars="0"/>
        <w:jc w:val="left"/>
        <w:textAlignment w:val="auto"/>
        <w:outlineLvl w:val="9"/>
        <w:rPr>
          <w:rFonts w:hint="eastAsia" w:ascii="仿宋" w:hAnsi="仿宋" w:eastAsia="仿宋" w:cs="仿宋"/>
          <w:color w:val="auto"/>
          <w:sz w:val="21"/>
          <w:highlight w:val="none"/>
          <w:lang w:val="en-US" w:eastAsia="zh-CN"/>
        </w:rPr>
      </w:pPr>
    </w:p>
    <w:p>
      <w:pPr>
        <w:keepNext w:val="0"/>
        <w:keepLines w:val="0"/>
        <w:pageBreakBefore w:val="0"/>
        <w:widowControl w:val="0"/>
        <w:kinsoku/>
        <w:wordWrap/>
        <w:overflowPunct/>
        <w:topLinePunct w:val="0"/>
        <w:bidi w:val="0"/>
        <w:adjustRightInd/>
        <w:snapToGrid w:val="0"/>
        <w:spacing w:before="0" w:beforeLines="0" w:after="0" w:afterLines="0" w:line="360" w:lineRule="exact"/>
        <w:ind w:left="0" w:leftChars="0" w:right="0" w:rightChars="0"/>
        <w:jc w:val="left"/>
        <w:textAlignment w:val="auto"/>
        <w:outlineLvl w:val="9"/>
        <w:rPr>
          <w:rFonts w:hint="eastAsia" w:ascii="仿宋" w:hAnsi="仿宋" w:eastAsia="仿宋" w:cs="仿宋"/>
          <w:color w:val="auto"/>
          <w:sz w:val="21"/>
          <w:highlight w:val="none"/>
          <w:lang w:val="en-US" w:eastAsia="zh-CN"/>
        </w:rPr>
      </w:pPr>
    </w:p>
    <w:p>
      <w:pPr>
        <w:keepNext w:val="0"/>
        <w:keepLines w:val="0"/>
        <w:pageBreakBefore w:val="0"/>
        <w:widowControl w:val="0"/>
        <w:kinsoku/>
        <w:wordWrap/>
        <w:overflowPunct/>
        <w:topLinePunct w:val="0"/>
        <w:bidi w:val="0"/>
        <w:adjustRightInd/>
        <w:snapToGrid w:val="0"/>
        <w:spacing w:before="0" w:beforeLines="0" w:after="0" w:afterLines="0" w:line="360" w:lineRule="exact"/>
        <w:ind w:left="0" w:leftChars="0" w:right="0" w:rightChars="0"/>
        <w:jc w:val="left"/>
        <w:textAlignment w:val="auto"/>
        <w:outlineLvl w:val="9"/>
        <w:rPr>
          <w:rFonts w:hint="eastAsia" w:ascii="仿宋" w:hAnsi="仿宋" w:eastAsia="仿宋" w:cs="仿宋"/>
          <w:color w:val="auto"/>
          <w:sz w:val="21"/>
          <w:highlight w:val="none"/>
          <w:lang w:val="en-US" w:eastAsia="zh-CN"/>
        </w:rPr>
      </w:pPr>
    </w:p>
    <w:p>
      <w:pPr>
        <w:keepNext w:val="0"/>
        <w:keepLines w:val="0"/>
        <w:pageBreakBefore w:val="0"/>
        <w:widowControl w:val="0"/>
        <w:kinsoku/>
        <w:wordWrap/>
        <w:overflowPunct/>
        <w:topLinePunct w:val="0"/>
        <w:bidi w:val="0"/>
        <w:adjustRightInd/>
        <w:snapToGrid w:val="0"/>
        <w:spacing w:before="0" w:beforeLines="0" w:after="0" w:afterLines="0" w:line="360" w:lineRule="exact"/>
        <w:ind w:left="0" w:leftChars="0" w:right="0" w:rightChars="0"/>
        <w:jc w:val="left"/>
        <w:textAlignment w:val="auto"/>
        <w:outlineLvl w:val="9"/>
        <w:rPr>
          <w:rFonts w:hint="eastAsia" w:ascii="仿宋" w:hAnsi="仿宋" w:eastAsia="仿宋" w:cs="仿宋"/>
          <w:color w:val="auto"/>
          <w:sz w:val="21"/>
          <w:highlight w:val="none"/>
          <w:lang w:val="en-US" w:eastAsia="zh-CN"/>
        </w:rPr>
      </w:pPr>
    </w:p>
    <w:p>
      <w:pPr>
        <w:pStyle w:val="13"/>
        <w:rPr>
          <w:rFonts w:hint="eastAsia" w:ascii="仿宋" w:hAnsi="仿宋" w:eastAsia="仿宋" w:cs="仿宋"/>
          <w:b w:val="0"/>
          <w:bCs/>
          <w:color w:val="auto"/>
          <w:highlight w:val="none"/>
        </w:rPr>
      </w:pPr>
      <w:bookmarkStart w:id="202" w:name="_Toc11367"/>
      <w:bookmarkStart w:id="203" w:name="_Toc18491"/>
      <w:bookmarkStart w:id="204" w:name="_Toc30318"/>
      <w:bookmarkStart w:id="205" w:name="_Toc26392"/>
      <w:r>
        <w:rPr>
          <w:rFonts w:hint="eastAsia" w:ascii="仿宋" w:hAnsi="仿宋" w:eastAsia="仿宋" w:cs="仿宋"/>
          <w:b w:val="0"/>
          <w:bCs/>
          <w:color w:val="auto"/>
          <w:highlight w:val="none"/>
          <w:lang w:val="en-US" w:eastAsia="zh-CN"/>
        </w:rPr>
        <w:t>十一</w:t>
      </w:r>
      <w:r>
        <w:rPr>
          <w:rFonts w:hint="eastAsia" w:ascii="仿宋" w:hAnsi="仿宋" w:eastAsia="仿宋" w:cs="仿宋"/>
          <w:b w:val="0"/>
          <w:bCs/>
          <w:color w:val="auto"/>
          <w:highlight w:val="none"/>
          <w:lang w:eastAsia="zh-CN"/>
        </w:rPr>
        <w:t>、</w:t>
      </w:r>
      <w:r>
        <w:rPr>
          <w:rFonts w:hint="eastAsia" w:ascii="仿宋" w:hAnsi="仿宋" w:eastAsia="仿宋" w:cs="仿宋"/>
          <w:b w:val="0"/>
          <w:bCs/>
          <w:color w:val="auto"/>
          <w:highlight w:val="none"/>
        </w:rPr>
        <w:t>公示信息表（主要人员）</w:t>
      </w:r>
      <w:bookmarkEnd w:id="202"/>
      <w:bookmarkEnd w:id="203"/>
      <w:bookmarkEnd w:id="204"/>
      <w:bookmarkEnd w:id="205"/>
    </w:p>
    <w:tbl>
      <w:tblPr>
        <w:tblStyle w:val="8"/>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5"/>
        <w:gridCol w:w="1223"/>
        <w:gridCol w:w="1620"/>
        <w:gridCol w:w="1432"/>
        <w:gridCol w:w="218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585" w:type="dxa"/>
            <w:vMerge w:val="restart"/>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任职</w:t>
            </w:r>
          </w:p>
        </w:tc>
        <w:tc>
          <w:tcPr>
            <w:tcW w:w="1223" w:type="dxa"/>
            <w:vMerge w:val="restart"/>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姓名</w:t>
            </w:r>
          </w:p>
        </w:tc>
        <w:tc>
          <w:tcPr>
            <w:tcW w:w="6514" w:type="dxa"/>
            <w:gridSpan w:val="4"/>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证书及其性质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585" w:type="dxa"/>
            <w:vMerge w:val="continue"/>
            <w:vAlign w:val="center"/>
          </w:tcPr>
          <w:p>
            <w:pPr>
              <w:autoSpaceDE w:val="0"/>
              <w:autoSpaceDN w:val="0"/>
              <w:jc w:val="center"/>
              <w:rPr>
                <w:rFonts w:hint="eastAsia" w:ascii="仿宋" w:hAnsi="仿宋" w:eastAsia="仿宋" w:cs="仿宋"/>
                <w:color w:val="auto"/>
                <w:sz w:val="24"/>
                <w:szCs w:val="24"/>
                <w:highlight w:val="none"/>
              </w:rPr>
            </w:pPr>
          </w:p>
        </w:tc>
        <w:tc>
          <w:tcPr>
            <w:tcW w:w="1223" w:type="dxa"/>
            <w:vMerge w:val="continue"/>
            <w:vAlign w:val="center"/>
          </w:tcPr>
          <w:p>
            <w:pPr>
              <w:autoSpaceDE w:val="0"/>
              <w:autoSpaceDN w:val="0"/>
              <w:jc w:val="center"/>
              <w:rPr>
                <w:rFonts w:hint="eastAsia" w:ascii="仿宋" w:hAnsi="仿宋" w:eastAsia="仿宋" w:cs="仿宋"/>
                <w:color w:val="auto"/>
                <w:sz w:val="24"/>
                <w:szCs w:val="24"/>
                <w:highlight w:val="none"/>
              </w:rPr>
            </w:pPr>
          </w:p>
        </w:tc>
        <w:tc>
          <w:tcPr>
            <w:tcW w:w="1620"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证书名称</w:t>
            </w:r>
          </w:p>
        </w:tc>
        <w:tc>
          <w:tcPr>
            <w:tcW w:w="1432"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证书编号</w:t>
            </w:r>
          </w:p>
        </w:tc>
        <w:tc>
          <w:tcPr>
            <w:tcW w:w="2186"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颁发部门</w:t>
            </w:r>
          </w:p>
        </w:tc>
        <w:tc>
          <w:tcPr>
            <w:tcW w:w="1276"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颁发时间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585" w:type="dxa"/>
            <w:vMerge w:val="restart"/>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项目经理</w:t>
            </w:r>
          </w:p>
        </w:tc>
        <w:tc>
          <w:tcPr>
            <w:tcW w:w="1223" w:type="dxa"/>
            <w:vMerge w:val="restart"/>
            <w:vAlign w:val="top"/>
          </w:tcPr>
          <w:p>
            <w:pPr>
              <w:autoSpaceDE w:val="0"/>
              <w:autoSpaceDN w:val="0"/>
              <w:jc w:val="center"/>
              <w:rPr>
                <w:rFonts w:hint="eastAsia" w:ascii="仿宋" w:hAnsi="仿宋" w:eastAsia="仿宋" w:cs="仿宋"/>
                <w:color w:val="auto"/>
                <w:sz w:val="24"/>
                <w:szCs w:val="24"/>
                <w:highlight w:val="none"/>
              </w:rPr>
            </w:pPr>
          </w:p>
        </w:tc>
        <w:tc>
          <w:tcPr>
            <w:tcW w:w="1620"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职称证</w:t>
            </w:r>
          </w:p>
        </w:tc>
        <w:tc>
          <w:tcPr>
            <w:tcW w:w="1432" w:type="dxa"/>
            <w:vAlign w:val="top"/>
          </w:tcPr>
          <w:p>
            <w:pPr>
              <w:autoSpaceDE w:val="0"/>
              <w:autoSpaceDN w:val="0"/>
              <w:jc w:val="center"/>
              <w:rPr>
                <w:rFonts w:hint="eastAsia" w:ascii="仿宋" w:hAnsi="仿宋" w:eastAsia="仿宋" w:cs="仿宋"/>
                <w:color w:val="auto"/>
                <w:sz w:val="24"/>
                <w:szCs w:val="24"/>
                <w:highlight w:val="none"/>
              </w:rPr>
            </w:pPr>
          </w:p>
        </w:tc>
        <w:tc>
          <w:tcPr>
            <w:tcW w:w="2186" w:type="dxa"/>
            <w:vAlign w:val="top"/>
          </w:tcPr>
          <w:p>
            <w:pPr>
              <w:autoSpaceDE w:val="0"/>
              <w:autoSpaceDN w:val="0"/>
              <w:jc w:val="center"/>
              <w:rPr>
                <w:rFonts w:hint="eastAsia" w:ascii="仿宋" w:hAnsi="仿宋" w:eastAsia="仿宋" w:cs="仿宋"/>
                <w:color w:val="auto"/>
                <w:sz w:val="24"/>
                <w:szCs w:val="24"/>
                <w:highlight w:val="none"/>
              </w:rPr>
            </w:pPr>
          </w:p>
        </w:tc>
        <w:tc>
          <w:tcPr>
            <w:tcW w:w="1276" w:type="dxa"/>
            <w:vAlign w:val="top"/>
          </w:tcPr>
          <w:p>
            <w:pPr>
              <w:autoSpaceDE w:val="0"/>
              <w:autoSpaceDN w:val="0"/>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585" w:type="dxa"/>
            <w:vMerge w:val="continue"/>
            <w:vAlign w:val="center"/>
          </w:tcPr>
          <w:p>
            <w:pPr>
              <w:autoSpaceDE w:val="0"/>
              <w:autoSpaceDN w:val="0"/>
              <w:jc w:val="center"/>
              <w:rPr>
                <w:rFonts w:hint="eastAsia" w:ascii="仿宋" w:hAnsi="仿宋" w:eastAsia="仿宋" w:cs="仿宋"/>
                <w:color w:val="auto"/>
                <w:sz w:val="24"/>
                <w:szCs w:val="24"/>
                <w:highlight w:val="none"/>
              </w:rPr>
            </w:pPr>
          </w:p>
        </w:tc>
        <w:tc>
          <w:tcPr>
            <w:tcW w:w="1223" w:type="dxa"/>
            <w:vMerge w:val="continue"/>
            <w:vAlign w:val="center"/>
          </w:tcPr>
          <w:p>
            <w:pPr>
              <w:autoSpaceDE w:val="0"/>
              <w:autoSpaceDN w:val="0"/>
              <w:jc w:val="center"/>
              <w:rPr>
                <w:rFonts w:hint="eastAsia" w:ascii="仿宋" w:hAnsi="仿宋" w:eastAsia="仿宋" w:cs="仿宋"/>
                <w:color w:val="auto"/>
                <w:sz w:val="24"/>
                <w:szCs w:val="24"/>
                <w:highlight w:val="none"/>
              </w:rPr>
            </w:pPr>
          </w:p>
        </w:tc>
        <w:tc>
          <w:tcPr>
            <w:tcW w:w="1620" w:type="dxa"/>
            <w:vAlign w:val="center"/>
          </w:tcPr>
          <w:p>
            <w:pPr>
              <w:autoSpaceDE w:val="0"/>
              <w:autoSpaceDN w:val="0"/>
              <w:ind w:right="-51" w:rightChars="-15"/>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注册建造师证</w:t>
            </w:r>
          </w:p>
        </w:tc>
        <w:tc>
          <w:tcPr>
            <w:tcW w:w="1432" w:type="dxa"/>
            <w:vAlign w:val="center"/>
          </w:tcPr>
          <w:p>
            <w:pPr>
              <w:autoSpaceDE w:val="0"/>
              <w:autoSpaceDN w:val="0"/>
              <w:jc w:val="center"/>
              <w:rPr>
                <w:rFonts w:hint="eastAsia" w:ascii="仿宋" w:hAnsi="仿宋" w:eastAsia="仿宋" w:cs="仿宋"/>
                <w:color w:val="auto"/>
                <w:sz w:val="24"/>
                <w:szCs w:val="24"/>
                <w:highlight w:val="none"/>
              </w:rPr>
            </w:pPr>
          </w:p>
        </w:tc>
        <w:tc>
          <w:tcPr>
            <w:tcW w:w="2186" w:type="dxa"/>
            <w:vAlign w:val="center"/>
          </w:tcPr>
          <w:p>
            <w:pPr>
              <w:autoSpaceDE w:val="0"/>
              <w:autoSpaceDN w:val="0"/>
              <w:jc w:val="center"/>
              <w:rPr>
                <w:rFonts w:hint="eastAsia" w:ascii="仿宋" w:hAnsi="仿宋" w:eastAsia="仿宋" w:cs="仿宋"/>
                <w:color w:val="auto"/>
                <w:sz w:val="24"/>
                <w:szCs w:val="24"/>
                <w:highlight w:val="none"/>
              </w:rPr>
            </w:pPr>
          </w:p>
        </w:tc>
        <w:tc>
          <w:tcPr>
            <w:tcW w:w="1276" w:type="dxa"/>
            <w:vAlign w:val="center"/>
          </w:tcPr>
          <w:p>
            <w:pPr>
              <w:autoSpaceDE w:val="0"/>
              <w:autoSpaceDN w:val="0"/>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585" w:type="dxa"/>
            <w:vMerge w:val="continue"/>
            <w:vAlign w:val="center"/>
          </w:tcPr>
          <w:p>
            <w:pPr>
              <w:autoSpaceDE w:val="0"/>
              <w:autoSpaceDN w:val="0"/>
              <w:jc w:val="center"/>
              <w:rPr>
                <w:rFonts w:hint="eastAsia" w:ascii="仿宋" w:hAnsi="仿宋" w:eastAsia="仿宋" w:cs="仿宋"/>
                <w:color w:val="auto"/>
                <w:sz w:val="24"/>
                <w:szCs w:val="24"/>
                <w:highlight w:val="none"/>
              </w:rPr>
            </w:pPr>
          </w:p>
        </w:tc>
        <w:tc>
          <w:tcPr>
            <w:tcW w:w="1223" w:type="dxa"/>
            <w:vMerge w:val="continue"/>
            <w:vAlign w:val="center"/>
          </w:tcPr>
          <w:p>
            <w:pPr>
              <w:autoSpaceDE w:val="0"/>
              <w:autoSpaceDN w:val="0"/>
              <w:jc w:val="center"/>
              <w:rPr>
                <w:rFonts w:hint="eastAsia" w:ascii="仿宋" w:hAnsi="仿宋" w:eastAsia="仿宋" w:cs="仿宋"/>
                <w:color w:val="auto"/>
                <w:sz w:val="24"/>
                <w:szCs w:val="24"/>
                <w:highlight w:val="none"/>
              </w:rPr>
            </w:pPr>
          </w:p>
        </w:tc>
        <w:tc>
          <w:tcPr>
            <w:tcW w:w="1620"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安全证</w:t>
            </w:r>
          </w:p>
        </w:tc>
        <w:tc>
          <w:tcPr>
            <w:tcW w:w="1432" w:type="dxa"/>
            <w:vAlign w:val="center"/>
          </w:tcPr>
          <w:p>
            <w:pPr>
              <w:autoSpaceDE w:val="0"/>
              <w:autoSpaceDN w:val="0"/>
              <w:jc w:val="center"/>
              <w:rPr>
                <w:rFonts w:hint="eastAsia" w:ascii="仿宋" w:hAnsi="仿宋" w:eastAsia="仿宋" w:cs="仿宋"/>
                <w:color w:val="auto"/>
                <w:sz w:val="24"/>
                <w:szCs w:val="24"/>
                <w:highlight w:val="none"/>
              </w:rPr>
            </w:pPr>
          </w:p>
        </w:tc>
        <w:tc>
          <w:tcPr>
            <w:tcW w:w="2186" w:type="dxa"/>
            <w:vAlign w:val="center"/>
          </w:tcPr>
          <w:p>
            <w:pPr>
              <w:autoSpaceDE w:val="0"/>
              <w:autoSpaceDN w:val="0"/>
              <w:jc w:val="center"/>
              <w:rPr>
                <w:rFonts w:hint="eastAsia" w:ascii="仿宋" w:hAnsi="仿宋" w:eastAsia="仿宋" w:cs="仿宋"/>
                <w:color w:val="auto"/>
                <w:sz w:val="24"/>
                <w:szCs w:val="24"/>
                <w:highlight w:val="none"/>
              </w:rPr>
            </w:pPr>
          </w:p>
        </w:tc>
        <w:tc>
          <w:tcPr>
            <w:tcW w:w="1276" w:type="dxa"/>
            <w:vAlign w:val="center"/>
          </w:tcPr>
          <w:p>
            <w:pPr>
              <w:autoSpaceDE w:val="0"/>
              <w:autoSpaceDN w:val="0"/>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585" w:type="dxa"/>
            <w:vMerge w:val="restart"/>
            <w:vAlign w:val="center"/>
          </w:tcPr>
          <w:p>
            <w:pPr>
              <w:autoSpaceDE w:val="0"/>
              <w:autoSpaceDN w:val="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项目总工</w:t>
            </w:r>
          </w:p>
        </w:tc>
        <w:tc>
          <w:tcPr>
            <w:tcW w:w="1223" w:type="dxa"/>
            <w:vMerge w:val="restart"/>
            <w:vAlign w:val="center"/>
          </w:tcPr>
          <w:p>
            <w:pPr>
              <w:autoSpaceDE w:val="0"/>
              <w:autoSpaceDN w:val="0"/>
              <w:jc w:val="center"/>
              <w:rPr>
                <w:rFonts w:hint="eastAsia" w:ascii="仿宋" w:hAnsi="仿宋" w:eastAsia="仿宋" w:cs="仿宋"/>
                <w:color w:val="auto"/>
                <w:sz w:val="24"/>
                <w:szCs w:val="24"/>
                <w:highlight w:val="none"/>
              </w:rPr>
            </w:pPr>
          </w:p>
        </w:tc>
        <w:tc>
          <w:tcPr>
            <w:tcW w:w="1620"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职称证</w:t>
            </w:r>
          </w:p>
        </w:tc>
        <w:tc>
          <w:tcPr>
            <w:tcW w:w="1432" w:type="dxa"/>
            <w:vAlign w:val="center"/>
          </w:tcPr>
          <w:p>
            <w:pPr>
              <w:autoSpaceDE w:val="0"/>
              <w:autoSpaceDN w:val="0"/>
              <w:jc w:val="center"/>
              <w:rPr>
                <w:rFonts w:hint="eastAsia" w:ascii="仿宋" w:hAnsi="仿宋" w:eastAsia="仿宋" w:cs="仿宋"/>
                <w:color w:val="auto"/>
                <w:sz w:val="24"/>
                <w:szCs w:val="24"/>
                <w:highlight w:val="none"/>
              </w:rPr>
            </w:pPr>
          </w:p>
        </w:tc>
        <w:tc>
          <w:tcPr>
            <w:tcW w:w="2186" w:type="dxa"/>
            <w:vAlign w:val="center"/>
          </w:tcPr>
          <w:p>
            <w:pPr>
              <w:autoSpaceDE w:val="0"/>
              <w:autoSpaceDN w:val="0"/>
              <w:jc w:val="center"/>
              <w:rPr>
                <w:rFonts w:hint="eastAsia" w:ascii="仿宋" w:hAnsi="仿宋" w:eastAsia="仿宋" w:cs="仿宋"/>
                <w:color w:val="auto"/>
                <w:sz w:val="24"/>
                <w:szCs w:val="24"/>
                <w:highlight w:val="none"/>
              </w:rPr>
            </w:pPr>
          </w:p>
        </w:tc>
        <w:tc>
          <w:tcPr>
            <w:tcW w:w="1276" w:type="dxa"/>
            <w:vAlign w:val="center"/>
          </w:tcPr>
          <w:p>
            <w:pPr>
              <w:autoSpaceDE w:val="0"/>
              <w:autoSpaceDN w:val="0"/>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585" w:type="dxa"/>
            <w:vMerge w:val="continue"/>
            <w:vAlign w:val="center"/>
          </w:tcPr>
          <w:p>
            <w:pPr>
              <w:autoSpaceDE w:val="0"/>
              <w:autoSpaceDN w:val="0"/>
              <w:jc w:val="center"/>
              <w:rPr>
                <w:rFonts w:hint="eastAsia" w:ascii="仿宋" w:hAnsi="仿宋" w:eastAsia="仿宋" w:cs="仿宋"/>
                <w:color w:val="auto"/>
                <w:sz w:val="24"/>
                <w:szCs w:val="24"/>
                <w:highlight w:val="none"/>
              </w:rPr>
            </w:pPr>
          </w:p>
        </w:tc>
        <w:tc>
          <w:tcPr>
            <w:tcW w:w="1223" w:type="dxa"/>
            <w:vMerge w:val="continue"/>
            <w:vAlign w:val="center"/>
          </w:tcPr>
          <w:p>
            <w:pPr>
              <w:autoSpaceDE w:val="0"/>
              <w:autoSpaceDN w:val="0"/>
              <w:jc w:val="center"/>
              <w:rPr>
                <w:rFonts w:hint="eastAsia" w:ascii="仿宋" w:hAnsi="仿宋" w:eastAsia="仿宋" w:cs="仿宋"/>
                <w:color w:val="auto"/>
                <w:sz w:val="24"/>
                <w:szCs w:val="24"/>
                <w:highlight w:val="none"/>
              </w:rPr>
            </w:pPr>
          </w:p>
        </w:tc>
        <w:tc>
          <w:tcPr>
            <w:tcW w:w="1620" w:type="dxa"/>
            <w:vAlign w:val="center"/>
          </w:tcPr>
          <w:p>
            <w:pPr>
              <w:autoSpaceDE w:val="0"/>
              <w:autoSpaceDN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安全证</w:t>
            </w:r>
          </w:p>
        </w:tc>
        <w:tc>
          <w:tcPr>
            <w:tcW w:w="1432" w:type="dxa"/>
            <w:vAlign w:val="center"/>
          </w:tcPr>
          <w:p>
            <w:pPr>
              <w:autoSpaceDE w:val="0"/>
              <w:autoSpaceDN w:val="0"/>
              <w:jc w:val="center"/>
              <w:rPr>
                <w:rFonts w:hint="eastAsia" w:ascii="仿宋" w:hAnsi="仿宋" w:eastAsia="仿宋" w:cs="仿宋"/>
                <w:color w:val="auto"/>
                <w:sz w:val="24"/>
                <w:szCs w:val="24"/>
                <w:highlight w:val="none"/>
              </w:rPr>
            </w:pPr>
          </w:p>
        </w:tc>
        <w:tc>
          <w:tcPr>
            <w:tcW w:w="2186" w:type="dxa"/>
            <w:vAlign w:val="center"/>
          </w:tcPr>
          <w:p>
            <w:pPr>
              <w:autoSpaceDE w:val="0"/>
              <w:autoSpaceDN w:val="0"/>
              <w:jc w:val="center"/>
              <w:rPr>
                <w:rFonts w:hint="eastAsia" w:ascii="仿宋" w:hAnsi="仿宋" w:eastAsia="仿宋" w:cs="仿宋"/>
                <w:color w:val="auto"/>
                <w:sz w:val="24"/>
                <w:szCs w:val="24"/>
                <w:highlight w:val="none"/>
              </w:rPr>
            </w:pPr>
          </w:p>
        </w:tc>
        <w:tc>
          <w:tcPr>
            <w:tcW w:w="1276" w:type="dxa"/>
            <w:vAlign w:val="center"/>
          </w:tcPr>
          <w:p>
            <w:pPr>
              <w:autoSpaceDE w:val="0"/>
              <w:autoSpaceDN w:val="0"/>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585" w:type="dxa"/>
            <w:vAlign w:val="center"/>
          </w:tcPr>
          <w:p>
            <w:pPr>
              <w:autoSpaceDE w:val="0"/>
              <w:autoSpaceDN w:val="0"/>
              <w:jc w:val="center"/>
              <w:rPr>
                <w:rFonts w:hint="eastAsia" w:ascii="仿宋" w:hAnsi="仿宋" w:eastAsia="仿宋" w:cs="仿宋"/>
                <w:color w:val="auto"/>
                <w:sz w:val="24"/>
                <w:szCs w:val="24"/>
                <w:highlight w:val="none"/>
              </w:rPr>
            </w:pPr>
          </w:p>
        </w:tc>
        <w:tc>
          <w:tcPr>
            <w:tcW w:w="1223" w:type="dxa"/>
            <w:vAlign w:val="center"/>
          </w:tcPr>
          <w:p>
            <w:pPr>
              <w:autoSpaceDE w:val="0"/>
              <w:autoSpaceDN w:val="0"/>
              <w:jc w:val="center"/>
              <w:rPr>
                <w:rFonts w:hint="eastAsia" w:ascii="仿宋" w:hAnsi="仿宋" w:eastAsia="仿宋" w:cs="仿宋"/>
                <w:color w:val="auto"/>
                <w:sz w:val="24"/>
                <w:szCs w:val="24"/>
                <w:highlight w:val="none"/>
              </w:rPr>
            </w:pPr>
          </w:p>
        </w:tc>
        <w:tc>
          <w:tcPr>
            <w:tcW w:w="1620" w:type="dxa"/>
            <w:vAlign w:val="center"/>
          </w:tcPr>
          <w:p>
            <w:pPr>
              <w:autoSpaceDE w:val="0"/>
              <w:autoSpaceDN w:val="0"/>
              <w:jc w:val="center"/>
              <w:rPr>
                <w:rFonts w:hint="eastAsia" w:ascii="仿宋" w:hAnsi="仿宋" w:eastAsia="仿宋" w:cs="仿宋"/>
                <w:color w:val="auto"/>
                <w:sz w:val="24"/>
                <w:szCs w:val="24"/>
                <w:highlight w:val="none"/>
              </w:rPr>
            </w:pPr>
          </w:p>
        </w:tc>
        <w:tc>
          <w:tcPr>
            <w:tcW w:w="1432" w:type="dxa"/>
            <w:vAlign w:val="center"/>
          </w:tcPr>
          <w:p>
            <w:pPr>
              <w:autoSpaceDE w:val="0"/>
              <w:autoSpaceDN w:val="0"/>
              <w:jc w:val="center"/>
              <w:rPr>
                <w:rFonts w:hint="eastAsia" w:ascii="仿宋" w:hAnsi="仿宋" w:eastAsia="仿宋" w:cs="仿宋"/>
                <w:color w:val="auto"/>
                <w:sz w:val="24"/>
                <w:szCs w:val="24"/>
                <w:highlight w:val="none"/>
              </w:rPr>
            </w:pPr>
          </w:p>
        </w:tc>
        <w:tc>
          <w:tcPr>
            <w:tcW w:w="2186" w:type="dxa"/>
            <w:vAlign w:val="center"/>
          </w:tcPr>
          <w:p>
            <w:pPr>
              <w:autoSpaceDE w:val="0"/>
              <w:autoSpaceDN w:val="0"/>
              <w:jc w:val="center"/>
              <w:rPr>
                <w:rFonts w:hint="eastAsia" w:ascii="仿宋" w:hAnsi="仿宋" w:eastAsia="仿宋" w:cs="仿宋"/>
                <w:color w:val="auto"/>
                <w:sz w:val="24"/>
                <w:szCs w:val="24"/>
                <w:highlight w:val="none"/>
              </w:rPr>
            </w:pPr>
          </w:p>
        </w:tc>
        <w:tc>
          <w:tcPr>
            <w:tcW w:w="1276" w:type="dxa"/>
            <w:vAlign w:val="center"/>
          </w:tcPr>
          <w:p>
            <w:pPr>
              <w:autoSpaceDE w:val="0"/>
              <w:autoSpaceDN w:val="0"/>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585" w:type="dxa"/>
            <w:vAlign w:val="center"/>
          </w:tcPr>
          <w:p>
            <w:pPr>
              <w:autoSpaceDE w:val="0"/>
              <w:autoSpaceDN w:val="0"/>
              <w:jc w:val="center"/>
              <w:rPr>
                <w:rFonts w:hint="eastAsia" w:ascii="仿宋" w:hAnsi="仿宋" w:eastAsia="仿宋" w:cs="仿宋"/>
                <w:color w:val="auto"/>
                <w:sz w:val="24"/>
                <w:szCs w:val="24"/>
                <w:highlight w:val="none"/>
              </w:rPr>
            </w:pPr>
          </w:p>
        </w:tc>
        <w:tc>
          <w:tcPr>
            <w:tcW w:w="1223" w:type="dxa"/>
            <w:vAlign w:val="center"/>
          </w:tcPr>
          <w:p>
            <w:pPr>
              <w:autoSpaceDE w:val="0"/>
              <w:autoSpaceDN w:val="0"/>
              <w:jc w:val="center"/>
              <w:rPr>
                <w:rFonts w:hint="eastAsia" w:ascii="仿宋" w:hAnsi="仿宋" w:eastAsia="仿宋" w:cs="仿宋"/>
                <w:color w:val="auto"/>
                <w:sz w:val="24"/>
                <w:szCs w:val="24"/>
                <w:highlight w:val="none"/>
              </w:rPr>
            </w:pPr>
          </w:p>
        </w:tc>
        <w:tc>
          <w:tcPr>
            <w:tcW w:w="1620" w:type="dxa"/>
            <w:vAlign w:val="center"/>
          </w:tcPr>
          <w:p>
            <w:pPr>
              <w:autoSpaceDE w:val="0"/>
              <w:autoSpaceDN w:val="0"/>
              <w:jc w:val="center"/>
              <w:rPr>
                <w:rFonts w:hint="eastAsia" w:ascii="仿宋" w:hAnsi="仿宋" w:eastAsia="仿宋" w:cs="仿宋"/>
                <w:color w:val="auto"/>
                <w:sz w:val="24"/>
                <w:szCs w:val="24"/>
                <w:highlight w:val="none"/>
              </w:rPr>
            </w:pPr>
          </w:p>
        </w:tc>
        <w:tc>
          <w:tcPr>
            <w:tcW w:w="1432" w:type="dxa"/>
            <w:vAlign w:val="center"/>
          </w:tcPr>
          <w:p>
            <w:pPr>
              <w:autoSpaceDE w:val="0"/>
              <w:autoSpaceDN w:val="0"/>
              <w:jc w:val="center"/>
              <w:rPr>
                <w:rFonts w:hint="eastAsia" w:ascii="仿宋" w:hAnsi="仿宋" w:eastAsia="仿宋" w:cs="仿宋"/>
                <w:color w:val="auto"/>
                <w:sz w:val="24"/>
                <w:szCs w:val="24"/>
                <w:highlight w:val="none"/>
              </w:rPr>
            </w:pPr>
          </w:p>
        </w:tc>
        <w:tc>
          <w:tcPr>
            <w:tcW w:w="2186" w:type="dxa"/>
            <w:vAlign w:val="center"/>
          </w:tcPr>
          <w:p>
            <w:pPr>
              <w:autoSpaceDE w:val="0"/>
              <w:autoSpaceDN w:val="0"/>
              <w:jc w:val="center"/>
              <w:rPr>
                <w:rFonts w:hint="eastAsia" w:ascii="仿宋" w:hAnsi="仿宋" w:eastAsia="仿宋" w:cs="仿宋"/>
                <w:color w:val="auto"/>
                <w:sz w:val="24"/>
                <w:szCs w:val="24"/>
                <w:highlight w:val="none"/>
              </w:rPr>
            </w:pPr>
          </w:p>
        </w:tc>
        <w:tc>
          <w:tcPr>
            <w:tcW w:w="1276" w:type="dxa"/>
            <w:vAlign w:val="center"/>
          </w:tcPr>
          <w:p>
            <w:pPr>
              <w:autoSpaceDE w:val="0"/>
              <w:autoSpaceDN w:val="0"/>
              <w:jc w:val="center"/>
              <w:rPr>
                <w:rFonts w:hint="eastAsia" w:ascii="仿宋" w:hAnsi="仿宋" w:eastAsia="仿宋" w:cs="仿宋"/>
                <w:color w:val="auto"/>
                <w:sz w:val="24"/>
                <w:szCs w:val="24"/>
                <w:highlight w:val="none"/>
              </w:rPr>
            </w:pPr>
          </w:p>
        </w:tc>
      </w:tr>
    </w:tbl>
    <w:p>
      <w:pPr>
        <w:spacing w:line="400" w:lineRule="exact"/>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注：1.请各投标人将申报的项目经理和项目总工的资格证书信息汇总至本表，如被推荐为中标候选人将公示相关人员信息。</w:t>
      </w:r>
    </w:p>
    <w:p>
      <w:pPr>
        <w:spacing w:line="400" w:lineRule="exact"/>
        <w:ind w:firstLine="420" w:firstLineChars="200"/>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2.请各投标人在填好本表后打印并编入投标文件中，同时将本表电子版（word或excel版） 存入投标文件的U 盘中，随投标文件一并交于招标人。</w:t>
      </w:r>
    </w:p>
    <w:p>
      <w:pPr>
        <w:adjustRightInd w:val="0"/>
        <w:snapToGrid w:val="0"/>
        <w:spacing w:line="400" w:lineRule="atLeast"/>
        <w:rPr>
          <w:rFonts w:hint="eastAsia" w:ascii="仿宋" w:hAnsi="仿宋" w:eastAsia="仿宋" w:cs="仿宋"/>
          <w:color w:val="auto"/>
          <w:sz w:val="21"/>
          <w:szCs w:val="21"/>
          <w:highlight w:val="none"/>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Cs w:val="21"/>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Cs w:val="21"/>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Cs w:val="21"/>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Cs w:val="21"/>
          <w:highlight w:val="none"/>
          <w:lang w:eastAsia="zh-CN"/>
        </w:rPr>
      </w:pPr>
    </w:p>
    <w:p>
      <w:pPr>
        <w:numPr>
          <w:ilvl w:val="0"/>
          <w:numId w:val="0"/>
        </w:numPr>
        <w:spacing w:line="360" w:lineRule="auto"/>
        <w:ind w:left="0" w:leftChars="0" w:right="0" w:rightChars="0" w:firstLine="0" w:firstLineChars="0"/>
        <w:jc w:val="center"/>
        <w:rPr>
          <w:rFonts w:hint="eastAsia" w:ascii="仿宋" w:hAnsi="仿宋" w:eastAsia="仿宋" w:cs="仿宋"/>
          <w:color w:val="auto"/>
          <w:szCs w:val="21"/>
          <w:highlight w:val="none"/>
          <w:lang w:eastAsia="zh-CN"/>
        </w:rPr>
      </w:pPr>
    </w:p>
    <w:p>
      <w:pPr>
        <w:spacing w:line="360" w:lineRule="auto"/>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br w:type="page"/>
      </w:r>
    </w:p>
    <w:p>
      <w:pPr>
        <w:spacing w:line="360" w:lineRule="auto"/>
        <w:ind w:firstLine="680" w:firstLineChars="200"/>
        <w:rPr>
          <w:rFonts w:hint="eastAsia" w:ascii="仿宋" w:hAnsi="仿宋" w:eastAsia="仿宋" w:cs="仿宋"/>
          <w:color w:val="auto"/>
          <w:szCs w:val="21"/>
          <w:highlight w:val="none"/>
        </w:rPr>
      </w:pPr>
    </w:p>
    <w:p>
      <w:pPr>
        <w:keepNext w:val="0"/>
        <w:keepLines w:val="0"/>
        <w:pageBreakBefore w:val="0"/>
        <w:widowControl w:val="0"/>
        <w:kinsoku/>
        <w:wordWrap/>
        <w:overflowPunct/>
        <w:topLinePunct/>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仿宋" w:hAnsi="仿宋" w:eastAsia="仿宋" w:cs="仿宋"/>
          <w:b w:val="0"/>
          <w:bCs w:val="0"/>
          <w:color w:val="auto"/>
          <w:sz w:val="36"/>
          <w:szCs w:val="36"/>
          <w:highlight w:val="none"/>
          <w:lang w:eastAsia="zh-CN"/>
        </w:rPr>
      </w:pPr>
      <w:r>
        <w:rPr>
          <w:rFonts w:hint="eastAsia" w:ascii="仿宋" w:hAnsi="仿宋" w:eastAsia="仿宋" w:cs="仿宋"/>
          <w:b w:val="0"/>
          <w:bCs w:val="0"/>
          <w:color w:val="auto"/>
          <w:sz w:val="36"/>
          <w:szCs w:val="36"/>
          <w:highlight w:val="none"/>
          <w:lang w:eastAsia="zh-CN"/>
        </w:rPr>
        <w:t>广东省公路建设有限公司部分路段2018-2019年度</w:t>
      </w:r>
    </w:p>
    <w:p>
      <w:pPr>
        <w:keepNext w:val="0"/>
        <w:keepLines w:val="0"/>
        <w:pageBreakBefore w:val="0"/>
        <w:widowControl w:val="0"/>
        <w:kinsoku/>
        <w:wordWrap/>
        <w:overflowPunct/>
        <w:topLinePunct/>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仿宋" w:hAnsi="仿宋" w:eastAsia="仿宋" w:cs="仿宋"/>
          <w:b w:val="0"/>
          <w:bCs w:val="0"/>
          <w:color w:val="auto"/>
          <w:sz w:val="36"/>
          <w:szCs w:val="36"/>
          <w:highlight w:val="none"/>
        </w:rPr>
      </w:pPr>
      <w:r>
        <w:rPr>
          <w:rFonts w:hint="eastAsia" w:ascii="仿宋" w:hAnsi="仿宋" w:eastAsia="仿宋" w:cs="仿宋"/>
          <w:b w:val="0"/>
          <w:bCs w:val="0"/>
          <w:color w:val="auto"/>
          <w:sz w:val="36"/>
          <w:szCs w:val="36"/>
          <w:highlight w:val="none"/>
          <w:lang w:eastAsia="zh-CN"/>
        </w:rPr>
        <w:t>结构物病害维修处治工程</w:t>
      </w:r>
    </w:p>
    <w:p>
      <w:pPr>
        <w:spacing w:line="440" w:lineRule="exact"/>
        <w:rPr>
          <w:rFonts w:hint="eastAsia" w:ascii="仿宋" w:hAnsi="仿宋" w:eastAsia="仿宋" w:cs="仿宋"/>
          <w:color w:val="auto"/>
          <w:sz w:val="40"/>
          <w:szCs w:val="40"/>
          <w:highlight w:val="none"/>
        </w:rPr>
      </w:pPr>
    </w:p>
    <w:p>
      <w:pPr>
        <w:spacing w:line="440" w:lineRule="exact"/>
        <w:jc w:val="center"/>
        <w:rPr>
          <w:rFonts w:hint="eastAsia" w:ascii="仿宋" w:hAnsi="仿宋" w:eastAsia="仿宋" w:cs="仿宋"/>
          <w:color w:val="auto"/>
          <w:sz w:val="40"/>
          <w:szCs w:val="40"/>
          <w:highlight w:val="none"/>
        </w:rPr>
      </w:pPr>
    </w:p>
    <w:p>
      <w:pPr>
        <w:spacing w:line="440" w:lineRule="exact"/>
        <w:jc w:val="center"/>
        <w:rPr>
          <w:rFonts w:hint="eastAsia" w:ascii="仿宋" w:hAnsi="仿宋" w:eastAsia="仿宋" w:cs="仿宋"/>
          <w:color w:val="auto"/>
          <w:sz w:val="40"/>
          <w:szCs w:val="40"/>
          <w:highlight w:val="none"/>
        </w:rPr>
      </w:pPr>
    </w:p>
    <w:p>
      <w:pPr>
        <w:spacing w:line="440" w:lineRule="exact"/>
        <w:jc w:val="center"/>
        <w:rPr>
          <w:rFonts w:hint="eastAsia" w:ascii="仿宋" w:hAnsi="仿宋" w:eastAsia="仿宋" w:cs="仿宋"/>
          <w:color w:val="auto"/>
          <w:sz w:val="40"/>
          <w:szCs w:val="40"/>
          <w:highlight w:val="none"/>
        </w:rPr>
      </w:pPr>
    </w:p>
    <w:p>
      <w:pPr>
        <w:spacing w:line="440" w:lineRule="exact"/>
        <w:jc w:val="center"/>
        <w:rPr>
          <w:rFonts w:hint="eastAsia" w:ascii="仿宋" w:hAnsi="仿宋" w:eastAsia="仿宋" w:cs="仿宋"/>
          <w:color w:val="auto"/>
          <w:sz w:val="40"/>
          <w:szCs w:val="40"/>
          <w:highlight w:val="none"/>
        </w:rPr>
      </w:pPr>
      <w:r>
        <w:rPr>
          <w:rFonts w:hint="eastAsia" w:ascii="仿宋" w:hAnsi="仿宋" w:eastAsia="仿宋" w:cs="仿宋"/>
          <w:color w:val="auto"/>
          <w:sz w:val="40"/>
          <w:szCs w:val="40"/>
          <w:highlight w:val="none"/>
        </w:rPr>
        <w:t>投  标  文  件</w:t>
      </w:r>
    </w:p>
    <w:p>
      <w:pPr>
        <w:spacing w:line="440" w:lineRule="exact"/>
        <w:jc w:val="center"/>
        <w:rPr>
          <w:rFonts w:hint="eastAsia" w:ascii="仿宋" w:hAnsi="仿宋" w:eastAsia="仿宋" w:cs="仿宋"/>
          <w:color w:val="auto"/>
          <w:sz w:val="50"/>
          <w:szCs w:val="50"/>
          <w:highlight w:val="none"/>
        </w:rPr>
      </w:pPr>
      <w:r>
        <w:rPr>
          <w:rFonts w:hint="eastAsia" w:ascii="仿宋" w:hAnsi="仿宋" w:eastAsia="仿宋" w:cs="仿宋"/>
          <w:color w:val="auto"/>
          <w:sz w:val="40"/>
          <w:szCs w:val="40"/>
          <w:highlight w:val="none"/>
        </w:rPr>
        <w:t xml:space="preserve"> </w:t>
      </w:r>
    </w:p>
    <w:p>
      <w:pPr>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40"/>
          <w:szCs w:val="40"/>
          <w:highlight w:val="none"/>
        </w:rPr>
        <w:t>（第二信封：报价文件）</w:t>
      </w: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0"/>
          <w:highlight w:val="none"/>
        </w:rPr>
      </w:pPr>
    </w:p>
    <w:p>
      <w:pPr>
        <w:spacing w:line="44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投标人：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(盖单位章)</w:t>
      </w:r>
    </w:p>
    <w:p>
      <w:pPr>
        <w:spacing w:line="440" w:lineRule="exact"/>
        <w:rPr>
          <w:rFonts w:hint="eastAsia" w:ascii="仿宋" w:hAnsi="仿宋" w:eastAsia="仿宋" w:cs="仿宋"/>
          <w:color w:val="auto"/>
          <w:sz w:val="28"/>
          <w:szCs w:val="28"/>
          <w:highlight w:val="none"/>
        </w:rPr>
      </w:pPr>
    </w:p>
    <w:p>
      <w:pPr>
        <w:spacing w:line="44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spacing w:line="440" w:lineRule="exact"/>
        <w:rPr>
          <w:rFonts w:hint="eastAsia" w:ascii="仿宋" w:hAnsi="仿宋" w:eastAsia="仿宋" w:cs="仿宋"/>
          <w:color w:val="auto"/>
          <w:sz w:val="28"/>
          <w:szCs w:val="28"/>
          <w:highlight w:val="none"/>
        </w:rPr>
      </w:pPr>
    </w:p>
    <w:p>
      <w:pPr>
        <w:spacing w:line="360" w:lineRule="auto"/>
        <w:ind w:firstLine="400" w:firstLineChars="200"/>
        <w:jc w:val="center"/>
        <w:rPr>
          <w:rFonts w:hint="eastAsia" w:ascii="仿宋" w:hAnsi="仿宋" w:eastAsia="仿宋" w:cs="仿宋"/>
          <w:color w:val="auto"/>
          <w:sz w:val="28"/>
          <w:szCs w:val="28"/>
          <w:highlight w:val="none"/>
        </w:rPr>
      </w:pPr>
      <w:r>
        <w:rPr>
          <w:rFonts w:hint="eastAsia" w:ascii="仿宋" w:hAnsi="仿宋" w:eastAsia="仿宋" w:cs="仿宋"/>
          <w:color w:val="auto"/>
          <w:sz w:val="20"/>
          <w:highlight w:val="none"/>
        </w:rPr>
        <w:br w:type="page"/>
      </w:r>
      <w:r>
        <w:rPr>
          <w:rFonts w:hint="eastAsia" w:ascii="仿宋" w:hAnsi="仿宋" w:eastAsia="仿宋" w:cs="仿宋"/>
          <w:b/>
          <w:bCs/>
          <w:color w:val="auto"/>
          <w:sz w:val="32"/>
          <w:szCs w:val="28"/>
          <w:highlight w:val="none"/>
        </w:rPr>
        <w:t>目 录</w:t>
      </w:r>
    </w:p>
    <w:p>
      <w:pPr>
        <w:spacing w:line="360" w:lineRule="auto"/>
        <w:ind w:firstLine="560" w:firstLineChars="20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textWrapping"/>
      </w:r>
      <w:r>
        <w:rPr>
          <w:rFonts w:hint="eastAsia" w:ascii="仿宋" w:hAnsi="仿宋" w:eastAsia="仿宋" w:cs="仿宋"/>
          <w:color w:val="auto"/>
          <w:sz w:val="28"/>
          <w:szCs w:val="28"/>
          <w:highlight w:val="none"/>
        </w:rPr>
        <w:t>第二个信封(报价文件)</w:t>
      </w:r>
      <w:r>
        <w:rPr>
          <w:rFonts w:hint="eastAsia" w:ascii="仿宋" w:hAnsi="仿宋" w:eastAsia="仿宋" w:cs="仿宋"/>
          <w:color w:val="auto"/>
          <w:sz w:val="28"/>
          <w:szCs w:val="28"/>
          <w:highlight w:val="none"/>
        </w:rPr>
        <w:br w:type="textWrapping"/>
      </w:r>
    </w:p>
    <w:p>
      <w:pPr>
        <w:spacing w:line="360" w:lineRule="auto"/>
        <w:ind w:left="3570" w:leftChars="105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w:t>
      </w:r>
      <w:r>
        <w:rPr>
          <w:rFonts w:hint="eastAsia" w:ascii="仿宋" w:hAnsi="仿宋" w:eastAsia="仿宋" w:cs="仿宋"/>
          <w:color w:val="auto"/>
          <w:sz w:val="28"/>
          <w:szCs w:val="28"/>
          <w:highlight w:val="none"/>
          <w:lang w:val="en-US" w:eastAsia="zh-CN"/>
        </w:rPr>
        <w:t>投标函</w:t>
      </w:r>
      <w:r>
        <w:rPr>
          <w:rFonts w:hint="eastAsia" w:ascii="仿宋" w:hAnsi="仿宋" w:eastAsia="仿宋" w:cs="仿宋"/>
          <w:color w:val="auto"/>
          <w:sz w:val="28"/>
          <w:szCs w:val="28"/>
          <w:highlight w:val="none"/>
        </w:rPr>
        <w:br w:type="textWrapping"/>
      </w:r>
      <w:r>
        <w:rPr>
          <w:rFonts w:hint="eastAsia" w:ascii="仿宋" w:hAnsi="仿宋" w:eastAsia="仿宋" w:cs="仿宋"/>
          <w:color w:val="auto"/>
          <w:sz w:val="28"/>
          <w:szCs w:val="28"/>
          <w:highlight w:val="none"/>
        </w:rPr>
        <w:t>二、</w:t>
      </w:r>
      <w:r>
        <w:rPr>
          <w:rFonts w:hint="eastAsia" w:ascii="仿宋" w:hAnsi="仿宋" w:eastAsia="仿宋" w:cs="仿宋"/>
          <w:color w:val="auto"/>
          <w:sz w:val="28"/>
          <w:szCs w:val="28"/>
          <w:highlight w:val="none"/>
          <w:lang w:val="en-US" w:eastAsia="zh-CN"/>
        </w:rPr>
        <w:t>报价清单</w:t>
      </w: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ind w:firstLine="680" w:firstLineChars="200"/>
        <w:rPr>
          <w:rFonts w:hint="eastAsia" w:ascii="仿宋" w:hAnsi="仿宋" w:eastAsia="仿宋" w:cs="仿宋"/>
          <w:color w:val="auto"/>
          <w:szCs w:val="21"/>
          <w:highlight w:val="none"/>
        </w:rPr>
      </w:pPr>
    </w:p>
    <w:p>
      <w:pPr>
        <w:spacing w:line="360" w:lineRule="auto"/>
        <w:rPr>
          <w:rFonts w:hint="eastAsia" w:ascii="仿宋" w:hAnsi="仿宋" w:eastAsia="仿宋" w:cs="仿宋"/>
          <w:color w:val="auto"/>
          <w:szCs w:val="21"/>
          <w:highlight w:val="none"/>
        </w:rPr>
      </w:pPr>
    </w:p>
    <w:p>
      <w:pPr>
        <w:spacing w:line="360" w:lineRule="auto"/>
        <w:rPr>
          <w:rFonts w:hint="eastAsia" w:ascii="仿宋" w:hAnsi="仿宋" w:eastAsia="仿宋" w:cs="仿宋"/>
          <w:color w:val="auto"/>
          <w:szCs w:val="21"/>
          <w:highlight w:val="none"/>
        </w:rPr>
      </w:pPr>
    </w:p>
    <w:p>
      <w:pPr>
        <w:spacing w:line="400" w:lineRule="atLeast"/>
        <w:jc w:val="center"/>
        <w:outlineLvl w:val="1"/>
        <w:rPr>
          <w:rFonts w:hint="eastAsia" w:ascii="仿宋" w:hAnsi="仿宋" w:eastAsia="仿宋" w:cs="仿宋"/>
          <w:color w:val="auto"/>
          <w:sz w:val="28"/>
          <w:szCs w:val="28"/>
          <w:highlight w:val="none"/>
          <w:lang w:val="en-US" w:eastAsia="zh-CN"/>
        </w:rPr>
      </w:pPr>
      <w:bookmarkStart w:id="206" w:name="_Toc3029"/>
      <w:bookmarkStart w:id="207" w:name="_Toc11444"/>
      <w:bookmarkStart w:id="208" w:name="_Toc29930"/>
      <w:bookmarkStart w:id="209" w:name="_Toc21427"/>
      <w:r>
        <w:rPr>
          <w:rFonts w:hint="eastAsia" w:ascii="仿宋" w:hAnsi="仿宋" w:eastAsia="仿宋" w:cs="仿宋"/>
          <w:color w:val="auto"/>
          <w:sz w:val="28"/>
          <w:szCs w:val="28"/>
          <w:highlight w:val="none"/>
          <w:lang w:val="en-US" w:eastAsia="zh-CN"/>
        </w:rPr>
        <w:t xml:space="preserve"> 一、投标函</w:t>
      </w:r>
      <w:bookmarkEnd w:id="206"/>
      <w:bookmarkEnd w:id="207"/>
      <w:bookmarkEnd w:id="208"/>
      <w:bookmarkEnd w:id="209"/>
    </w:p>
    <w:p>
      <w:pPr>
        <w:spacing w:line="440" w:lineRule="exact"/>
        <w:ind w:firstLine="2700" w:firstLineChars="1350"/>
        <w:rPr>
          <w:rFonts w:hint="eastAsia" w:ascii="仿宋" w:hAnsi="仿宋" w:eastAsia="仿宋" w:cs="仿宋"/>
          <w:color w:val="auto"/>
          <w:sz w:val="20"/>
          <w:highlight w:val="none"/>
        </w:rPr>
      </w:pPr>
    </w:p>
    <w:p>
      <w:pPr>
        <w:spacing w:line="440" w:lineRule="exact"/>
        <w:ind w:firstLine="2700" w:firstLineChars="1350"/>
        <w:rPr>
          <w:rFonts w:hint="eastAsia" w:ascii="仿宋" w:hAnsi="仿宋" w:eastAsia="仿宋" w:cs="仿宋"/>
          <w:color w:val="auto"/>
          <w:sz w:val="20"/>
          <w:highlight w:val="none"/>
        </w:rPr>
      </w:pPr>
    </w:p>
    <w:p>
      <w:pPr>
        <w:spacing w:line="440" w:lineRule="exact"/>
        <w:rPr>
          <w:rFonts w:hint="eastAsia" w:ascii="仿宋" w:hAnsi="仿宋" w:eastAsia="仿宋" w:cs="仿宋"/>
          <w:color w:val="auto"/>
          <w:sz w:val="24"/>
          <w:szCs w:val="24"/>
          <w:highlight w:val="none"/>
        </w:rPr>
      </w:pPr>
      <w:r>
        <w:rPr>
          <w:rFonts w:hint="eastAsia" w:ascii="仿宋" w:hAnsi="仿宋" w:eastAsia="仿宋" w:cs="仿宋"/>
          <w:color w:val="auto"/>
          <w:szCs w:val="24"/>
          <w:highlight w:val="none"/>
          <w:u w:val="single"/>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(招标人名称)：</w:t>
      </w:r>
    </w:p>
    <w:p>
      <w:pPr>
        <w:spacing w:line="440" w:lineRule="exact"/>
        <w:rPr>
          <w:rFonts w:hint="eastAsia" w:ascii="仿宋" w:hAnsi="仿宋" w:eastAsia="仿宋" w:cs="仿宋"/>
          <w:color w:val="auto"/>
          <w:sz w:val="24"/>
          <w:szCs w:val="24"/>
          <w:highlight w:val="none"/>
        </w:rPr>
      </w:pPr>
    </w:p>
    <w:p>
      <w:pPr>
        <w:numPr>
          <w:ilvl w:val="0"/>
          <w:numId w:val="7"/>
        </w:num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我方已仔细研究</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(项目名</w:t>
      </w:r>
      <w:r>
        <w:rPr>
          <w:rFonts w:hint="eastAsia" w:ascii="仿宋" w:hAnsi="仿宋" w:eastAsia="仿宋" w:cs="仿宋"/>
          <w:color w:val="auto"/>
          <w:sz w:val="24"/>
          <w:szCs w:val="24"/>
          <w:highlight w:val="none"/>
          <w:u w:val="none"/>
        </w:rPr>
        <w:t>称)</w:t>
      </w:r>
      <w:r>
        <w:rPr>
          <w:rFonts w:hint="eastAsia" w:ascii="仿宋" w:hAnsi="仿宋" w:eastAsia="仿宋" w:cs="仿宋"/>
          <w:color w:val="auto"/>
          <w:sz w:val="24"/>
          <w:szCs w:val="24"/>
          <w:highlight w:val="none"/>
          <w:u w:val="none"/>
          <w:lang w:eastAsia="zh-CN"/>
        </w:rPr>
        <w:t>第</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标段</w:t>
      </w:r>
      <w:r>
        <w:rPr>
          <w:rFonts w:hint="eastAsia" w:ascii="仿宋" w:hAnsi="仿宋" w:eastAsia="仿宋" w:cs="仿宋"/>
          <w:color w:val="auto"/>
          <w:sz w:val="24"/>
          <w:szCs w:val="24"/>
          <w:highlight w:val="none"/>
        </w:rPr>
        <w:t>施工招标文件的全部内容(含补遗书)，在</w:t>
      </w:r>
      <w:r>
        <w:rPr>
          <w:rFonts w:hint="eastAsia" w:ascii="仿宋" w:hAnsi="仿宋" w:eastAsia="仿宋" w:cs="仿宋"/>
          <w:color w:val="auto"/>
          <w:spacing w:val="3"/>
          <w:sz w:val="24"/>
          <w:szCs w:val="24"/>
          <w:highlight w:val="none"/>
        </w:rPr>
        <w:t>考察工程现场后，愿意以人民币(大写)</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shd w:val="clear" w:color="auto" w:fill="auto"/>
        </w:rPr>
        <w:t>元(¥</w:t>
      </w:r>
      <w:r>
        <w:rPr>
          <w:rFonts w:hint="eastAsia" w:ascii="仿宋" w:hAnsi="仿宋" w:eastAsia="仿宋" w:cs="仿宋"/>
          <w:color w:val="auto"/>
          <w:sz w:val="24"/>
          <w:szCs w:val="24"/>
          <w:highlight w:val="none"/>
          <w:u w:val="single"/>
          <w:shd w:val="clear" w:color="auto" w:fill="auto"/>
        </w:rPr>
        <w:t xml:space="preserve">         </w:t>
      </w:r>
      <w:r>
        <w:rPr>
          <w:rFonts w:hint="eastAsia" w:ascii="仿宋" w:hAnsi="仿宋" w:eastAsia="仿宋" w:cs="仿宋"/>
          <w:color w:val="auto"/>
          <w:sz w:val="24"/>
          <w:szCs w:val="24"/>
          <w:highlight w:val="none"/>
          <w:shd w:val="clear" w:color="auto" w:fill="auto"/>
        </w:rPr>
        <w:t>)的投标总报价(或根据招标文件规定修正核实后确定的另一金额</w:t>
      </w:r>
      <w:r>
        <w:rPr>
          <w:rFonts w:hint="eastAsia" w:ascii="仿宋" w:hAnsi="仿宋" w:eastAsia="仿宋" w:cs="仿宋"/>
          <w:color w:val="auto"/>
          <w:sz w:val="24"/>
          <w:szCs w:val="24"/>
          <w:highlight w:val="none"/>
          <w:shd w:val="clear" w:color="auto" w:fill="auto"/>
          <w:lang w:eastAsia="zh-CN"/>
        </w:rPr>
        <w:t>，</w:t>
      </w:r>
      <w:r>
        <w:rPr>
          <w:rFonts w:hint="eastAsia" w:ascii="仿宋" w:hAnsi="仿宋" w:eastAsia="仿宋" w:cs="仿宋"/>
          <w:color w:val="auto"/>
          <w:sz w:val="24"/>
          <w:szCs w:val="24"/>
          <w:highlight w:val="none"/>
          <w:shd w:val="clear" w:color="auto" w:fill="auto"/>
          <w:lang w:val="en-US" w:eastAsia="zh-CN"/>
        </w:rPr>
        <w:t xml:space="preserve">其中增值税税率为 </w:t>
      </w:r>
      <w:r>
        <w:rPr>
          <w:rFonts w:hint="eastAsia" w:ascii="仿宋" w:hAnsi="仿宋" w:eastAsia="仿宋" w:cs="仿宋"/>
          <w:color w:val="auto"/>
          <w:sz w:val="24"/>
          <w:szCs w:val="24"/>
          <w:highlight w:val="none"/>
          <w:u w:val="single" w:color="auto"/>
          <w:shd w:val="clear" w:color="auto" w:fill="auto"/>
          <w:lang w:val="en-US" w:eastAsia="zh-CN"/>
        </w:rPr>
        <w:t xml:space="preserve">    </w:t>
      </w:r>
      <w:r>
        <w:rPr>
          <w:rFonts w:hint="eastAsia" w:ascii="仿宋" w:hAnsi="仿宋" w:eastAsia="仿宋" w:cs="仿宋"/>
          <w:color w:val="auto"/>
          <w:sz w:val="24"/>
          <w:szCs w:val="24"/>
          <w:highlight w:val="none"/>
          <w:shd w:val="clear" w:color="auto" w:fill="auto"/>
        </w:rPr>
        <w:t>)，按</w:t>
      </w:r>
      <w:r>
        <w:rPr>
          <w:rFonts w:hint="eastAsia" w:ascii="仿宋" w:hAnsi="仿宋" w:eastAsia="仿宋" w:cs="仿宋"/>
          <w:color w:val="auto"/>
          <w:sz w:val="24"/>
          <w:szCs w:val="24"/>
          <w:highlight w:val="none"/>
        </w:rPr>
        <w:t>合同约定实施和完成承包工程，修补工程中的任何缺陷</w:t>
      </w:r>
      <w:r>
        <w:rPr>
          <w:rFonts w:hint="eastAsia" w:ascii="仿宋" w:hAnsi="仿宋" w:eastAsia="仿宋" w:cs="仿宋"/>
          <w:color w:val="auto"/>
          <w:sz w:val="24"/>
          <w:szCs w:val="24"/>
          <w:highlight w:val="none"/>
          <w:lang w:eastAsia="zh-CN"/>
        </w:rPr>
        <w:t>。</w:t>
      </w:r>
    </w:p>
    <w:p>
      <w:pPr>
        <w:numPr>
          <w:ilvl w:val="0"/>
          <w:numId w:val="7"/>
        </w:numPr>
        <w:spacing w:line="440" w:lineRule="exact"/>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各项目</w:t>
      </w:r>
      <w:r>
        <w:rPr>
          <w:rFonts w:hint="eastAsia" w:ascii="仿宋" w:hAnsi="仿宋" w:eastAsia="仿宋" w:cs="仿宋"/>
          <w:color w:val="auto"/>
          <w:sz w:val="24"/>
          <w:szCs w:val="24"/>
          <w:highlight w:val="none"/>
        </w:rPr>
        <w:t>投标报价如下</w:t>
      </w:r>
      <w:r>
        <w:rPr>
          <w:rFonts w:hint="eastAsia" w:ascii="仿宋_GB2312" w:hAnsi="仿宋_GB2312" w:eastAsia="仿宋_GB2312" w:cs="仿宋_GB2312"/>
          <w:color w:val="auto"/>
          <w:sz w:val="24"/>
          <w:szCs w:val="24"/>
          <w:highlight w:val="none"/>
          <w:vertAlign w:val="superscript"/>
        </w:rPr>
        <w:t>①</w:t>
      </w:r>
      <w:r>
        <w:rPr>
          <w:rFonts w:hint="eastAsia" w:ascii="仿宋" w:hAnsi="仿宋" w:eastAsia="仿宋" w:cs="仿宋"/>
          <w:color w:val="auto"/>
          <w:sz w:val="24"/>
          <w:szCs w:val="24"/>
          <w:highlight w:val="none"/>
          <w:lang w:eastAsia="zh-CN"/>
        </w:rPr>
        <w:t>：</w:t>
      </w:r>
    </w:p>
    <w:p>
      <w:pPr>
        <w:numPr>
          <w:ilvl w:val="0"/>
          <w:numId w:val="0"/>
        </w:numPr>
        <w:spacing w:line="44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适用第</w:t>
      </w:r>
      <w:r>
        <w:rPr>
          <w:rFonts w:hint="eastAsia" w:ascii="仿宋" w:hAnsi="仿宋" w:eastAsia="仿宋" w:cs="仿宋"/>
          <w:color w:val="auto"/>
          <w:sz w:val="24"/>
          <w:szCs w:val="24"/>
          <w:highlight w:val="none"/>
          <w:lang w:val="en-US" w:eastAsia="zh-CN"/>
        </w:rPr>
        <w:t>1标段</w:t>
      </w:r>
    </w:p>
    <w:tbl>
      <w:tblPr>
        <w:tblStyle w:val="8"/>
        <w:tblpPr w:leftFromText="180" w:rightFromText="180" w:vertAnchor="text" w:horzAnchor="page" w:tblpX="1804" w:tblpY="423"/>
        <w:tblOverlap w:val="never"/>
        <w:tblW w:w="8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4049"/>
        <w:gridCol w:w="3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910" w:type="dxa"/>
            <w:vAlign w:val="top"/>
          </w:tcPr>
          <w:p>
            <w:pPr>
              <w:spacing w:line="440" w:lineRule="exact"/>
              <w:jc w:val="center"/>
              <w:rPr>
                <w:rFonts w:ascii="宋体" w:hAnsi="宋体"/>
                <w:color w:val="000000"/>
                <w:sz w:val="21"/>
                <w:szCs w:val="21"/>
                <w:highlight w:val="none"/>
              </w:rPr>
            </w:pPr>
            <w:r>
              <w:rPr>
                <w:rFonts w:hint="eastAsia" w:ascii="宋体" w:hAnsi="宋体"/>
                <w:color w:val="000000"/>
                <w:sz w:val="21"/>
                <w:szCs w:val="21"/>
                <w:highlight w:val="none"/>
              </w:rPr>
              <w:t>标段</w:t>
            </w:r>
          </w:p>
        </w:tc>
        <w:tc>
          <w:tcPr>
            <w:tcW w:w="4049" w:type="dxa"/>
            <w:vAlign w:val="center"/>
          </w:tcPr>
          <w:p>
            <w:pPr>
              <w:spacing w:line="440" w:lineRule="exact"/>
              <w:jc w:val="center"/>
              <w:rPr>
                <w:rFonts w:hint="eastAsia" w:ascii="宋体" w:hAnsi="宋体" w:eastAsia="宋体"/>
                <w:color w:val="000000"/>
                <w:sz w:val="21"/>
                <w:szCs w:val="21"/>
                <w:highlight w:val="none"/>
                <w:lang w:eastAsia="zh-CN"/>
              </w:rPr>
            </w:pPr>
            <w:r>
              <w:rPr>
                <w:rFonts w:hint="eastAsia" w:hAnsi="宋体"/>
                <w:color w:val="000000"/>
                <w:sz w:val="21"/>
                <w:szCs w:val="21"/>
                <w:highlight w:val="none"/>
                <w:lang w:eastAsia="zh-CN"/>
              </w:rPr>
              <w:t>项目名称</w:t>
            </w:r>
          </w:p>
        </w:tc>
        <w:tc>
          <w:tcPr>
            <w:tcW w:w="3549" w:type="dxa"/>
            <w:vAlign w:val="center"/>
          </w:tcPr>
          <w:p>
            <w:pPr>
              <w:spacing w:line="440" w:lineRule="exact"/>
              <w:jc w:val="center"/>
              <w:rPr>
                <w:rFonts w:hint="eastAsia" w:ascii="宋体" w:hAnsi="宋体" w:eastAsia="宋体"/>
                <w:color w:val="000000"/>
                <w:sz w:val="21"/>
                <w:szCs w:val="21"/>
                <w:highlight w:val="none"/>
                <w:lang w:eastAsia="zh-CN"/>
              </w:rPr>
            </w:pPr>
            <w:r>
              <w:rPr>
                <w:rFonts w:hint="eastAsia" w:hAnsi="宋体"/>
                <w:color w:val="000000"/>
                <w:sz w:val="21"/>
                <w:szCs w:val="21"/>
                <w:highlight w:val="none"/>
                <w:lang w:eastAsia="zh-CN"/>
              </w:rPr>
              <w:t>投标报价（元）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910" w:type="dxa"/>
            <w:vMerge w:val="restart"/>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color w:val="000000"/>
                <w:kern w:val="0"/>
                <w:sz w:val="21"/>
                <w:szCs w:val="21"/>
                <w:highlight w:val="none"/>
                <w:vertAlign w:val="baseline"/>
                <w:lang w:val="en-US" w:eastAsia="zh-CN"/>
              </w:rPr>
              <w:t>1</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color w:val="000000"/>
                <w:kern w:val="0"/>
                <w:sz w:val="21"/>
                <w:szCs w:val="21"/>
                <w:highlight w:val="none"/>
                <w:vertAlign w:val="baseline"/>
                <w:lang w:val="en-US" w:eastAsia="zh-CN"/>
              </w:rPr>
              <w:t>标</w:t>
            </w:r>
          </w:p>
          <w:p>
            <w:pPr>
              <w:spacing w:line="440" w:lineRule="exact"/>
              <w:jc w:val="center"/>
              <w:rPr>
                <w:rFonts w:hint="eastAsia" w:ascii="宋体" w:hAnsi="宋体"/>
                <w:color w:val="000000"/>
                <w:sz w:val="21"/>
                <w:szCs w:val="21"/>
                <w:highlight w:val="none"/>
              </w:rPr>
            </w:pPr>
            <w:r>
              <w:rPr>
                <w:rFonts w:hint="eastAsia" w:ascii="仿宋" w:hAnsi="仿宋" w:eastAsia="仿宋" w:cs="仿宋"/>
                <w:color w:val="000000"/>
                <w:kern w:val="0"/>
                <w:sz w:val="21"/>
                <w:szCs w:val="21"/>
                <w:highlight w:val="none"/>
                <w:vertAlign w:val="baseline"/>
                <w:lang w:val="en-US" w:eastAsia="zh-CN"/>
              </w:rPr>
              <w:t>段</w:t>
            </w:r>
          </w:p>
        </w:tc>
        <w:tc>
          <w:tcPr>
            <w:tcW w:w="4049" w:type="dxa"/>
            <w:vAlign w:val="center"/>
          </w:tcPr>
          <w:p>
            <w:pPr>
              <w:keepNext w:val="0"/>
              <w:keepLines w:val="0"/>
              <w:widowControl/>
              <w:suppressLineNumbers w:val="0"/>
              <w:jc w:val="left"/>
              <w:textAlignment w:val="center"/>
              <w:rPr>
                <w:rFonts w:hint="eastAsia" w:ascii="宋体" w:hAnsi="宋体"/>
                <w:color w:val="000000"/>
                <w:sz w:val="21"/>
                <w:szCs w:val="21"/>
                <w:highlight w:val="none"/>
              </w:rPr>
            </w:pPr>
            <w:r>
              <w:rPr>
                <w:rFonts w:hint="eastAsia" w:ascii="仿宋" w:hAnsi="仿宋" w:eastAsia="仿宋" w:cs="仿宋"/>
                <w:i w:val="0"/>
                <w:color w:val="000000"/>
                <w:kern w:val="0"/>
                <w:sz w:val="21"/>
                <w:szCs w:val="21"/>
                <w:highlight w:val="none"/>
                <w:u w:val="none"/>
                <w:lang w:val="en-US" w:eastAsia="zh-CN" w:bidi="ar"/>
              </w:rPr>
              <w:t>2018年坦尾A、C匝道水泥桥面维修工程</w:t>
            </w:r>
          </w:p>
        </w:tc>
        <w:tc>
          <w:tcPr>
            <w:tcW w:w="3549" w:type="dxa"/>
            <w:vAlign w:val="center"/>
          </w:tcPr>
          <w:p>
            <w:pPr>
              <w:spacing w:line="440" w:lineRule="exact"/>
              <w:jc w:val="center"/>
              <w:rPr>
                <w:rFonts w:hint="eastAsia" w:ascii="宋体" w:hAnsi="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910" w:type="dxa"/>
            <w:vMerge w:val="continue"/>
            <w:vAlign w:val="top"/>
          </w:tcPr>
          <w:p>
            <w:pPr>
              <w:spacing w:line="440" w:lineRule="exact"/>
              <w:jc w:val="center"/>
              <w:rPr>
                <w:rFonts w:hint="eastAsia" w:ascii="宋体" w:hAnsi="宋体"/>
                <w:color w:val="000000"/>
                <w:sz w:val="21"/>
                <w:szCs w:val="21"/>
                <w:highlight w:val="none"/>
              </w:rPr>
            </w:pPr>
          </w:p>
        </w:tc>
        <w:tc>
          <w:tcPr>
            <w:tcW w:w="4049" w:type="dxa"/>
            <w:vAlign w:val="center"/>
          </w:tcPr>
          <w:p>
            <w:pPr>
              <w:keepNext w:val="0"/>
              <w:keepLines w:val="0"/>
              <w:widowControl/>
              <w:suppressLineNumbers w:val="0"/>
              <w:jc w:val="left"/>
              <w:textAlignment w:val="center"/>
              <w:rPr>
                <w:rFonts w:hint="eastAsia" w:ascii="宋体" w:hAnsi="宋体"/>
                <w:color w:val="000000"/>
                <w:sz w:val="21"/>
                <w:szCs w:val="21"/>
                <w:highlight w:val="none"/>
              </w:rPr>
            </w:pPr>
            <w:r>
              <w:rPr>
                <w:rFonts w:hint="eastAsia" w:ascii="仿宋" w:hAnsi="仿宋" w:eastAsia="仿宋" w:cs="仿宋"/>
                <w:i w:val="0"/>
                <w:color w:val="000000"/>
                <w:kern w:val="0"/>
                <w:sz w:val="21"/>
                <w:szCs w:val="21"/>
                <w:highlight w:val="none"/>
                <w:u w:val="none"/>
                <w:lang w:val="en-US" w:eastAsia="zh-CN" w:bidi="ar"/>
              </w:rPr>
              <w:t>2018-2019年海隆大桥桥面铺装处治工程</w:t>
            </w:r>
          </w:p>
        </w:tc>
        <w:tc>
          <w:tcPr>
            <w:tcW w:w="3549" w:type="dxa"/>
            <w:vAlign w:val="center"/>
          </w:tcPr>
          <w:p>
            <w:pPr>
              <w:spacing w:line="440" w:lineRule="exact"/>
              <w:jc w:val="center"/>
              <w:rPr>
                <w:rFonts w:hint="eastAsia" w:ascii="宋体" w:hAnsi="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910" w:type="dxa"/>
            <w:vMerge w:val="continue"/>
            <w:vAlign w:val="top"/>
          </w:tcPr>
          <w:p>
            <w:pPr>
              <w:spacing w:line="440" w:lineRule="exact"/>
              <w:jc w:val="center"/>
              <w:rPr>
                <w:rFonts w:hint="eastAsia" w:ascii="宋体" w:hAnsi="宋体"/>
                <w:color w:val="000000"/>
                <w:sz w:val="21"/>
                <w:szCs w:val="21"/>
                <w:highlight w:val="none"/>
              </w:rPr>
            </w:pPr>
          </w:p>
        </w:tc>
        <w:tc>
          <w:tcPr>
            <w:tcW w:w="4049" w:type="dxa"/>
            <w:vAlign w:val="center"/>
          </w:tcPr>
          <w:p>
            <w:pPr>
              <w:keepNext w:val="0"/>
              <w:keepLines w:val="0"/>
              <w:widowControl/>
              <w:suppressLineNumbers w:val="0"/>
              <w:jc w:val="left"/>
              <w:textAlignment w:val="center"/>
              <w:rPr>
                <w:rFonts w:hint="eastAsia" w:ascii="宋体" w:hAnsi="宋体"/>
                <w:color w:val="000000"/>
                <w:sz w:val="21"/>
                <w:szCs w:val="21"/>
                <w:highlight w:val="none"/>
              </w:rPr>
            </w:pPr>
            <w:r>
              <w:rPr>
                <w:rFonts w:hint="eastAsia" w:ascii="仿宋" w:hAnsi="仿宋" w:eastAsia="仿宋" w:cs="仿宋"/>
                <w:i w:val="0"/>
                <w:color w:val="000000"/>
                <w:kern w:val="0"/>
                <w:sz w:val="21"/>
                <w:szCs w:val="21"/>
                <w:highlight w:val="none"/>
                <w:u w:val="none"/>
                <w:lang w:val="en-US" w:eastAsia="zh-CN" w:bidi="ar"/>
              </w:rPr>
              <w:t>2018年部分桥梁防护工程</w:t>
            </w:r>
          </w:p>
        </w:tc>
        <w:tc>
          <w:tcPr>
            <w:tcW w:w="3549" w:type="dxa"/>
            <w:vAlign w:val="center"/>
          </w:tcPr>
          <w:p>
            <w:pPr>
              <w:spacing w:line="440" w:lineRule="exact"/>
              <w:jc w:val="center"/>
              <w:rPr>
                <w:rFonts w:hint="eastAsia" w:ascii="宋体" w:hAnsi="宋体"/>
                <w:color w:val="000000"/>
                <w:sz w:val="21"/>
                <w:szCs w:val="21"/>
                <w:highlight w:val="none"/>
              </w:rPr>
            </w:pPr>
          </w:p>
        </w:tc>
      </w:tr>
    </w:tbl>
    <w:p>
      <w:pPr>
        <w:numPr>
          <w:ilvl w:val="0"/>
          <w:numId w:val="0"/>
        </w:numPr>
        <w:spacing w:line="44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适用第</w:t>
      </w:r>
      <w:r>
        <w:rPr>
          <w:rFonts w:hint="eastAsia" w:ascii="仿宋" w:hAnsi="仿宋" w:eastAsia="仿宋" w:cs="仿宋"/>
          <w:color w:val="auto"/>
          <w:sz w:val="24"/>
          <w:szCs w:val="24"/>
          <w:highlight w:val="none"/>
          <w:lang w:val="en-US" w:eastAsia="zh-CN"/>
        </w:rPr>
        <w:t>2标段</w:t>
      </w:r>
    </w:p>
    <w:tbl>
      <w:tblPr>
        <w:tblStyle w:val="8"/>
        <w:tblW w:w="8508" w:type="dxa"/>
        <w:jc w:val="center"/>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4049"/>
        <w:gridCol w:w="3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910" w:type="dxa"/>
            <w:vAlign w:val="top"/>
          </w:tcPr>
          <w:p>
            <w:pPr>
              <w:spacing w:line="440" w:lineRule="exact"/>
              <w:jc w:val="center"/>
              <w:rPr>
                <w:rFonts w:ascii="宋体" w:hAnsi="宋体"/>
                <w:color w:val="000000"/>
                <w:sz w:val="21"/>
                <w:szCs w:val="21"/>
                <w:highlight w:val="none"/>
              </w:rPr>
            </w:pPr>
            <w:r>
              <w:rPr>
                <w:rFonts w:hint="eastAsia" w:ascii="宋体" w:hAnsi="宋体"/>
                <w:color w:val="000000"/>
                <w:sz w:val="21"/>
                <w:szCs w:val="21"/>
                <w:highlight w:val="none"/>
              </w:rPr>
              <w:t>标段</w:t>
            </w:r>
          </w:p>
        </w:tc>
        <w:tc>
          <w:tcPr>
            <w:tcW w:w="4049" w:type="dxa"/>
            <w:vAlign w:val="center"/>
          </w:tcPr>
          <w:p>
            <w:pPr>
              <w:spacing w:line="440" w:lineRule="exact"/>
              <w:jc w:val="center"/>
              <w:rPr>
                <w:rFonts w:hint="eastAsia" w:ascii="宋体" w:hAnsi="宋体" w:eastAsia="宋体"/>
                <w:color w:val="000000"/>
                <w:sz w:val="21"/>
                <w:szCs w:val="21"/>
                <w:highlight w:val="none"/>
                <w:lang w:eastAsia="zh-CN"/>
              </w:rPr>
            </w:pPr>
            <w:r>
              <w:rPr>
                <w:rFonts w:hint="eastAsia" w:hAnsi="宋体"/>
                <w:color w:val="000000"/>
                <w:sz w:val="21"/>
                <w:szCs w:val="21"/>
                <w:highlight w:val="none"/>
                <w:lang w:eastAsia="zh-CN"/>
              </w:rPr>
              <w:t>项目名称</w:t>
            </w:r>
          </w:p>
        </w:tc>
        <w:tc>
          <w:tcPr>
            <w:tcW w:w="3549" w:type="dxa"/>
            <w:vAlign w:val="center"/>
          </w:tcPr>
          <w:p>
            <w:pPr>
              <w:spacing w:line="440" w:lineRule="exact"/>
              <w:jc w:val="center"/>
              <w:rPr>
                <w:rFonts w:hint="eastAsia" w:ascii="宋体" w:hAnsi="宋体" w:eastAsia="宋体"/>
                <w:color w:val="000000"/>
                <w:sz w:val="21"/>
                <w:szCs w:val="21"/>
                <w:highlight w:val="none"/>
                <w:lang w:eastAsia="zh-CN"/>
              </w:rPr>
            </w:pPr>
            <w:r>
              <w:rPr>
                <w:rFonts w:hint="eastAsia" w:hAnsi="宋体"/>
                <w:color w:val="000000"/>
                <w:sz w:val="21"/>
                <w:szCs w:val="21"/>
                <w:highlight w:val="none"/>
                <w:lang w:eastAsia="zh-CN"/>
              </w:rPr>
              <w:t>投标报价（元）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910" w:type="dxa"/>
            <w:vMerge w:val="restart"/>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color w:val="000000"/>
                <w:kern w:val="0"/>
                <w:sz w:val="21"/>
                <w:szCs w:val="21"/>
                <w:highlight w:val="none"/>
                <w:vertAlign w:val="baseline"/>
                <w:lang w:val="en-US" w:eastAsia="zh-CN"/>
              </w:rPr>
              <w:t>2</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color w:val="000000"/>
                <w:kern w:val="0"/>
                <w:sz w:val="21"/>
                <w:szCs w:val="21"/>
                <w:highlight w:val="none"/>
                <w:vertAlign w:val="baseline"/>
                <w:lang w:val="en-US" w:eastAsia="zh-CN"/>
              </w:rPr>
              <w:t>标</w:t>
            </w:r>
          </w:p>
          <w:p>
            <w:pPr>
              <w:spacing w:line="440" w:lineRule="exact"/>
              <w:ind w:firstLine="210" w:firstLineChars="100"/>
              <w:jc w:val="left"/>
              <w:rPr>
                <w:rFonts w:hint="eastAsia" w:ascii="宋体" w:hAnsi="宋体"/>
                <w:color w:val="000000"/>
                <w:sz w:val="21"/>
                <w:szCs w:val="21"/>
                <w:highlight w:val="none"/>
              </w:rPr>
            </w:pPr>
            <w:r>
              <w:rPr>
                <w:rFonts w:hint="eastAsia" w:ascii="仿宋" w:hAnsi="仿宋" w:eastAsia="仿宋" w:cs="仿宋"/>
                <w:color w:val="000000"/>
                <w:kern w:val="0"/>
                <w:sz w:val="21"/>
                <w:szCs w:val="21"/>
                <w:highlight w:val="none"/>
                <w:vertAlign w:val="baseline"/>
                <w:lang w:val="en-US" w:eastAsia="zh-CN"/>
              </w:rPr>
              <w:t>段</w:t>
            </w:r>
          </w:p>
        </w:tc>
        <w:tc>
          <w:tcPr>
            <w:tcW w:w="4049" w:type="dxa"/>
            <w:vAlign w:val="center"/>
          </w:tcPr>
          <w:p>
            <w:pPr>
              <w:keepNext w:val="0"/>
              <w:keepLines w:val="0"/>
              <w:widowControl/>
              <w:suppressLineNumbers w:val="0"/>
              <w:jc w:val="left"/>
              <w:textAlignment w:val="center"/>
              <w:rPr>
                <w:rFonts w:hint="eastAsia" w:ascii="宋体" w:hAnsi="宋体"/>
                <w:color w:val="000000"/>
                <w:sz w:val="21"/>
                <w:szCs w:val="21"/>
                <w:highlight w:val="none"/>
              </w:rPr>
            </w:pPr>
            <w:r>
              <w:rPr>
                <w:rFonts w:hint="eastAsia" w:ascii="仿宋" w:hAnsi="仿宋" w:eastAsia="仿宋" w:cs="仿宋"/>
                <w:i w:val="0"/>
                <w:color w:val="000000"/>
                <w:kern w:val="0"/>
                <w:sz w:val="21"/>
                <w:szCs w:val="21"/>
                <w:highlight w:val="none"/>
                <w:u w:val="none"/>
                <w:lang w:val="en-US" w:eastAsia="zh-CN" w:bidi="ar"/>
              </w:rPr>
              <w:t>全线桥梁病害维修工程</w:t>
            </w:r>
          </w:p>
        </w:tc>
        <w:tc>
          <w:tcPr>
            <w:tcW w:w="3549" w:type="dxa"/>
            <w:vAlign w:val="center"/>
          </w:tcPr>
          <w:p>
            <w:pPr>
              <w:spacing w:line="440" w:lineRule="exact"/>
              <w:jc w:val="center"/>
              <w:rPr>
                <w:rFonts w:hint="eastAsia" w:ascii="宋体" w:hAnsi="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910" w:type="dxa"/>
            <w:vMerge w:val="continue"/>
            <w:vAlign w:val="top"/>
          </w:tcPr>
          <w:p>
            <w:pPr>
              <w:spacing w:line="440" w:lineRule="exact"/>
              <w:jc w:val="left"/>
              <w:rPr>
                <w:rFonts w:hint="eastAsia" w:ascii="宋体" w:hAnsi="宋体"/>
                <w:color w:val="000000"/>
                <w:sz w:val="21"/>
                <w:szCs w:val="21"/>
                <w:highlight w:val="none"/>
              </w:rPr>
            </w:pPr>
          </w:p>
        </w:tc>
        <w:tc>
          <w:tcPr>
            <w:tcW w:w="4049" w:type="dxa"/>
            <w:vAlign w:val="center"/>
          </w:tcPr>
          <w:p>
            <w:pPr>
              <w:keepNext w:val="0"/>
              <w:keepLines w:val="0"/>
              <w:widowControl/>
              <w:suppressLineNumbers w:val="0"/>
              <w:jc w:val="left"/>
              <w:textAlignment w:val="center"/>
              <w:rPr>
                <w:rFonts w:hint="eastAsia" w:ascii="宋体" w:hAnsi="宋体"/>
                <w:color w:val="000000"/>
                <w:sz w:val="21"/>
                <w:szCs w:val="21"/>
                <w:highlight w:val="none"/>
              </w:rPr>
            </w:pPr>
            <w:r>
              <w:rPr>
                <w:rFonts w:hint="eastAsia" w:ascii="仿宋" w:hAnsi="仿宋" w:eastAsia="仿宋" w:cs="仿宋"/>
                <w:i w:val="0"/>
                <w:color w:val="000000"/>
                <w:kern w:val="0"/>
                <w:sz w:val="21"/>
                <w:szCs w:val="21"/>
                <w:highlight w:val="none"/>
                <w:u w:val="none"/>
                <w:lang w:val="en-US" w:eastAsia="zh-CN" w:bidi="ar"/>
              </w:rPr>
              <w:t>独柱墩桥梁加固</w:t>
            </w:r>
          </w:p>
        </w:tc>
        <w:tc>
          <w:tcPr>
            <w:tcW w:w="3549" w:type="dxa"/>
            <w:vAlign w:val="center"/>
          </w:tcPr>
          <w:p>
            <w:pPr>
              <w:spacing w:line="440" w:lineRule="exact"/>
              <w:jc w:val="center"/>
              <w:rPr>
                <w:rFonts w:hint="eastAsia" w:ascii="宋体" w:hAnsi="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910" w:type="dxa"/>
            <w:vMerge w:val="continue"/>
            <w:vAlign w:val="top"/>
          </w:tcPr>
          <w:p>
            <w:pPr>
              <w:spacing w:line="440" w:lineRule="exact"/>
              <w:jc w:val="left"/>
              <w:rPr>
                <w:rFonts w:hint="eastAsia" w:ascii="宋体" w:hAnsi="宋体"/>
                <w:color w:val="000000"/>
                <w:sz w:val="21"/>
                <w:szCs w:val="21"/>
                <w:highlight w:val="none"/>
              </w:rPr>
            </w:pPr>
          </w:p>
        </w:tc>
        <w:tc>
          <w:tcPr>
            <w:tcW w:w="4049" w:type="dxa"/>
            <w:vAlign w:val="center"/>
          </w:tcPr>
          <w:p>
            <w:pPr>
              <w:keepNext w:val="0"/>
              <w:keepLines w:val="0"/>
              <w:widowControl/>
              <w:suppressLineNumbers w:val="0"/>
              <w:jc w:val="left"/>
              <w:textAlignment w:val="center"/>
              <w:rPr>
                <w:rFonts w:hint="eastAsia" w:ascii="宋体" w:hAnsi="宋体"/>
                <w:color w:val="000000"/>
                <w:sz w:val="21"/>
                <w:szCs w:val="21"/>
                <w:highlight w:val="none"/>
              </w:rPr>
            </w:pPr>
            <w:r>
              <w:rPr>
                <w:rFonts w:hint="eastAsia" w:ascii="仿宋" w:hAnsi="仿宋" w:eastAsia="仿宋" w:cs="仿宋"/>
                <w:i w:val="0"/>
                <w:color w:val="000000"/>
                <w:kern w:val="0"/>
                <w:sz w:val="21"/>
                <w:szCs w:val="21"/>
                <w:highlight w:val="none"/>
                <w:u w:val="none"/>
                <w:lang w:val="en-US" w:eastAsia="zh-CN" w:bidi="ar"/>
              </w:rPr>
              <w:t>沿线缺失、损坏的桥梁排水管修复</w:t>
            </w:r>
          </w:p>
        </w:tc>
        <w:tc>
          <w:tcPr>
            <w:tcW w:w="3549" w:type="dxa"/>
            <w:vAlign w:val="center"/>
          </w:tcPr>
          <w:p>
            <w:pPr>
              <w:spacing w:line="440" w:lineRule="exact"/>
              <w:jc w:val="center"/>
              <w:rPr>
                <w:rFonts w:hint="eastAsia" w:ascii="宋体" w:hAnsi="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910" w:type="dxa"/>
            <w:vMerge w:val="continue"/>
            <w:vAlign w:val="top"/>
          </w:tcPr>
          <w:p>
            <w:pPr>
              <w:spacing w:line="440" w:lineRule="exact"/>
              <w:jc w:val="left"/>
              <w:rPr>
                <w:rFonts w:hint="eastAsia" w:ascii="宋体" w:hAnsi="宋体"/>
                <w:color w:val="000000"/>
                <w:sz w:val="21"/>
                <w:szCs w:val="21"/>
                <w:highlight w:val="none"/>
              </w:rPr>
            </w:pPr>
          </w:p>
        </w:tc>
        <w:tc>
          <w:tcPr>
            <w:tcW w:w="4049"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1"/>
                <w:szCs w:val="21"/>
                <w:highlight w:val="none"/>
                <w:u w:val="none"/>
                <w:lang w:val="en-US" w:eastAsia="zh-CN" w:bidi="ar"/>
              </w:rPr>
            </w:pPr>
            <w:r>
              <w:rPr>
                <w:rFonts w:hint="eastAsia" w:ascii="仿宋" w:hAnsi="仿宋" w:eastAsia="仿宋" w:cs="仿宋"/>
                <w:i w:val="0"/>
                <w:color w:val="000000"/>
                <w:kern w:val="0"/>
                <w:sz w:val="21"/>
                <w:szCs w:val="21"/>
                <w:highlight w:val="none"/>
                <w:u w:val="none"/>
                <w:lang w:val="en-US" w:eastAsia="zh-CN" w:bidi="ar"/>
              </w:rPr>
              <w:t>桥梁维修加固工程</w:t>
            </w:r>
          </w:p>
        </w:tc>
        <w:tc>
          <w:tcPr>
            <w:tcW w:w="3549" w:type="dxa"/>
            <w:vAlign w:val="center"/>
          </w:tcPr>
          <w:p>
            <w:pPr>
              <w:spacing w:line="440" w:lineRule="exact"/>
              <w:jc w:val="center"/>
              <w:rPr>
                <w:rFonts w:hint="eastAsia" w:ascii="宋体" w:hAnsi="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910" w:type="dxa"/>
            <w:vMerge w:val="continue"/>
            <w:vAlign w:val="top"/>
          </w:tcPr>
          <w:p>
            <w:pPr>
              <w:spacing w:line="440" w:lineRule="exact"/>
              <w:jc w:val="left"/>
              <w:rPr>
                <w:rFonts w:hint="eastAsia" w:ascii="宋体" w:hAnsi="宋体"/>
                <w:color w:val="000000"/>
                <w:sz w:val="21"/>
                <w:szCs w:val="21"/>
                <w:highlight w:val="none"/>
              </w:rPr>
            </w:pPr>
          </w:p>
        </w:tc>
        <w:tc>
          <w:tcPr>
            <w:tcW w:w="4049"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1"/>
                <w:szCs w:val="21"/>
                <w:highlight w:val="none"/>
                <w:u w:val="none"/>
                <w:lang w:val="en-US" w:eastAsia="zh-CN" w:bidi="ar"/>
              </w:rPr>
            </w:pPr>
            <w:r>
              <w:rPr>
                <w:rFonts w:hint="eastAsia" w:ascii="仿宋" w:hAnsi="仿宋" w:eastAsia="仿宋" w:cs="仿宋"/>
                <w:i w:val="0"/>
                <w:color w:val="000000"/>
                <w:kern w:val="0"/>
                <w:sz w:val="21"/>
                <w:szCs w:val="21"/>
                <w:highlight w:val="none"/>
                <w:u w:val="none"/>
                <w:lang w:val="en-US" w:eastAsia="zh-CN" w:bidi="ar"/>
              </w:rPr>
              <w:t>独柱墩桥梁维修加固工程</w:t>
            </w:r>
          </w:p>
        </w:tc>
        <w:tc>
          <w:tcPr>
            <w:tcW w:w="3549" w:type="dxa"/>
            <w:vAlign w:val="center"/>
          </w:tcPr>
          <w:p>
            <w:pPr>
              <w:spacing w:line="440" w:lineRule="exact"/>
              <w:jc w:val="center"/>
              <w:rPr>
                <w:rFonts w:hint="eastAsia" w:ascii="宋体" w:hAnsi="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910" w:type="dxa"/>
            <w:vMerge w:val="continue"/>
            <w:vAlign w:val="top"/>
          </w:tcPr>
          <w:p>
            <w:pPr>
              <w:spacing w:line="440" w:lineRule="exact"/>
              <w:jc w:val="left"/>
              <w:rPr>
                <w:rFonts w:hint="eastAsia" w:ascii="宋体" w:hAnsi="宋体"/>
                <w:color w:val="000000"/>
                <w:sz w:val="21"/>
                <w:szCs w:val="21"/>
                <w:highlight w:val="none"/>
              </w:rPr>
            </w:pPr>
          </w:p>
        </w:tc>
        <w:tc>
          <w:tcPr>
            <w:tcW w:w="4049"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1"/>
                <w:szCs w:val="21"/>
                <w:highlight w:val="none"/>
                <w:u w:val="none"/>
                <w:lang w:val="en-US" w:eastAsia="zh-CN" w:bidi="ar"/>
              </w:rPr>
            </w:pPr>
            <w:r>
              <w:rPr>
                <w:rFonts w:hint="eastAsia" w:ascii="仿宋" w:hAnsi="仿宋" w:eastAsia="仿宋" w:cs="仿宋"/>
                <w:i w:val="0"/>
                <w:color w:val="000000"/>
                <w:kern w:val="0"/>
                <w:sz w:val="21"/>
                <w:szCs w:val="21"/>
                <w:highlight w:val="none"/>
                <w:u w:val="none"/>
                <w:lang w:val="en-US" w:eastAsia="zh-CN" w:bidi="ar"/>
              </w:rPr>
              <w:t>桥梁跨河跨路桥面雨水集</w:t>
            </w:r>
          </w:p>
        </w:tc>
        <w:tc>
          <w:tcPr>
            <w:tcW w:w="3549" w:type="dxa"/>
            <w:vAlign w:val="center"/>
          </w:tcPr>
          <w:p>
            <w:pPr>
              <w:spacing w:line="440" w:lineRule="exact"/>
              <w:jc w:val="center"/>
              <w:rPr>
                <w:rFonts w:hint="eastAsia" w:ascii="宋体" w:hAnsi="宋体"/>
                <w:color w:val="000000"/>
                <w:sz w:val="21"/>
                <w:szCs w:val="21"/>
                <w:highlight w:val="none"/>
              </w:rPr>
            </w:pPr>
          </w:p>
        </w:tc>
      </w:tr>
    </w:tbl>
    <w:p>
      <w:pPr>
        <w:numPr>
          <w:ilvl w:val="0"/>
          <w:numId w:val="0"/>
        </w:numPr>
        <w:spacing w:line="44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适用第</w:t>
      </w:r>
      <w:r>
        <w:rPr>
          <w:rFonts w:hint="eastAsia" w:ascii="仿宋" w:hAnsi="仿宋" w:eastAsia="仿宋" w:cs="仿宋"/>
          <w:color w:val="auto"/>
          <w:sz w:val="24"/>
          <w:szCs w:val="24"/>
          <w:highlight w:val="none"/>
          <w:lang w:val="en-US" w:eastAsia="zh-CN"/>
        </w:rPr>
        <w:t>3标段</w:t>
      </w:r>
    </w:p>
    <w:tbl>
      <w:tblPr>
        <w:tblStyle w:val="8"/>
        <w:tblpPr w:leftFromText="180" w:rightFromText="180" w:vertAnchor="text" w:horzAnchor="page" w:tblpX="1804" w:tblpY="423"/>
        <w:tblOverlap w:val="never"/>
        <w:tblW w:w="8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4049"/>
        <w:gridCol w:w="3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910" w:type="dxa"/>
            <w:vAlign w:val="top"/>
          </w:tcPr>
          <w:p>
            <w:pPr>
              <w:spacing w:line="440" w:lineRule="exact"/>
              <w:jc w:val="center"/>
              <w:rPr>
                <w:rFonts w:ascii="宋体" w:hAnsi="宋体"/>
                <w:color w:val="000000"/>
                <w:sz w:val="21"/>
                <w:szCs w:val="21"/>
                <w:highlight w:val="none"/>
              </w:rPr>
            </w:pPr>
            <w:r>
              <w:rPr>
                <w:rFonts w:hint="eastAsia" w:ascii="宋体" w:hAnsi="宋体"/>
                <w:color w:val="000000"/>
                <w:sz w:val="21"/>
                <w:szCs w:val="21"/>
                <w:highlight w:val="none"/>
              </w:rPr>
              <w:t>标段</w:t>
            </w:r>
          </w:p>
        </w:tc>
        <w:tc>
          <w:tcPr>
            <w:tcW w:w="4049" w:type="dxa"/>
            <w:vAlign w:val="center"/>
          </w:tcPr>
          <w:p>
            <w:pPr>
              <w:spacing w:line="440" w:lineRule="exact"/>
              <w:jc w:val="center"/>
              <w:rPr>
                <w:rFonts w:hint="eastAsia" w:ascii="宋体" w:hAnsi="宋体" w:eastAsia="宋体"/>
                <w:color w:val="000000"/>
                <w:sz w:val="21"/>
                <w:szCs w:val="21"/>
                <w:highlight w:val="none"/>
                <w:lang w:eastAsia="zh-CN"/>
              </w:rPr>
            </w:pPr>
            <w:r>
              <w:rPr>
                <w:rFonts w:hint="eastAsia" w:hAnsi="宋体"/>
                <w:color w:val="000000"/>
                <w:sz w:val="21"/>
                <w:szCs w:val="21"/>
                <w:highlight w:val="none"/>
                <w:lang w:eastAsia="zh-CN"/>
              </w:rPr>
              <w:t>项目名称</w:t>
            </w:r>
          </w:p>
        </w:tc>
        <w:tc>
          <w:tcPr>
            <w:tcW w:w="3549" w:type="dxa"/>
            <w:vAlign w:val="center"/>
          </w:tcPr>
          <w:p>
            <w:pPr>
              <w:spacing w:line="440" w:lineRule="exact"/>
              <w:jc w:val="center"/>
              <w:rPr>
                <w:rFonts w:hint="eastAsia" w:ascii="宋体" w:hAnsi="宋体" w:eastAsia="宋体"/>
                <w:color w:val="000000"/>
                <w:sz w:val="21"/>
                <w:szCs w:val="21"/>
                <w:highlight w:val="none"/>
                <w:lang w:eastAsia="zh-CN"/>
              </w:rPr>
            </w:pPr>
            <w:r>
              <w:rPr>
                <w:rFonts w:hint="eastAsia" w:hAnsi="宋体"/>
                <w:color w:val="000000"/>
                <w:sz w:val="21"/>
                <w:szCs w:val="21"/>
                <w:highlight w:val="none"/>
                <w:lang w:eastAsia="zh-CN"/>
              </w:rPr>
              <w:t>投标报价（元）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910" w:type="dxa"/>
            <w:vMerge w:val="restart"/>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color w:val="000000"/>
                <w:kern w:val="0"/>
                <w:sz w:val="21"/>
                <w:szCs w:val="21"/>
                <w:highlight w:val="none"/>
                <w:vertAlign w:val="baseline"/>
                <w:lang w:val="en-US" w:eastAsia="zh-CN"/>
              </w:rPr>
              <w:t>3</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color w:val="000000"/>
                <w:kern w:val="0"/>
                <w:sz w:val="21"/>
                <w:szCs w:val="21"/>
                <w:highlight w:val="none"/>
                <w:vertAlign w:val="baseline"/>
                <w:lang w:val="en-US" w:eastAsia="zh-CN"/>
              </w:rPr>
              <w:t>标</w:t>
            </w:r>
          </w:p>
          <w:p>
            <w:pPr>
              <w:spacing w:line="440" w:lineRule="exact"/>
              <w:jc w:val="center"/>
              <w:rPr>
                <w:rFonts w:hint="eastAsia" w:ascii="宋体" w:hAnsi="宋体"/>
                <w:color w:val="000000"/>
                <w:sz w:val="21"/>
                <w:szCs w:val="21"/>
                <w:highlight w:val="none"/>
              </w:rPr>
            </w:pPr>
            <w:r>
              <w:rPr>
                <w:rFonts w:hint="eastAsia" w:ascii="仿宋" w:hAnsi="仿宋" w:eastAsia="仿宋" w:cs="仿宋"/>
                <w:color w:val="000000"/>
                <w:kern w:val="0"/>
                <w:sz w:val="21"/>
                <w:szCs w:val="21"/>
                <w:highlight w:val="none"/>
                <w:vertAlign w:val="baseline"/>
                <w:lang w:val="en-US" w:eastAsia="zh-CN"/>
              </w:rPr>
              <w:t>段</w:t>
            </w:r>
          </w:p>
        </w:tc>
        <w:tc>
          <w:tcPr>
            <w:tcW w:w="4049" w:type="dxa"/>
            <w:vAlign w:val="center"/>
          </w:tcPr>
          <w:p>
            <w:pPr>
              <w:keepNext w:val="0"/>
              <w:keepLines w:val="0"/>
              <w:widowControl/>
              <w:suppressLineNumbers w:val="0"/>
              <w:jc w:val="left"/>
              <w:textAlignment w:val="center"/>
              <w:rPr>
                <w:rFonts w:hint="eastAsia" w:ascii="宋体" w:hAnsi="宋体"/>
                <w:color w:val="000000"/>
                <w:sz w:val="21"/>
                <w:szCs w:val="21"/>
                <w:highlight w:val="none"/>
              </w:rPr>
            </w:pPr>
            <w:r>
              <w:rPr>
                <w:rFonts w:hint="eastAsia" w:ascii="仿宋" w:hAnsi="仿宋" w:eastAsia="仿宋" w:cs="仿宋"/>
                <w:i w:val="0"/>
                <w:color w:val="000000"/>
                <w:kern w:val="0"/>
                <w:sz w:val="21"/>
                <w:szCs w:val="21"/>
                <w:highlight w:val="none"/>
                <w:u w:val="none"/>
                <w:lang w:val="en-US" w:eastAsia="zh-CN" w:bidi="ar"/>
              </w:rPr>
              <w:t>涵洞病害治理工程</w:t>
            </w:r>
          </w:p>
        </w:tc>
        <w:tc>
          <w:tcPr>
            <w:tcW w:w="3549" w:type="dxa"/>
            <w:vAlign w:val="center"/>
          </w:tcPr>
          <w:p>
            <w:pPr>
              <w:spacing w:line="440" w:lineRule="exact"/>
              <w:jc w:val="center"/>
              <w:rPr>
                <w:rFonts w:hint="eastAsia" w:ascii="宋体" w:hAnsi="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910" w:type="dxa"/>
            <w:vMerge w:val="continue"/>
            <w:vAlign w:val="top"/>
          </w:tcPr>
          <w:p>
            <w:pPr>
              <w:spacing w:line="440" w:lineRule="exact"/>
              <w:jc w:val="center"/>
              <w:rPr>
                <w:rFonts w:hint="eastAsia" w:ascii="宋体" w:hAnsi="宋体"/>
                <w:color w:val="000000"/>
                <w:sz w:val="21"/>
                <w:szCs w:val="21"/>
                <w:highlight w:val="none"/>
              </w:rPr>
            </w:pPr>
          </w:p>
        </w:tc>
        <w:tc>
          <w:tcPr>
            <w:tcW w:w="4049" w:type="dxa"/>
            <w:vAlign w:val="center"/>
          </w:tcPr>
          <w:p>
            <w:pPr>
              <w:keepNext w:val="0"/>
              <w:keepLines w:val="0"/>
              <w:widowControl/>
              <w:suppressLineNumbers w:val="0"/>
              <w:jc w:val="left"/>
              <w:textAlignment w:val="center"/>
              <w:rPr>
                <w:rFonts w:hint="eastAsia" w:ascii="宋体" w:hAnsi="宋体"/>
                <w:color w:val="000000"/>
                <w:sz w:val="21"/>
                <w:szCs w:val="21"/>
                <w:highlight w:val="none"/>
              </w:rPr>
            </w:pPr>
            <w:r>
              <w:rPr>
                <w:rFonts w:hint="eastAsia" w:ascii="仿宋" w:hAnsi="仿宋" w:eastAsia="仿宋" w:cs="仿宋"/>
                <w:i w:val="0"/>
                <w:color w:val="000000"/>
                <w:kern w:val="0"/>
                <w:sz w:val="21"/>
                <w:szCs w:val="21"/>
                <w:highlight w:val="none"/>
                <w:u w:val="none"/>
                <w:lang w:val="en-US" w:eastAsia="zh-CN" w:bidi="ar"/>
              </w:rPr>
              <w:t>2018-2019年度桥梁病害治理（跨年度）</w:t>
            </w:r>
          </w:p>
        </w:tc>
        <w:tc>
          <w:tcPr>
            <w:tcW w:w="3549" w:type="dxa"/>
            <w:vAlign w:val="center"/>
          </w:tcPr>
          <w:p>
            <w:pPr>
              <w:spacing w:line="440" w:lineRule="exact"/>
              <w:jc w:val="center"/>
              <w:rPr>
                <w:rFonts w:hint="eastAsia" w:ascii="宋体" w:hAnsi="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910" w:type="dxa"/>
            <w:vMerge w:val="continue"/>
            <w:vAlign w:val="top"/>
          </w:tcPr>
          <w:p>
            <w:pPr>
              <w:spacing w:line="440" w:lineRule="exact"/>
              <w:jc w:val="center"/>
              <w:rPr>
                <w:rFonts w:hint="eastAsia" w:ascii="宋体" w:hAnsi="宋体"/>
                <w:color w:val="000000"/>
                <w:sz w:val="21"/>
                <w:szCs w:val="21"/>
                <w:highlight w:val="none"/>
              </w:rPr>
            </w:pPr>
          </w:p>
        </w:tc>
        <w:tc>
          <w:tcPr>
            <w:tcW w:w="4049" w:type="dxa"/>
            <w:vAlign w:val="center"/>
          </w:tcPr>
          <w:p>
            <w:pPr>
              <w:keepNext w:val="0"/>
              <w:keepLines w:val="0"/>
              <w:widowControl/>
              <w:suppressLineNumbers w:val="0"/>
              <w:jc w:val="left"/>
              <w:textAlignment w:val="center"/>
              <w:rPr>
                <w:rFonts w:hint="eastAsia" w:ascii="宋体" w:hAnsi="宋体"/>
                <w:color w:val="000000"/>
                <w:sz w:val="21"/>
                <w:szCs w:val="21"/>
                <w:highlight w:val="none"/>
              </w:rPr>
            </w:pPr>
            <w:r>
              <w:rPr>
                <w:rFonts w:hint="eastAsia" w:ascii="仿宋" w:hAnsi="仿宋" w:eastAsia="仿宋" w:cs="仿宋"/>
                <w:i w:val="0"/>
                <w:color w:val="000000"/>
                <w:kern w:val="0"/>
                <w:sz w:val="21"/>
                <w:szCs w:val="21"/>
                <w:highlight w:val="none"/>
                <w:u w:val="none"/>
                <w:lang w:val="en-US" w:eastAsia="zh-CN" w:bidi="ar"/>
              </w:rPr>
              <w:t>边坡处治工程</w:t>
            </w:r>
          </w:p>
        </w:tc>
        <w:tc>
          <w:tcPr>
            <w:tcW w:w="3549" w:type="dxa"/>
            <w:vAlign w:val="center"/>
          </w:tcPr>
          <w:p>
            <w:pPr>
              <w:spacing w:line="440" w:lineRule="exact"/>
              <w:jc w:val="center"/>
              <w:rPr>
                <w:rFonts w:hint="eastAsia" w:ascii="宋体" w:hAnsi="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910" w:type="dxa"/>
            <w:vMerge w:val="continue"/>
            <w:vAlign w:val="top"/>
          </w:tcPr>
          <w:p>
            <w:pPr>
              <w:spacing w:line="440" w:lineRule="exact"/>
              <w:jc w:val="center"/>
              <w:rPr>
                <w:rFonts w:hint="eastAsia" w:ascii="宋体" w:hAnsi="宋体"/>
                <w:color w:val="000000"/>
                <w:sz w:val="21"/>
                <w:szCs w:val="21"/>
                <w:highlight w:val="none"/>
              </w:rPr>
            </w:pPr>
          </w:p>
        </w:tc>
        <w:tc>
          <w:tcPr>
            <w:tcW w:w="4049"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1"/>
                <w:szCs w:val="21"/>
                <w:highlight w:val="none"/>
                <w:u w:val="none"/>
                <w:lang w:val="en-US" w:eastAsia="zh-CN" w:bidi="ar"/>
              </w:rPr>
            </w:pPr>
            <w:r>
              <w:rPr>
                <w:rFonts w:hint="eastAsia" w:ascii="仿宋" w:hAnsi="仿宋" w:eastAsia="仿宋" w:cs="仿宋"/>
                <w:i w:val="0"/>
                <w:color w:val="000000"/>
                <w:kern w:val="0"/>
                <w:sz w:val="21"/>
                <w:szCs w:val="21"/>
                <w:highlight w:val="none"/>
                <w:u w:val="none"/>
                <w:lang w:val="en-US" w:eastAsia="zh-CN" w:bidi="ar"/>
              </w:rPr>
              <w:t>独柱墩桥梁抗倾覆改造工程</w:t>
            </w:r>
          </w:p>
        </w:tc>
        <w:tc>
          <w:tcPr>
            <w:tcW w:w="3549" w:type="dxa"/>
            <w:vAlign w:val="center"/>
          </w:tcPr>
          <w:p>
            <w:pPr>
              <w:spacing w:line="440" w:lineRule="exact"/>
              <w:jc w:val="center"/>
              <w:rPr>
                <w:rFonts w:hint="eastAsia" w:ascii="宋体" w:hAnsi="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910" w:type="dxa"/>
            <w:vMerge w:val="continue"/>
            <w:vAlign w:val="top"/>
          </w:tcPr>
          <w:p>
            <w:pPr>
              <w:spacing w:line="440" w:lineRule="exact"/>
              <w:jc w:val="center"/>
              <w:rPr>
                <w:rFonts w:hint="eastAsia" w:ascii="宋体" w:hAnsi="宋体"/>
                <w:color w:val="000000"/>
                <w:sz w:val="21"/>
                <w:szCs w:val="21"/>
                <w:highlight w:val="none"/>
              </w:rPr>
            </w:pPr>
          </w:p>
        </w:tc>
        <w:tc>
          <w:tcPr>
            <w:tcW w:w="4049"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1"/>
                <w:szCs w:val="21"/>
                <w:highlight w:val="none"/>
                <w:u w:val="none"/>
                <w:lang w:val="en-US" w:eastAsia="zh-CN" w:bidi="ar"/>
              </w:rPr>
            </w:pPr>
            <w:r>
              <w:rPr>
                <w:rFonts w:hint="eastAsia" w:ascii="仿宋" w:hAnsi="仿宋" w:eastAsia="仿宋" w:cs="仿宋"/>
                <w:i w:val="0"/>
                <w:color w:val="000000"/>
                <w:kern w:val="0"/>
                <w:sz w:val="21"/>
                <w:szCs w:val="21"/>
                <w:highlight w:val="none"/>
                <w:u w:val="none"/>
                <w:lang w:val="en-US" w:eastAsia="zh-CN" w:bidi="ar"/>
              </w:rPr>
              <w:t>隧道病害治理工程</w:t>
            </w:r>
          </w:p>
        </w:tc>
        <w:tc>
          <w:tcPr>
            <w:tcW w:w="3549" w:type="dxa"/>
            <w:vAlign w:val="center"/>
          </w:tcPr>
          <w:p>
            <w:pPr>
              <w:spacing w:line="440" w:lineRule="exact"/>
              <w:jc w:val="center"/>
              <w:rPr>
                <w:rFonts w:hint="eastAsia" w:ascii="宋体" w:hAnsi="宋体"/>
                <w:color w:val="000000"/>
                <w:sz w:val="21"/>
                <w:szCs w:val="21"/>
                <w:highlight w:val="none"/>
              </w:rPr>
            </w:pPr>
          </w:p>
        </w:tc>
      </w:tr>
    </w:tbl>
    <w:p>
      <w:pPr>
        <w:widowControl w:val="0"/>
        <w:numPr>
          <w:ilvl w:val="0"/>
          <w:numId w:val="0"/>
        </w:numPr>
        <w:spacing w:line="440" w:lineRule="exact"/>
        <w:jc w:val="both"/>
        <w:rPr>
          <w:rFonts w:hint="eastAsia" w:ascii="仿宋" w:hAnsi="仿宋" w:eastAsia="仿宋" w:cs="仿宋"/>
          <w:color w:val="auto"/>
          <w:sz w:val="24"/>
          <w:szCs w:val="24"/>
          <w:highlight w:val="none"/>
          <w:lang w:eastAsia="zh-CN"/>
        </w:rPr>
      </w:pPr>
    </w:p>
    <w:p>
      <w:pPr>
        <w:numPr>
          <w:ilvl w:val="0"/>
          <w:numId w:val="0"/>
        </w:numPr>
        <w:spacing w:line="44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2. 在合同协议书正式签署生效之前，本投标函连同你方的中标通知书将构成我们双 方之间共同遵守的文件，对双方具有约束力。</w:t>
      </w:r>
    </w:p>
    <w:p>
      <w:pPr>
        <w:numPr>
          <w:ilvl w:val="0"/>
          <w:numId w:val="0"/>
        </w:numPr>
        <w:spacing w:line="44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3</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u w:val="single" w:color="auto"/>
          <w:lang w:val="en-US" w:eastAsia="zh-CN"/>
        </w:rPr>
        <w:t xml:space="preserve"> </w:t>
      </w:r>
      <w:r>
        <w:rPr>
          <w:rFonts w:hint="eastAsia" w:ascii="仿宋" w:hAnsi="仿宋" w:eastAsia="仿宋" w:cs="仿宋"/>
          <w:color w:val="auto"/>
          <w:sz w:val="24"/>
          <w:szCs w:val="24"/>
          <w:highlight w:val="none"/>
          <w:u w:val="single" w:color="auto"/>
        </w:rPr>
        <w:t xml:space="preserve">                                     </w:t>
      </w:r>
      <w:r>
        <w:rPr>
          <w:rFonts w:hint="eastAsia" w:ascii="仿宋" w:hAnsi="仿宋" w:eastAsia="仿宋" w:cs="仿宋"/>
          <w:color w:val="auto"/>
          <w:sz w:val="24"/>
          <w:szCs w:val="24"/>
          <w:highlight w:val="none"/>
        </w:rPr>
        <w:t xml:space="preserve"> (其他补充说明)。</w:t>
      </w:r>
    </w:p>
    <w:p>
      <w:pPr>
        <w:spacing w:line="440" w:lineRule="exact"/>
        <w:ind w:firstLine="480" w:firstLineChars="200"/>
        <w:rPr>
          <w:rFonts w:hint="eastAsia" w:ascii="仿宋" w:hAnsi="仿宋" w:eastAsia="仿宋" w:cs="仿宋"/>
          <w:color w:val="auto"/>
          <w:sz w:val="24"/>
          <w:szCs w:val="24"/>
          <w:highlight w:val="none"/>
        </w:rPr>
      </w:pPr>
    </w:p>
    <w:p>
      <w:pPr>
        <w:spacing w:line="440" w:lineRule="exact"/>
        <w:ind w:firstLine="3420" w:firstLineChars="14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 标 人：</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(盖单位章)</w:t>
      </w:r>
    </w:p>
    <w:p>
      <w:pPr>
        <w:spacing w:line="440" w:lineRule="exact"/>
        <w:ind w:firstLine="3420" w:firstLineChars="14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法定代表人或其委托代理人：</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(签字)</w:t>
      </w:r>
    </w:p>
    <w:p>
      <w:pPr>
        <w:spacing w:line="440" w:lineRule="exact"/>
        <w:ind w:firstLine="3420" w:firstLineChars="14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地址：</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w:t>
      </w:r>
    </w:p>
    <w:p>
      <w:pPr>
        <w:spacing w:line="440" w:lineRule="exact"/>
        <w:ind w:firstLine="3420" w:firstLineChars="14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网址：</w:t>
      </w:r>
      <w:r>
        <w:rPr>
          <w:rFonts w:hint="eastAsia" w:ascii="仿宋" w:hAnsi="仿宋" w:eastAsia="仿宋" w:cs="仿宋"/>
          <w:color w:val="auto"/>
          <w:sz w:val="24"/>
          <w:szCs w:val="24"/>
          <w:highlight w:val="none"/>
          <w:u w:val="single"/>
        </w:rPr>
        <w:t xml:space="preserve">                                     </w:t>
      </w:r>
    </w:p>
    <w:p>
      <w:pPr>
        <w:spacing w:line="440" w:lineRule="exact"/>
        <w:ind w:firstLine="3420" w:firstLineChars="14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电话：</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w:t>
      </w:r>
    </w:p>
    <w:p>
      <w:pPr>
        <w:spacing w:line="440" w:lineRule="exact"/>
        <w:ind w:firstLine="3420" w:firstLineChars="14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传真：</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w:t>
      </w:r>
    </w:p>
    <w:p>
      <w:pPr>
        <w:spacing w:line="440" w:lineRule="exact"/>
        <w:ind w:firstLine="3420" w:firstLineChars="142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邮政编码：</w:t>
      </w:r>
      <w:r>
        <w:rPr>
          <w:rFonts w:hint="eastAsia" w:ascii="仿宋" w:hAnsi="仿宋" w:eastAsia="仿宋" w:cs="仿宋"/>
          <w:color w:val="auto"/>
          <w:sz w:val="24"/>
          <w:szCs w:val="24"/>
          <w:highlight w:val="none"/>
          <w:u w:val="single"/>
        </w:rPr>
        <w:t xml:space="preserve">                                  </w:t>
      </w:r>
    </w:p>
    <w:p>
      <w:pPr>
        <w:spacing w:line="440" w:lineRule="exact"/>
        <w:ind w:firstLine="4740" w:firstLineChars="197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日</w:t>
      </w:r>
    </w:p>
    <w:p>
      <w:pPr>
        <w:spacing w:line="360" w:lineRule="auto"/>
        <w:ind w:firstLine="680" w:firstLineChars="200"/>
        <w:rPr>
          <w:rFonts w:hint="eastAsia" w:ascii="仿宋" w:hAnsi="仿宋" w:eastAsia="仿宋" w:cs="仿宋"/>
          <w:color w:val="auto"/>
          <w:szCs w:val="21"/>
          <w:highlight w:val="none"/>
        </w:rPr>
      </w:pPr>
    </w:p>
    <w:p>
      <w:pPr>
        <w:spacing w:line="360" w:lineRule="auto"/>
        <w:jc w:val="left"/>
        <w:rPr>
          <w:rFonts w:hint="eastAsia" w:ascii="仿宋" w:hAnsi="仿宋" w:eastAsia="仿宋" w:cs="仿宋"/>
          <w:b/>
          <w:bCs/>
          <w:sz w:val="21"/>
          <w:szCs w:val="21"/>
          <w:highlight w:val="none"/>
          <w:lang w:eastAsia="zh-CN"/>
        </w:rPr>
      </w:pPr>
      <w:r>
        <w:rPr>
          <w:rFonts w:hint="eastAsia" w:ascii="仿宋" w:hAnsi="仿宋" w:eastAsia="仿宋" w:cs="仿宋"/>
          <w:b/>
          <w:bCs/>
          <w:sz w:val="21"/>
          <w:szCs w:val="21"/>
          <w:highlight w:val="none"/>
          <w:lang w:val="en-US" w:eastAsia="zh-CN"/>
        </w:rPr>
        <w:t>注：</w:t>
      </w:r>
      <w:r>
        <w:rPr>
          <w:rFonts w:hint="eastAsia" w:ascii="仿宋" w:hAnsi="仿宋" w:eastAsia="仿宋" w:cs="仿宋"/>
          <w:b/>
          <w:bCs/>
          <w:sz w:val="21"/>
          <w:szCs w:val="21"/>
          <w:highlight w:val="none"/>
        </w:rPr>
        <w:t>投标人仅需在</w:t>
      </w:r>
      <w:r>
        <w:rPr>
          <w:rFonts w:hint="eastAsia" w:ascii="仿宋" w:hAnsi="仿宋" w:eastAsia="仿宋" w:cs="仿宋"/>
          <w:b/>
          <w:bCs/>
          <w:sz w:val="21"/>
          <w:szCs w:val="21"/>
          <w:highlight w:val="none"/>
          <w:lang w:val="en-US" w:eastAsia="zh-CN"/>
        </w:rPr>
        <w:t>投标</w:t>
      </w:r>
      <w:r>
        <w:rPr>
          <w:rFonts w:hint="eastAsia" w:ascii="仿宋" w:hAnsi="仿宋" w:eastAsia="仿宋" w:cs="仿宋"/>
          <w:b/>
          <w:bCs/>
          <w:sz w:val="21"/>
          <w:szCs w:val="21"/>
          <w:highlight w:val="none"/>
        </w:rPr>
        <w:t>函上加盖单位章，或由法定代表人或其委托代理人签字</w:t>
      </w:r>
      <w:r>
        <w:rPr>
          <w:rFonts w:hint="eastAsia" w:ascii="仿宋" w:hAnsi="仿宋" w:eastAsia="仿宋" w:cs="仿宋"/>
          <w:b/>
          <w:bCs/>
          <w:sz w:val="21"/>
          <w:szCs w:val="21"/>
          <w:highlight w:val="none"/>
          <w:lang w:eastAsia="zh-CN"/>
        </w:rPr>
        <w:t>。</w:t>
      </w:r>
    </w:p>
    <w:p>
      <w:pPr>
        <w:spacing w:line="360" w:lineRule="auto"/>
        <w:ind w:firstLine="560" w:firstLineChars="200"/>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both"/>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left"/>
        <w:rPr>
          <w:rFonts w:hint="eastAsia" w:ascii="仿宋" w:hAnsi="仿宋" w:eastAsia="仿宋" w:cs="仿宋"/>
          <w:b/>
          <w:bCs/>
          <w:sz w:val="18"/>
          <w:szCs w:val="18"/>
          <w:highlight w:val="none"/>
        </w:rPr>
      </w:pPr>
      <w:r>
        <w:rPr>
          <w:rFonts w:hint="eastAsia" w:ascii="仿宋" w:hAnsi="仿宋" w:eastAsia="仿宋" w:cs="仿宋"/>
          <w:b/>
          <w:bCs/>
          <w:sz w:val="18"/>
          <w:szCs w:val="18"/>
          <w:highlight w:val="none"/>
        </w:rPr>
        <w:t>①</w:t>
      </w:r>
      <w:r>
        <w:rPr>
          <w:rFonts w:hint="eastAsia"/>
          <w:sz w:val="18"/>
          <w:szCs w:val="18"/>
          <w:highlight w:val="none"/>
        </w:rPr>
        <w:t>只保留</w:t>
      </w:r>
      <w:r>
        <w:rPr>
          <w:rFonts w:hint="eastAsia"/>
          <w:sz w:val="18"/>
          <w:szCs w:val="18"/>
          <w:highlight w:val="none"/>
          <w:lang w:eastAsia="zh-CN"/>
        </w:rPr>
        <w:t>要投的标段</w:t>
      </w:r>
      <w:r>
        <w:rPr>
          <w:rFonts w:hint="eastAsia"/>
          <w:sz w:val="18"/>
          <w:szCs w:val="18"/>
          <w:highlight w:val="none"/>
        </w:rPr>
        <w:t>标报价内容</w:t>
      </w:r>
      <w:r>
        <w:rPr>
          <w:rFonts w:hint="eastAsia"/>
          <w:sz w:val="18"/>
          <w:szCs w:val="18"/>
          <w:highlight w:val="none"/>
          <w:lang w:eastAsia="zh-CN"/>
        </w:rPr>
        <w:t>，其他标段删除。</w:t>
      </w:r>
    </w:p>
    <w:p>
      <w:pPr>
        <w:spacing w:line="360" w:lineRule="auto"/>
        <w:jc w:val="both"/>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p>
    <w:p>
      <w:pPr>
        <w:spacing w:line="360" w:lineRule="auto"/>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二、已标价工程量清单</w:t>
      </w:r>
    </w:p>
    <w:p>
      <w:pPr>
        <w:spacing w:line="440" w:lineRule="exact"/>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投标人应按照第五章“工程量清单”的要求逐项填报工程量清单，包括工程量清单说明、投标报价说明、其他说明及工程量清单。</w:t>
      </w:r>
    </w:p>
    <w:p>
      <w:pPr>
        <w:spacing w:line="440" w:lineRule="exact"/>
        <w:ind w:firstLine="480" w:firstLineChars="200"/>
        <w:jc w:val="left"/>
        <w:rPr>
          <w:rFonts w:hint="eastAsia" w:ascii="仿宋" w:hAnsi="仿宋" w:eastAsia="仿宋" w:cs="仿宋"/>
          <w:color w:val="auto"/>
          <w:sz w:val="24"/>
          <w:szCs w:val="24"/>
          <w:highlight w:val="none"/>
        </w:rPr>
      </w:pPr>
    </w:p>
    <w:p>
      <w:pPr>
        <w:spacing w:line="440" w:lineRule="exact"/>
        <w:ind w:firstLine="680" w:firstLineChars="200"/>
        <w:jc w:val="left"/>
        <w:rPr>
          <w:rFonts w:hint="eastAsia" w:ascii="仿宋" w:hAnsi="仿宋" w:eastAsia="仿宋" w:cs="仿宋"/>
          <w:color w:val="auto"/>
          <w:szCs w:val="21"/>
          <w:highlight w:val="none"/>
        </w:rPr>
      </w:pPr>
    </w:p>
    <w:p>
      <w:pPr>
        <w:spacing w:line="440" w:lineRule="exact"/>
        <w:ind w:firstLine="680" w:firstLineChars="200"/>
        <w:jc w:val="left"/>
        <w:rPr>
          <w:rFonts w:hint="eastAsia" w:ascii="仿宋" w:hAnsi="仿宋" w:eastAsia="仿宋" w:cs="仿宋"/>
          <w:color w:val="auto"/>
          <w:szCs w:val="21"/>
          <w:highlight w:val="none"/>
        </w:rPr>
      </w:pPr>
    </w:p>
    <w:p>
      <w:pPr>
        <w:spacing w:line="440" w:lineRule="exact"/>
        <w:ind w:firstLine="680" w:firstLineChars="200"/>
        <w:jc w:val="left"/>
        <w:rPr>
          <w:rFonts w:hint="eastAsia" w:ascii="仿宋" w:hAnsi="仿宋" w:eastAsia="仿宋" w:cs="仿宋"/>
          <w:color w:val="auto"/>
          <w:szCs w:val="21"/>
          <w:highlight w:val="none"/>
        </w:rPr>
      </w:pPr>
    </w:p>
    <w:p>
      <w:pPr>
        <w:spacing w:line="440" w:lineRule="exact"/>
        <w:ind w:firstLine="680" w:firstLineChars="200"/>
        <w:jc w:val="left"/>
        <w:rPr>
          <w:rFonts w:hint="eastAsia" w:ascii="仿宋" w:hAnsi="仿宋" w:eastAsia="仿宋" w:cs="仿宋"/>
          <w:color w:val="auto"/>
          <w:szCs w:val="21"/>
          <w:highlight w:val="none"/>
        </w:rPr>
      </w:pPr>
    </w:p>
    <w:p>
      <w:pPr>
        <w:spacing w:line="440" w:lineRule="exact"/>
        <w:ind w:firstLine="680" w:firstLineChars="200"/>
        <w:jc w:val="left"/>
        <w:rPr>
          <w:rFonts w:hint="eastAsia" w:ascii="仿宋" w:hAnsi="仿宋" w:eastAsia="仿宋" w:cs="仿宋"/>
          <w:color w:val="auto"/>
          <w:szCs w:val="21"/>
          <w:highlight w:val="none"/>
        </w:rPr>
      </w:pPr>
    </w:p>
    <w:p>
      <w:pPr>
        <w:spacing w:line="440" w:lineRule="exact"/>
        <w:ind w:firstLine="680" w:firstLineChars="200"/>
        <w:jc w:val="left"/>
        <w:rPr>
          <w:rFonts w:hint="eastAsia" w:ascii="仿宋" w:hAnsi="仿宋" w:eastAsia="仿宋" w:cs="仿宋"/>
          <w:color w:val="auto"/>
          <w:szCs w:val="21"/>
          <w:highlight w:val="none"/>
        </w:rPr>
      </w:pPr>
    </w:p>
    <w:p>
      <w:pPr>
        <w:spacing w:line="440" w:lineRule="exact"/>
        <w:jc w:val="center"/>
        <w:rPr>
          <w:rFonts w:hint="eastAsia" w:ascii="仿宋" w:hAnsi="仿宋" w:eastAsia="仿宋" w:cs="仿宋"/>
          <w:color w:val="auto"/>
          <w:sz w:val="18"/>
          <w:szCs w:val="24"/>
          <w:highlight w:val="none"/>
        </w:rPr>
      </w:pPr>
    </w:p>
    <w:p>
      <w:pPr>
        <w:spacing w:line="440" w:lineRule="exact"/>
        <w:jc w:val="center"/>
        <w:rPr>
          <w:rFonts w:hint="eastAsia" w:ascii="仿宋" w:hAnsi="仿宋" w:eastAsia="仿宋" w:cs="仿宋"/>
          <w:color w:val="auto"/>
          <w:sz w:val="18"/>
          <w:szCs w:val="24"/>
          <w:highlight w:val="none"/>
        </w:rPr>
      </w:pPr>
    </w:p>
    <w:p>
      <w:bookmarkStart w:id="210" w:name="_GoBack"/>
      <w:bookmarkEnd w:id="210"/>
    </w:p>
    <w:sectPr>
      <w:footnotePr>
        <w:numFmt w:val="decimalEnclosedCircleChinese"/>
        <w:numRestart w:val="eachPage"/>
      </w:footnotePr>
      <w:type w:val="continuous"/>
      <w:pgSz w:w="11910" w:h="16840"/>
      <w:pgMar w:top="941" w:right="1281" w:bottom="1140" w:left="1281" w:header="709" w:footer="952" w:gutter="0"/>
      <w:pgBorders w:offsetFrom="page">
        <w:top w:val="none" w:color="auto" w:sz="0" w:space="0"/>
        <w:left w:val="none" w:color="auto" w:sz="0" w:space="0"/>
        <w:bottom w:val="none" w:color="auto" w:sz="0" w:space="0"/>
        <w:right w:val="none" w:color="auto" w:sz="0" w:space="0"/>
      </w:pgBorders>
      <w:pgNumType w:fmt="decimal"/>
      <w:cols w:space="720" w:num="1"/>
      <w:titlePg/>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10006FF" w:usb1="4000205B" w:usb2="00000010" w:usb3="00000000" w:csb0="2000019F" w:csb1="00000000"/>
  </w:font>
  <w:font w:name="隶书">
    <w:altName w:val="微软雅黑"/>
    <w:panose1 w:val="02010509060101010101"/>
    <w:charset w:val="86"/>
    <w:family w:val="modern"/>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Century">
    <w:altName w:val="Nyala"/>
    <w:panose1 w:val="02040604050505020304"/>
    <w:charset w:val="00"/>
    <w:family w:val="roman"/>
    <w:pitch w:val="default"/>
    <w:sig w:usb0="00000000" w:usb1="00000000" w:usb2="00000000" w:usb3="00000000" w:csb0="2000009F" w:csb1="DFD70000"/>
  </w:font>
  <w:font w:name="Comic Sans MS">
    <w:panose1 w:val="030F0702030302020204"/>
    <w:charset w:val="00"/>
    <w:family w:val="script"/>
    <w:pitch w:val="default"/>
    <w:sig w:usb0="00000287" w:usb1="00000000" w:usb2="00000000" w:usb3="00000000" w:csb0="2000009F" w:csb1="00000000"/>
  </w:font>
  <w:font w:name="方正书宋简体">
    <w:altName w:val="黑体"/>
    <w:panose1 w:val="03000509000000000000"/>
    <w:charset w:val="86"/>
    <w:family w:val="script"/>
    <w:pitch w:val="default"/>
    <w:sig w:usb0="00000000" w:usb1="00000000" w:usb2="00000010" w:usb3="00000000" w:csb0="00040000" w:csb1="00000000"/>
  </w:font>
  <w:font w:name="华文行楷">
    <w:altName w:val="微软雅黑"/>
    <w:panose1 w:val="0201080004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Nyala">
    <w:panose1 w:val="02000504070300020003"/>
    <w:charset w:val="00"/>
    <w:family w:val="auto"/>
    <w:pitch w:val="default"/>
    <w:sig w:usb0="A000006F" w:usb1="00000000" w:usb2="000008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1"/>
      <w:numFmt w:val="chineseCounting"/>
      <w:suff w:val="nothing"/>
      <w:lvlText w:val="(%1)"/>
      <w:lvlJc w:val="left"/>
      <w:rPr>
        <w:rFonts w:ascii="黑体" w:hAnsi="黑体" w:eastAsia="黑体"/>
      </w:rPr>
    </w:lvl>
  </w:abstractNum>
  <w:abstractNum w:abstractNumId="1">
    <w:nsid w:val="00000012"/>
    <w:multiLevelType w:val="singleLevel"/>
    <w:tmpl w:val="00000012"/>
    <w:lvl w:ilvl="0" w:tentative="0">
      <w:start w:val="1"/>
      <w:numFmt w:val="decimal"/>
      <w:suff w:val="nothing"/>
      <w:lvlText w:val="%1．"/>
      <w:lvlJc w:val="left"/>
    </w:lvl>
  </w:abstractNum>
  <w:abstractNum w:abstractNumId="2">
    <w:nsid w:val="00000014"/>
    <w:multiLevelType w:val="singleLevel"/>
    <w:tmpl w:val="00000014"/>
    <w:lvl w:ilvl="0" w:tentative="0">
      <w:start w:val="4"/>
      <w:numFmt w:val="decimal"/>
      <w:suff w:val="nothing"/>
      <w:lvlText w:val="%1."/>
      <w:lvlJc w:val="left"/>
    </w:lvl>
  </w:abstractNum>
  <w:abstractNum w:abstractNumId="3">
    <w:nsid w:val="5B5442E6"/>
    <w:multiLevelType w:val="singleLevel"/>
    <w:tmpl w:val="5B5442E6"/>
    <w:lvl w:ilvl="0" w:tentative="0">
      <w:start w:val="2"/>
      <w:numFmt w:val="decimal"/>
      <w:suff w:val="nothing"/>
      <w:lvlText w:val="%1、"/>
      <w:lvlJc w:val="left"/>
    </w:lvl>
  </w:abstractNum>
  <w:abstractNum w:abstractNumId="4">
    <w:nsid w:val="5B63C2E4"/>
    <w:multiLevelType w:val="singleLevel"/>
    <w:tmpl w:val="5B63C2E4"/>
    <w:lvl w:ilvl="0" w:tentative="0">
      <w:start w:val="2"/>
      <w:numFmt w:val="decimal"/>
      <w:suff w:val="space"/>
      <w:lvlText w:val="%1."/>
      <w:lvlJc w:val="left"/>
    </w:lvl>
  </w:abstractNum>
  <w:abstractNum w:abstractNumId="5">
    <w:nsid w:val="5B63CA96"/>
    <w:multiLevelType w:val="singleLevel"/>
    <w:tmpl w:val="5B63CA96"/>
    <w:lvl w:ilvl="0" w:tentative="0">
      <w:start w:val="2"/>
      <w:numFmt w:val="chineseCounting"/>
      <w:suff w:val="nothing"/>
      <w:lvlText w:val="%1、"/>
      <w:lvlJc w:val="left"/>
    </w:lvl>
  </w:abstractNum>
  <w:abstractNum w:abstractNumId="6">
    <w:nsid w:val="5B63CABF"/>
    <w:multiLevelType w:val="singleLevel"/>
    <w:tmpl w:val="5B63CABF"/>
    <w:lvl w:ilvl="0" w:tentative="0">
      <w:start w:val="1"/>
      <w:numFmt w:val="chineseCounting"/>
      <w:suff w:val="nothing"/>
      <w:lvlText w:val="%1、"/>
      <w:lvlJc w:val="left"/>
    </w:lvl>
  </w:abstractNum>
  <w:num w:numId="1">
    <w:abstractNumId w:val="0"/>
  </w:num>
  <w:num w:numId="2">
    <w:abstractNumId w:val="2"/>
  </w:num>
  <w:num w:numId="3">
    <w:abstractNumId w:val="6"/>
  </w:num>
  <w:num w:numId="4">
    <w:abstractNumId w:val="4"/>
  </w:num>
  <w:num w:numId="5">
    <w:abstractNumId w:val="5"/>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0601A5"/>
    <w:rsid w:val="650601A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sz w:val="34"/>
      <w:szCs w:val="22"/>
      <w:lang w:val="en-US" w:eastAsia="zh-CN" w:bidi="ar-SA"/>
    </w:rPr>
  </w:style>
  <w:style w:type="paragraph" w:styleId="2">
    <w:name w:val="heading 1"/>
    <w:basedOn w:val="1"/>
    <w:next w:val="1"/>
    <w:qFormat/>
    <w:uiPriority w:val="0"/>
    <w:pPr>
      <w:adjustRightInd w:val="0"/>
      <w:spacing w:before="120" w:beforeLines="0" w:after="360" w:afterLines="0" w:line="720" w:lineRule="atLeast"/>
      <w:jc w:val="center"/>
      <w:textAlignment w:val="baseline"/>
      <w:outlineLvl w:val="0"/>
    </w:pPr>
    <w:rPr>
      <w:rFonts w:cs="Times New Roman"/>
      <w:b/>
      <w:bCs/>
      <w:kern w:val="44"/>
      <w:sz w:val="44"/>
      <w:szCs w:val="44"/>
    </w:rPr>
  </w:style>
  <w:style w:type="paragraph" w:styleId="3">
    <w:name w:val="heading 2"/>
    <w:basedOn w:val="1"/>
    <w:next w:val="1"/>
    <w:unhideWhenUsed/>
    <w:qFormat/>
    <w:uiPriority w:val="0"/>
    <w:pPr>
      <w:adjustRightInd w:val="0"/>
      <w:spacing w:before="480" w:beforeLines="0" w:after="360" w:afterLines="0" w:line="240" w:lineRule="atLeast"/>
      <w:jc w:val="left"/>
      <w:textAlignment w:val="baseline"/>
      <w:outlineLvl w:val="1"/>
    </w:pPr>
    <w:rPr>
      <w:rFonts w:ascii="黑体" w:eastAsia="黑体"/>
      <w:b/>
      <w:sz w:val="21"/>
    </w:rPr>
  </w:style>
  <w:style w:type="character" w:default="1" w:styleId="7">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4">
    <w:name w:val="Body Text"/>
    <w:basedOn w:val="1"/>
    <w:uiPriority w:val="0"/>
    <w:pPr>
      <w:spacing w:after="120" w:afterLines="0"/>
    </w:pPr>
    <w:rPr>
      <w:kern w:val="2"/>
      <w:sz w:val="24"/>
    </w:rPr>
  </w:style>
  <w:style w:type="paragraph" w:styleId="5">
    <w:name w:val="Plain Text"/>
    <w:basedOn w:val="1"/>
    <w:uiPriority w:val="0"/>
    <w:rPr>
      <w:rFonts w:ascii="宋体" w:hAnsi="Courier New"/>
      <w:kern w:val="2"/>
      <w:sz w:val="21"/>
    </w:rPr>
  </w:style>
  <w:style w:type="paragraph" w:styleId="6">
    <w:name w:val="Title"/>
    <w:basedOn w:val="1"/>
    <w:qFormat/>
    <w:uiPriority w:val="0"/>
    <w:pPr>
      <w:adjustRightInd w:val="0"/>
      <w:spacing w:before="240" w:beforeLines="0" w:after="60" w:afterLines="0" w:line="420" w:lineRule="atLeast"/>
      <w:jc w:val="center"/>
      <w:textAlignment w:val="baseline"/>
      <w:outlineLvl w:val="0"/>
    </w:pPr>
    <w:rPr>
      <w:rFonts w:ascii="Arial" w:hAnsi="Arial"/>
      <w:b/>
      <w:sz w:val="32"/>
    </w:rPr>
  </w:style>
  <w:style w:type="paragraph" w:customStyle="1" w:styleId="9">
    <w:name w:val="Table Paragraph"/>
    <w:basedOn w:val="1"/>
    <w:uiPriority w:val="0"/>
    <w:rPr>
      <w:rFonts w:hint="default"/>
      <w:sz w:val="24"/>
    </w:rPr>
  </w:style>
  <w:style w:type="paragraph" w:customStyle="1" w:styleId="10">
    <w:name w:val="样式 宋体 小四 段前: 2.05 磅"/>
    <w:basedOn w:val="1"/>
    <w:uiPriority w:val="0"/>
    <w:pPr>
      <w:ind w:left="50" w:leftChars="50"/>
    </w:pPr>
    <w:rPr>
      <w:rFonts w:ascii="宋体" w:hAnsi="宋体" w:cs="宋体"/>
      <w:kern w:val="0"/>
    </w:rPr>
  </w:style>
  <w:style w:type="paragraph" w:customStyle="1" w:styleId="11">
    <w:name w:val="样式 标题 2 + 黑体 小四 加粗 两端对齐"/>
    <w:basedOn w:val="3"/>
    <w:uiPriority w:val="0"/>
    <w:pPr>
      <w:keepNext/>
      <w:adjustRightInd/>
      <w:spacing w:before="156" w:beforeLines="50" w:after="156" w:afterLines="50" w:line="240" w:lineRule="auto"/>
      <w:textAlignment w:val="auto"/>
    </w:pPr>
    <w:rPr>
      <w:rFonts w:ascii="黑体" w:hAnsi="宋体" w:eastAsia="黑体" w:cs="宋体"/>
      <w:b w:val="0"/>
      <w:bCs/>
      <w:kern w:val="44"/>
      <w:sz w:val="24"/>
    </w:rPr>
  </w:style>
  <w:style w:type="paragraph" w:customStyle="1" w:styleId="12">
    <w:name w:val="文头格式"/>
    <w:basedOn w:val="6"/>
    <w:uiPriority w:val="0"/>
    <w:rPr>
      <w:rFonts w:ascii="Arial" w:hAnsi="Arial" w:eastAsia="宋体"/>
      <w:b w:val="0"/>
      <w:sz w:val="32"/>
      <w:lang w:val="en-US" w:eastAsia="zh-CN" w:bidi="ar-SA"/>
    </w:rPr>
  </w:style>
  <w:style w:type="paragraph" w:customStyle="1" w:styleId="13">
    <w:name w:val="文头二"/>
    <w:basedOn w:val="1"/>
    <w:uiPriority w:val="0"/>
    <w:pPr>
      <w:adjustRightInd w:val="0"/>
      <w:spacing w:before="100" w:beforeLines="0" w:after="100" w:afterLines="0" w:line="420" w:lineRule="atLeast"/>
      <w:jc w:val="center"/>
      <w:textAlignment w:val="baseline"/>
      <w:outlineLvl w:val="0"/>
    </w:pPr>
    <w:rPr>
      <w:rFonts w:ascii="Arial" w:hAnsi="Arial"/>
      <w:b/>
      <w:sz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2018-09-19T03:13:00Z</dcterms:created>
  <dc:creator>邓妃琴</dc:creator>
  <cp:lastModifiedBy>邓妃琴</cp:lastModifiedBy>
  <dcterms:modified xsi:type="dcterms:W3CDTF">2018-09-19T03:14:33Z</dcterms:modified>
  <dc:title>第九章  投标文件格式</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2052-10.8.0.5874</vt:lpwstr>
  </property>
</Properties>
</file>