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宋体" w:hAnsi="宋体" w:eastAsia="宋体" w:cs="宋体"/>
          <w:vanish/>
          <w:kern w:val="0"/>
          <w:sz w:val="24"/>
          <w:szCs w:val="24"/>
          <w:lang w:val="en-US" w:eastAsia="zh-CN" w:bidi="ar"/>
        </w:rPr>
        <w:object>
          <v:shape id="_x0000_i1025" o:spt="201" type="#_x0000_t201" style="height:0pt;width:0.05pt;" o:ole="t" filled="f" coordsize="21600,21600">
            <v:path/>
            <v:fill on="f" focussize="0,0"/>
            <v:stroke/>
            <v:imagedata o:title=""/>
            <o:lock v:ext="edit" aspectratio="t"/>
            <w10:wrap type="none"/>
            <w10:anchorlock/>
          </v:shape>
        </w:object>
      </w:r>
      <w:r>
        <w:rPr>
          <w:rFonts w:ascii="宋体" w:hAnsi="宋体" w:eastAsia="宋体" w:cs="宋体"/>
          <w:vanish/>
          <w:kern w:val="0"/>
          <w:sz w:val="24"/>
          <w:szCs w:val="24"/>
          <w:lang w:val="en-US" w:eastAsia="zh-CN" w:bidi="ar"/>
        </w:rPr>
        <w:object>
          <v:shape id="_x0000_i1026" o:spt="201" type="#_x0000_t201" style="height:0pt;width:0.05pt;" o:ole="t" filled="f" coordsize="21600,21600">
            <v:path/>
            <v:fill on="f" focussize="0,0"/>
            <v:stroke/>
            <v:imagedata o:title=""/>
            <o:lock v:ext="edit" aspectratio="t"/>
            <w10:wrap type="none"/>
            <w10:anchorlock/>
          </v:shape>
        </w:object>
      </w:r>
    </w:p>
    <w:p>
      <w:pPr>
        <w:pStyle w:val="3"/>
        <w:keepNext w:val="0"/>
        <w:keepLines w:val="0"/>
        <w:widowControl/>
        <w:suppressLineNumbers w:val="0"/>
        <w:spacing w:before="60" w:beforeAutospacing="0" w:after="60" w:afterAutospacing="0"/>
        <w:ind w:left="0" w:right="0" w:firstLine="0"/>
        <w:jc w:val="center"/>
      </w:pPr>
      <w:r>
        <w:rPr>
          <w:rStyle w:val="6"/>
          <w:rFonts w:ascii="宋体" w:hAnsi="宋体" w:eastAsia="宋体" w:cs="宋体"/>
          <w:spacing w:val="0"/>
          <w:sz w:val="57"/>
          <w:szCs w:val="57"/>
        </w:rPr>
        <w:t>福建省政府采购项目</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57"/>
          <w:szCs w:val="57"/>
        </w:rPr>
        <w:t>竞争性磋商文件</w:t>
      </w:r>
    </w:p>
    <w:p>
      <w:pPr>
        <w:pStyle w:val="3"/>
        <w:keepNext w:val="0"/>
        <w:keepLines w:val="0"/>
        <w:widowControl/>
        <w:suppressLineNumbers w:val="0"/>
        <w:spacing w:before="60" w:beforeAutospacing="0" w:after="60" w:afterAutospacing="0"/>
        <w:ind w:left="0" w:right="0" w:firstLine="0"/>
        <w:jc w:val="center"/>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57"/>
          <w:szCs w:val="57"/>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4"/>
          <w:szCs w:val="24"/>
        </w:rPr>
        <w:t>项目名称：</w:t>
      </w:r>
      <w:bookmarkStart w:id="0" w:name="_GoBack"/>
      <w:r>
        <w:rPr>
          <w:rFonts w:hint="eastAsia" w:ascii="宋体" w:hAnsi="宋体" w:eastAsia="宋体" w:cs="宋体"/>
          <w:spacing w:val="0"/>
          <w:sz w:val="24"/>
          <w:szCs w:val="24"/>
          <w:u w:val="single"/>
        </w:rPr>
        <w:t>福建生物工程职业技术学院福建生物工程职业技术学院4#楼、5#楼危房加固工程类采购项目</w:t>
      </w:r>
      <w:bookmarkEnd w:id="0"/>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4"/>
          <w:szCs w:val="24"/>
        </w:rPr>
        <w:t>备案编号：</w:t>
      </w:r>
      <w:r>
        <w:rPr>
          <w:rFonts w:hint="eastAsia" w:ascii="宋体" w:hAnsi="宋体" w:eastAsia="宋体" w:cs="宋体"/>
          <w:spacing w:val="0"/>
          <w:sz w:val="24"/>
          <w:szCs w:val="24"/>
          <w:u w:val="single"/>
        </w:rPr>
        <w:t>K-SWGCU-JC-202007-B2606-QHG</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4"/>
          <w:szCs w:val="24"/>
        </w:rPr>
        <w:t>项目编号：</w:t>
      </w:r>
      <w:r>
        <w:rPr>
          <w:rFonts w:hint="eastAsia" w:ascii="宋体" w:hAnsi="宋体" w:eastAsia="宋体" w:cs="宋体"/>
          <w:spacing w:val="0"/>
          <w:sz w:val="24"/>
          <w:szCs w:val="24"/>
          <w:u w:val="single"/>
        </w:rPr>
        <w:t>[3500]QHG[CS]2020001</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keepNext w:val="0"/>
        <w:keepLines w:val="0"/>
        <w:widowControl/>
        <w:suppressLineNumbers w:val="0"/>
        <w:jc w:val="left"/>
      </w:pPr>
      <w:r>
        <w:rPr>
          <w:rFonts w:ascii="宋体" w:hAnsi="宋体" w:eastAsia="宋体" w:cs="宋体"/>
          <w:vanish/>
          <w:kern w:val="0"/>
          <w:sz w:val="24"/>
          <w:szCs w:val="24"/>
          <w:lang w:val="en-US" w:eastAsia="zh-CN" w:bidi="ar"/>
        </w:rPr>
        <w:object>
          <v:shape id="_x0000_i1027" o:spt="201" type="#_x0000_t201" style="height:0pt;width:0.05pt;" o:ole="t" filled="f" coordsize="21600,21600">
            <v:path/>
            <v:fill on="f" focussize="0,0"/>
            <v:stroke/>
            <v:imagedata o:title=""/>
            <o:lock v:ext="edit" aspectratio="t"/>
            <w10:wrap type="none"/>
            <w10:anchorlock/>
          </v:shape>
        </w:object>
      </w:r>
      <w:r>
        <w:rPr>
          <w:rFonts w:ascii="宋体" w:hAnsi="宋体" w:eastAsia="宋体" w:cs="宋体"/>
          <w:vanish/>
          <w:kern w:val="0"/>
          <w:sz w:val="24"/>
          <w:szCs w:val="24"/>
          <w:lang w:val="en-US" w:eastAsia="zh-CN" w:bidi="ar"/>
        </w:rPr>
        <w:object>
          <v:shape id="_x0000_i1028" o:spt="201" type="#_x0000_t201" style="height:0pt;width:0.05pt;" o:ole="t" filled="f" coordsize="21600,21600">
            <v:path/>
            <v:fill on="f" focussize="0,0"/>
            <v:stroke/>
            <v:imagedata o:title=""/>
            <o:lock v:ext="edit" aspectratio="t"/>
            <w10:wrap type="none"/>
            <w10:anchorlock/>
          </v:shape>
        </w:object>
      </w: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3"/>
        <w:keepNext w:val="0"/>
        <w:keepLines w:val="0"/>
        <w:widowControl/>
        <w:suppressLineNumbers w:val="0"/>
        <w:spacing w:before="60" w:beforeAutospacing="0" w:after="60" w:afterAutospacing="0"/>
        <w:ind w:left="0" w:right="0" w:firstLine="0"/>
        <w:jc w:val="center"/>
      </w:pPr>
      <w:r>
        <w:rPr>
          <w:rFonts w:hint="eastAsia" w:ascii="宋体" w:hAnsi="宋体" w:eastAsia="宋体" w:cs="宋体"/>
          <w:spacing w:val="0"/>
          <w:sz w:val="22"/>
          <w:szCs w:val="22"/>
        </w:rPr>
        <w:t>福建泉宏工程管理有限公司</w:t>
      </w:r>
    </w:p>
    <w:p>
      <w:pPr>
        <w:pStyle w:val="3"/>
        <w:keepNext w:val="0"/>
        <w:keepLines w:val="0"/>
        <w:widowControl/>
        <w:suppressLineNumbers w:val="0"/>
        <w:spacing w:before="60" w:beforeAutospacing="0" w:after="60" w:afterAutospacing="0"/>
        <w:ind w:left="0" w:right="0" w:firstLine="0"/>
        <w:jc w:val="center"/>
      </w:pPr>
      <w:r>
        <w:rPr>
          <w:spacing w:val="0"/>
          <w:sz w:val="19"/>
          <w:szCs w:val="19"/>
        </w:rPr>
        <w:t> </w:t>
      </w:r>
    </w:p>
    <w:p>
      <w:pPr>
        <w:pStyle w:val="3"/>
        <w:keepNext w:val="0"/>
        <w:keepLines w:val="0"/>
        <w:widowControl/>
        <w:suppressLineNumbers w:val="0"/>
        <w:spacing w:before="60" w:beforeAutospacing="0" w:after="60" w:afterAutospacing="0" w:line="288" w:lineRule="atLeast"/>
        <w:ind w:left="0" w:right="576" w:firstLine="0"/>
        <w:jc w:val="center"/>
      </w:pPr>
      <w:r>
        <w:rPr>
          <w:rStyle w:val="6"/>
          <w:rFonts w:hint="eastAsia" w:ascii="宋体" w:hAnsi="宋体" w:eastAsia="宋体" w:cs="宋体"/>
          <w:spacing w:val="0"/>
          <w:sz w:val="22"/>
          <w:szCs w:val="22"/>
        </w:rPr>
        <w:t>2020年07月</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132" w:beforeAutospacing="0" w:after="252" w:afterAutospacing="0" w:line="288" w:lineRule="atLeast"/>
        <w:ind w:left="0" w:right="0" w:firstLine="0"/>
        <w:jc w:val="center"/>
      </w:pPr>
      <w:r>
        <w:rPr>
          <w:rFonts w:ascii="Arial" w:hAnsi="Arial" w:cs="Arial"/>
          <w:spacing w:val="0"/>
          <w:sz w:val="21"/>
          <w:szCs w:val="21"/>
        </w:rPr>
        <w:t> </w:t>
      </w:r>
    </w:p>
    <w:p>
      <w:pPr>
        <w:keepNext w:val="0"/>
        <w:keepLines w:val="0"/>
        <w:widowControl/>
        <w:suppressLineNumbers w:val="0"/>
        <w:jc w:val="left"/>
      </w:pPr>
      <w:r>
        <w:rPr>
          <w:rFonts w:ascii="宋体" w:hAnsi="宋体" w:eastAsia="宋体" w:cs="宋体"/>
          <w:vanish/>
          <w:kern w:val="0"/>
          <w:sz w:val="24"/>
          <w:szCs w:val="24"/>
          <w:lang w:val="en-US" w:eastAsia="zh-CN" w:bidi="ar"/>
        </w:rPr>
        <w:object>
          <v:shape id="_x0000_i1029" o:spt="201" type="#_x0000_t201" style="height:0pt;width:0.05pt;" o:ole="t" filled="f" coordsize="21600,21600">
            <v:path/>
            <v:fill on="f" focussize="0,0"/>
            <v:stroke/>
            <v:imagedata o:title=""/>
            <o:lock v:ext="edit" aspectratio="t"/>
            <w10:wrap type="none"/>
            <w10:anchorlock/>
          </v:shape>
        </w:object>
      </w:r>
      <w:r>
        <w:rPr>
          <w:rFonts w:ascii="宋体" w:hAnsi="宋体" w:eastAsia="宋体" w:cs="宋体"/>
          <w:vanish/>
          <w:kern w:val="0"/>
          <w:sz w:val="24"/>
          <w:szCs w:val="24"/>
          <w:lang w:val="en-US" w:eastAsia="zh-CN" w:bidi="ar"/>
        </w:rPr>
        <w:object>
          <v:shape id="_x0000_i1030" o:spt="201" type="#_x0000_t201" style="height:0pt;width:0.05pt;" o:ole="t" filled="f" coordsize="21600,21600">
            <v:path/>
            <v:fill on="f" focussize="0,0"/>
            <v:stroke/>
            <v:imagedata o:title=""/>
            <o:lock v:ext="edit" aspectratio="t"/>
            <w10:wrap type="none"/>
            <w10:anchorlock/>
          </v:shape>
        </w:object>
      </w:r>
    </w:p>
    <w:p>
      <w:pPr>
        <w:pStyle w:val="3"/>
        <w:keepNext w:val="0"/>
        <w:keepLines w:val="0"/>
        <w:widowControl/>
        <w:suppressLineNumbers w:val="0"/>
        <w:spacing w:before="132" w:beforeAutospacing="0" w:after="252" w:afterAutospacing="0" w:line="288" w:lineRule="atLeast"/>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line="324"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jc w:val="center"/>
      </w:pPr>
      <w:r>
        <w:rPr>
          <w:spacing w:val="0"/>
          <w:sz w:val="19"/>
          <w:szCs w:val="19"/>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34"/>
          <w:szCs w:val="34"/>
        </w:rPr>
        <w:t>第一章  采购邀请书</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34"/>
          <w:szCs w:val="34"/>
        </w:rPr>
        <w:t> </w:t>
      </w:r>
    </w:p>
    <w:p>
      <w:pPr>
        <w:pStyle w:val="3"/>
        <w:keepNext w:val="0"/>
        <w:keepLines w:val="0"/>
        <w:widowControl/>
        <w:suppressLineNumbers w:val="0"/>
        <w:spacing w:before="60" w:beforeAutospacing="0" w:after="60" w:afterAutospacing="0"/>
        <w:ind w:left="0" w:right="0" w:firstLine="0"/>
        <w:jc w:val="center"/>
      </w:pPr>
      <w:r>
        <w:rPr>
          <w:spacing w:val="0"/>
          <w:sz w:val="19"/>
          <w:szCs w:val="19"/>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8"/>
          <w:szCs w:val="28"/>
        </w:rPr>
        <w:t>竞争性磋商采购公告</w:t>
      </w:r>
    </w:p>
    <w:p>
      <w:pPr>
        <w:pStyle w:val="3"/>
        <w:keepNext w:val="0"/>
        <w:keepLines w:val="0"/>
        <w:widowControl/>
        <w:suppressLineNumbers w:val="0"/>
        <w:spacing w:before="60" w:beforeAutospacing="0" w:after="60" w:afterAutospacing="0"/>
        <w:ind w:left="0" w:right="0" w:firstLine="0"/>
        <w:jc w:val="center"/>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r>
        <w:rPr>
          <w:rFonts w:hint="eastAsia" w:ascii="宋体" w:hAnsi="宋体" w:eastAsia="宋体" w:cs="宋体"/>
          <w:spacing w:val="0"/>
          <w:sz w:val="19"/>
          <w:szCs w:val="19"/>
          <w:u w:val="single"/>
        </w:rPr>
        <w:t>福建生物工程职业技术学院</w:t>
      </w:r>
      <w:r>
        <w:rPr>
          <w:rFonts w:hint="eastAsia" w:ascii="宋体" w:hAnsi="宋体" w:eastAsia="宋体" w:cs="宋体"/>
          <w:spacing w:val="0"/>
          <w:sz w:val="19"/>
          <w:szCs w:val="19"/>
        </w:rPr>
        <w:t>已根据政府采购相关法律法规，经相应程序确定采用</w:t>
      </w:r>
      <w:r>
        <w:rPr>
          <w:rFonts w:hint="eastAsia" w:ascii="宋体" w:hAnsi="宋体" w:eastAsia="宋体" w:cs="宋体"/>
          <w:spacing w:val="0"/>
          <w:sz w:val="19"/>
          <w:szCs w:val="19"/>
          <w:u w:val="single"/>
        </w:rPr>
        <w:t> 竞争性磋商 </w:t>
      </w:r>
      <w:r>
        <w:rPr>
          <w:rFonts w:hint="eastAsia" w:ascii="宋体" w:hAnsi="宋体" w:eastAsia="宋体" w:cs="宋体"/>
          <w:spacing w:val="0"/>
          <w:sz w:val="19"/>
          <w:szCs w:val="19"/>
        </w:rPr>
        <w:t>方式组织</w:t>
      </w:r>
      <w:r>
        <w:rPr>
          <w:rFonts w:hint="eastAsia" w:ascii="宋体" w:hAnsi="宋体" w:eastAsia="宋体" w:cs="宋体"/>
          <w:spacing w:val="0"/>
          <w:sz w:val="19"/>
          <w:szCs w:val="19"/>
          <w:u w:val="single"/>
        </w:rPr>
        <w:t>福建生物工程职业技术学院福建生物工程职业技术学院4#楼、5#楼危房加固工程类采购项目</w:t>
      </w:r>
      <w:r>
        <w:rPr>
          <w:rFonts w:hint="eastAsia" w:ascii="宋体" w:hAnsi="宋体" w:eastAsia="宋体" w:cs="宋体"/>
          <w:spacing w:val="0"/>
          <w:sz w:val="19"/>
          <w:szCs w:val="19"/>
        </w:rPr>
        <w:t>项目（以下简称：“本项目”）的政府采购活动，现欢迎国内合格的供应商前来参加。本项目由采购人委托</w:t>
      </w:r>
      <w:r>
        <w:rPr>
          <w:rFonts w:hint="eastAsia" w:ascii="宋体" w:hAnsi="宋体" w:eastAsia="宋体" w:cs="宋体"/>
          <w:spacing w:val="0"/>
          <w:sz w:val="19"/>
          <w:szCs w:val="19"/>
          <w:u w:val="single"/>
        </w:rPr>
        <w:t>福建泉宏工程管理有限公司</w:t>
      </w:r>
      <w:r>
        <w:rPr>
          <w:rFonts w:hint="eastAsia" w:ascii="宋体" w:hAnsi="宋体" w:eastAsia="宋体" w:cs="宋体"/>
          <w:spacing w:val="0"/>
          <w:sz w:val="19"/>
          <w:szCs w:val="19"/>
        </w:rPr>
        <w:t>开展竞争性磋商活动。</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1.项目名称：福建生物工程职业技术学院福建生物工程职业技术学院4#楼、5#楼危房加固工程类采购项目。</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2.备案编号：K-SWGCU-JC-202007-B2606-QHG。</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3.项目编号：[3500]QHG[CS]2020001。</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4.采购内容及要求：</w:t>
      </w:r>
    </w:p>
    <w:p>
      <w:pPr>
        <w:pStyle w:val="3"/>
        <w:keepNext w:val="0"/>
        <w:keepLines w:val="0"/>
        <w:widowControl/>
        <w:suppressLineNumbers w:val="0"/>
        <w:jc w:val="right"/>
      </w:pPr>
      <w:r>
        <w:rPr>
          <w:rFonts w:hint="eastAsia" w:ascii="宋体" w:hAnsi="宋体" w:eastAsia="宋体" w:cs="宋体"/>
        </w:rPr>
        <w:t>金额单位：人民币元</w:t>
      </w:r>
      <w:r>
        <w:t xml:space="preserve"> </w:t>
      </w:r>
    </w:p>
    <w:tbl>
      <w:tblPr>
        <w:tblW w:w="832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24"/>
        <w:gridCol w:w="924"/>
        <w:gridCol w:w="1849"/>
        <w:gridCol w:w="925"/>
        <w:gridCol w:w="925"/>
        <w:gridCol w:w="925"/>
        <w:gridCol w:w="925"/>
        <w:gridCol w:w="9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rPr>
        <w:tc>
          <w:tcPr>
            <w:tcW w:w="9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合同包</w:t>
            </w:r>
          </w:p>
        </w:tc>
        <w:tc>
          <w:tcPr>
            <w:tcW w:w="9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品目号</w:t>
            </w:r>
          </w:p>
        </w:tc>
        <w:tc>
          <w:tcPr>
            <w:tcW w:w="184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采购标的</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数量</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品目号预算</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允许进口</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合同包预算</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磋商保证金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5548" w:type="dxa"/>
            <w:gridSpan w:val="5"/>
            <w:tcBorders>
              <w:top w:val="outset" w:color="auto" w:sz="6" w:space="0"/>
              <w:left w:val="outset" w:color="auto" w:sz="6" w:space="0"/>
              <w:bottom w:val="outset" w:color="auto" w:sz="6" w:space="0"/>
              <w:right w:val="outset" w:color="auto" w:sz="6" w:space="0"/>
            </w:tcBorders>
            <w:shd w:val="clear"/>
            <w:vAlign w:val="center"/>
          </w:tcPr>
          <w:tbl>
            <w:tblPr>
              <w:tblW w:w="5517" w:type="dxa"/>
              <w:jc w:val="center"/>
              <w:tblInd w:w="0" w:type="dxa"/>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19"/>
              <w:gridCol w:w="1838"/>
              <w:gridCol w:w="920"/>
              <w:gridCol w:w="920"/>
              <w:gridCol w:w="920"/>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1-1</w:t>
                  </w:r>
                </w:p>
              </w:tc>
              <w:tc>
                <w:tcPr>
                  <w:tcW w:w="18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4#楼危房加固</w:t>
                  </w:r>
                </w:p>
              </w:tc>
              <w:tc>
                <w:tcPr>
                  <w:tcW w:w="9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1(批)</w:t>
                  </w:r>
                </w:p>
              </w:tc>
              <w:tc>
                <w:tcPr>
                  <w:tcW w:w="9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930699</w:t>
                  </w:r>
                </w:p>
              </w:tc>
              <w:tc>
                <w:tcPr>
                  <w:tcW w:w="9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否</w:t>
                  </w:r>
                </w:p>
              </w:tc>
            </w:tr>
          </w:tbl>
          <w:p>
            <w:pPr>
              <w:jc w:val="center"/>
            </w:pP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930699</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9306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5548" w:type="dxa"/>
            <w:gridSpan w:val="5"/>
            <w:tcBorders>
              <w:top w:val="outset" w:color="auto" w:sz="6" w:space="0"/>
              <w:left w:val="outset" w:color="auto" w:sz="6" w:space="0"/>
              <w:bottom w:val="outset" w:color="auto" w:sz="6" w:space="0"/>
              <w:right w:val="outset" w:color="auto" w:sz="6" w:space="0"/>
            </w:tcBorders>
            <w:shd w:val="clear"/>
            <w:vAlign w:val="center"/>
          </w:tcPr>
          <w:tbl>
            <w:tblPr>
              <w:tblW w:w="5517" w:type="dxa"/>
              <w:jc w:val="center"/>
              <w:tblInd w:w="0" w:type="dxa"/>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19"/>
              <w:gridCol w:w="1838"/>
              <w:gridCol w:w="920"/>
              <w:gridCol w:w="920"/>
              <w:gridCol w:w="920"/>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w:t>
                  </w:r>
                </w:p>
              </w:tc>
              <w:tc>
                <w:tcPr>
                  <w:tcW w:w="183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5#楼危房加固</w:t>
                  </w:r>
                </w:p>
              </w:tc>
              <w:tc>
                <w:tcPr>
                  <w:tcW w:w="9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1(批)</w:t>
                  </w:r>
                </w:p>
              </w:tc>
              <w:tc>
                <w:tcPr>
                  <w:tcW w:w="9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673350</w:t>
                  </w:r>
                </w:p>
              </w:tc>
              <w:tc>
                <w:tcPr>
                  <w:tcW w:w="9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否</w:t>
                  </w:r>
                </w:p>
              </w:tc>
            </w:tr>
          </w:tbl>
          <w:p>
            <w:pPr>
              <w:jc w:val="center"/>
            </w:pP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673350</w:t>
            </w:r>
          </w:p>
        </w:tc>
        <w:tc>
          <w:tcPr>
            <w:tcW w:w="9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6733</w:t>
            </w:r>
          </w:p>
        </w:tc>
      </w:tr>
    </w:tbl>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5.采购项目需要落实的政府采购政策：小型、微型企业，适用于（合同包1、合同包2）。监狱企业，适用于（合同包1、合同包2）。促进残疾人就业 ，适用于（合同包1、合同包2）。信用记录，适用于（合同包1、合同包2），按照下列规定执行：（1）投标人应在（填写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6.供应商的资格要求：</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6.1法定条件：符合《中华人民共和国政府采购法》第二十二条第一款规定的条件。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6.2特定条件：</w:t>
      </w:r>
      <w:r>
        <w:rPr>
          <w:rFonts w:hint="eastAsia" w:ascii="宋体" w:hAnsi="宋体" w:eastAsia="宋体" w:cs="宋体"/>
          <w:spacing w:val="0"/>
          <w:sz w:val="19"/>
          <w:szCs w:val="19"/>
        </w:rPr>
        <w:br w:type="textWrapping"/>
      </w:r>
      <w:r>
        <w:rPr>
          <w:rStyle w:val="6"/>
          <w:rFonts w:hint="eastAsia" w:ascii="宋体" w:hAnsi="宋体" w:eastAsia="宋体" w:cs="宋体"/>
          <w:spacing w:val="0"/>
          <w:sz w:val="19"/>
          <w:szCs w:val="19"/>
        </w:rPr>
        <w:t>包：1</w:t>
      </w:r>
      <w:r>
        <w:rPr>
          <w:rFonts w:hint="eastAsia" w:ascii="宋体" w:hAnsi="宋体" w:eastAsia="宋体" w:cs="宋体"/>
          <w:spacing w:val="0"/>
          <w:sz w:val="19"/>
          <w:szCs w:val="19"/>
        </w:rP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明细</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具备履行合同所必需设备和专业技术能力专项证明材料</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供应商拟担任本采购项目的项目负责人（即项目经理）须具备有效的不低于二级建筑工程专业注册建造师执业资格（或建造师临时执业资格），并具备有效的安全生产考核合格证书（B证），项目负责人的注册建造师执业资格证书和安全生产考核合格证书（B证）应按规定进行延续注册，项目负责人应为投标人本单位在职员工，并以注册建造师资格证书上所署的单位为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招标文件规定的其他资格证明文件</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本采购项目要求供应商须具备有效的不低于叁级建筑工程施工总承包资质及特种工程（结构补强）专业承包资质和《施工企业安全生产许可证》。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落实政府采购政策的证明材料（专门面向中小企业采购）</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根据《福建省财政厅关于福建省省级政府采购货物和服务项目招标文件编制指引和实施指引的补充通知（四）》（闽财购〔2013〕39号）规定，本项目属100万元以下修缮及装饰工程项目，专门面向小、微企业采购 [须提供《中小企业声明函》及其单位注册地相关主管部门出具的小型、微型企业证明材料（应加盖相关主管部门公章），格式详见第五章]，监狱企业及残疾人福利性单位均视同小、微企业。残疾人福利性单位须提供《残疾人福利性单位声明函》。</w:t>
            </w:r>
          </w:p>
        </w:tc>
      </w:tr>
    </w:tbl>
    <w:p>
      <w:pPr>
        <w:keepNext w:val="0"/>
        <w:keepLines w:val="0"/>
        <w:widowControl/>
        <w:suppressLineNumbers w:val="0"/>
        <w:jc w:val="left"/>
      </w:pPr>
      <w:r>
        <w:rPr>
          <w:rStyle w:val="6"/>
          <w:rFonts w:ascii="宋体" w:hAnsi="宋体" w:eastAsia="宋体" w:cs="宋体"/>
          <w:kern w:val="0"/>
          <w:sz w:val="24"/>
          <w:szCs w:val="24"/>
          <w:lang w:val="en-US" w:eastAsia="zh-CN" w:bidi="ar"/>
        </w:rPr>
        <w:t>包：2</w:t>
      </w:r>
      <w:r>
        <w:rPr>
          <w:rFonts w:ascii="宋体" w:hAnsi="宋体" w:eastAsia="宋体" w:cs="宋体"/>
          <w:kern w:val="0"/>
          <w:sz w:val="24"/>
          <w:szCs w:val="24"/>
          <w:lang w:val="en-US" w:eastAsia="zh-CN" w:bidi="ar"/>
        </w:rP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明细</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具备履行合同所必需设备和专业技术能力专项证明材料</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供应商拟担任本采购项目的项目负责人（即项目经理）须具备有效的不低于二级建筑工程专业注册建造师执业资格（或建造师临时执业资格），并具备有效的安全生产考核合格证书（B证），项目负责人的注册建造师执业资格证书和安全生产考核合格证书（B证）应按规定进行延续注册，项目负责人应为投标人本单位在职员工，并以注册建造师资格证书上所署的单位为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招标文件规定的其他资格证明文件</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本采购项目要求供应商须具备有效的不低于叁级建筑工程施工总承包资质及特种工程（结构补强）专业承包资质和《施工企业安全生产许可证》。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落实政府采购政策的证明材料（专门面向中小企业采购）</w:t>
            </w:r>
          </w:p>
        </w:tc>
        <w:tc>
          <w:tcPr>
            <w:tcW w:w="4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根据《福建省财政厅关于福建省省级政府采购货物和服务项目招标文件编制指引和实施指引的补充通知（四）》（闽财购〔2013〕39号）规定，本项目属100万元以下修缮及装饰工程项目，专门面向小、微企业采购 [须提供《中小企业声明函》及其单位注册地相关主管部门出具的小型、微型企业证明材料（应加盖相关主管部门公章），格式详见第五章]，监狱企业及残疾人福利性单位均视同小、微企业。残疾人福利性单位须提供《残疾人福利性单位声明函》。</w:t>
            </w:r>
          </w:p>
        </w:tc>
      </w:tr>
    </w:tbl>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6.3是否接受联合体形式的响应磋商：不接受</w:t>
      </w:r>
    </w:p>
    <w:p>
      <w:pPr>
        <w:pStyle w:val="3"/>
        <w:keepNext w:val="0"/>
        <w:keepLines w:val="0"/>
        <w:widowControl/>
        <w:suppressLineNumbers w:val="0"/>
        <w:spacing w:before="60" w:beforeAutospacing="0" w:after="60" w:afterAutospacing="0" w:line="348" w:lineRule="atLeast"/>
        <w:ind w:left="0" w:right="0" w:firstLine="384"/>
      </w:pPr>
      <w:r>
        <w:rPr>
          <w:rStyle w:val="6"/>
          <w:rFonts w:hint="eastAsia" w:ascii="宋体" w:hAnsi="宋体" w:eastAsia="宋体" w:cs="宋体"/>
          <w:spacing w:val="0"/>
          <w:sz w:val="19"/>
          <w:szCs w:val="19"/>
        </w:rPr>
        <w:t>※根据上述资格要求，供应商响应文件中应提交的“资格证明文件”相关规定和资料要求，详见竞争性磋商须知前附表和磋商文件第五章。</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7.供应商报名期限：详见磋商公告或更正公告（若有）</w:t>
      </w:r>
      <w:r>
        <w:rPr>
          <w:rFonts w:hint="eastAsia" w:ascii="宋体" w:hAnsi="宋体" w:eastAsia="宋体" w:cs="宋体"/>
          <w:spacing w:val="0"/>
          <w:sz w:val="19"/>
          <w:szCs w:val="19"/>
          <w:shd w:val="clear" w:fill="FFFFFF"/>
        </w:rPr>
        <w:t>。</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shd w:val="clear" w:fill="FFFFFF"/>
        </w:rPr>
        <w:t>   7.1如果采购过程中有发出更正公告，采购人将根据实际情况确定是否延长报名期限，则报名截止时间以更正公告中的约定为准。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shd w:val="clear" w:fill="FFFFFF"/>
        </w:rPr>
        <w:t>   7.2报名期限内，供应商应通过福建省政府采购网上公开信息系统的注册账号（免费注册）对本项目进行报名(请根据项目所在地，登录对应的福建省政府采购网上公开信息系统报名(即省本级网址/地市分网))。未报名将导致其不能下载采购文件且响应文件被拒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8.获取采购文件时间、地点、方式：</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8.1采购文件的提供期限：详见磋商公告或更正公告（若有），若不一致，以更正公告（若有）为准。采购文件的提供期限与磋商公告的公告期限保持一致。</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8.2获取地点及方式：从福建省政府采购网上公开信息系统以下载方式获取。</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9.采购文件售价：0元。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10.首次响应文件递交截止时间及地点：详见磋商公告或更正公告（若有），若不一致，以更正公告（若有）为准。</w:t>
      </w:r>
      <w:r>
        <w:rPr>
          <w:spacing w:val="0"/>
          <w:sz w:val="19"/>
          <w:szCs w:val="19"/>
        </w:rPr>
        <w:t>供应商</w:t>
      </w:r>
      <w:r>
        <w:rPr>
          <w:rFonts w:hint="eastAsia" w:ascii="宋体" w:hAnsi="宋体" w:eastAsia="宋体" w:cs="宋体"/>
          <w:spacing w:val="0"/>
          <w:sz w:val="19"/>
          <w:szCs w:val="19"/>
        </w:rPr>
        <w:t>应在此之前将密封的首次响应文件送达本章第11条载明的地点，逾期送达的或不符合规定的响应文件将被拒绝接收。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11.磋商时间及地点：详见磋商公告或更正公告（若有），若不一致，以更正公告（若有）为准。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12.竞争性磋商公告期限：自财政部和福建省财政厅指定的政府采购信息发布媒体最先发布公告之日起3个工作日。</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13.采购人：</w:t>
      </w:r>
      <w:r>
        <w:rPr>
          <w:rFonts w:hint="eastAsia" w:ascii="宋体" w:hAnsi="宋体" w:eastAsia="宋体" w:cs="宋体"/>
          <w:spacing w:val="0"/>
          <w:sz w:val="19"/>
          <w:szCs w:val="19"/>
          <w:u w:val="single"/>
        </w:rPr>
        <w:t>福建生物工程职业技术学院</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地  址：</w:t>
      </w:r>
      <w:r>
        <w:rPr>
          <w:rFonts w:hint="eastAsia" w:ascii="宋体" w:hAnsi="宋体" w:eastAsia="宋体" w:cs="宋体"/>
          <w:spacing w:val="0"/>
          <w:sz w:val="19"/>
          <w:szCs w:val="19"/>
          <w:u w:val="single"/>
        </w:rPr>
        <w:t>福州洪山桥中店42号福建生物工程职业技术学院</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联系人：</w:t>
      </w:r>
      <w:r>
        <w:rPr>
          <w:rFonts w:hint="eastAsia" w:ascii="宋体" w:hAnsi="宋体" w:eastAsia="宋体" w:cs="宋体"/>
          <w:spacing w:val="0"/>
          <w:sz w:val="19"/>
          <w:szCs w:val="19"/>
          <w:u w:val="single"/>
        </w:rPr>
        <w:t>蔡老师</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联系方法：</w:t>
      </w:r>
      <w:r>
        <w:rPr>
          <w:rFonts w:hint="eastAsia" w:ascii="宋体" w:hAnsi="宋体" w:eastAsia="宋体" w:cs="宋体"/>
          <w:spacing w:val="0"/>
          <w:sz w:val="19"/>
          <w:szCs w:val="19"/>
          <w:u w:val="single"/>
        </w:rPr>
        <w:t>18750983358</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代理机构：</w:t>
      </w:r>
      <w:r>
        <w:rPr>
          <w:rFonts w:hint="eastAsia" w:ascii="宋体" w:hAnsi="宋体" w:eastAsia="宋体" w:cs="宋体"/>
          <w:spacing w:val="0"/>
          <w:sz w:val="19"/>
          <w:szCs w:val="19"/>
          <w:u w:val="single"/>
        </w:rPr>
        <w:t>福建泉宏工程管理有限公司</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地  址：</w:t>
      </w:r>
      <w:r>
        <w:rPr>
          <w:rFonts w:hint="eastAsia" w:ascii="宋体" w:hAnsi="宋体" w:eastAsia="宋体" w:cs="宋体"/>
          <w:spacing w:val="0"/>
          <w:sz w:val="19"/>
          <w:szCs w:val="19"/>
          <w:u w:val="single"/>
        </w:rPr>
        <w:t>泉州市丰泽区浦西万达中心A座1309</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联系人：</w:t>
      </w:r>
      <w:r>
        <w:rPr>
          <w:rFonts w:hint="eastAsia" w:ascii="宋体" w:hAnsi="宋体" w:eastAsia="宋体" w:cs="宋体"/>
          <w:spacing w:val="0"/>
          <w:sz w:val="19"/>
          <w:szCs w:val="19"/>
          <w:u w:val="single"/>
        </w:rPr>
        <w:t>刘洋</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联系方法：</w:t>
      </w:r>
      <w:r>
        <w:rPr>
          <w:rFonts w:hint="eastAsia" w:ascii="宋体" w:hAnsi="宋体" w:eastAsia="宋体" w:cs="宋体"/>
          <w:spacing w:val="0"/>
          <w:sz w:val="19"/>
          <w:szCs w:val="19"/>
          <w:u w:val="single"/>
        </w:rPr>
        <w:t>15859090884</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附1：购买采购文件和提交磋商保证金的银行账户信息</w:t>
      </w:r>
    </w:p>
    <w:tbl>
      <w:tblPr>
        <w:tblW w:w="9216"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92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9156"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Style w:val="6"/>
                <w:rFonts w:hint="eastAsia" w:ascii="宋体" w:hAnsi="宋体" w:eastAsia="宋体" w:cs="宋体"/>
                <w:spacing w:val="0"/>
                <w:sz w:val="19"/>
                <w:szCs w:val="19"/>
              </w:rPr>
              <w:t>银行账户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9156"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ind w:left="0" w:right="0"/>
            </w:pPr>
            <w:r>
              <w:rPr>
                <w:rFonts w:hint="eastAsia" w:ascii="宋体" w:hAnsi="宋体" w:eastAsia="宋体" w:cs="宋体"/>
                <w:spacing w:val="0"/>
                <w:sz w:val="19"/>
                <w:szCs w:val="19"/>
              </w:rPr>
              <w:t>开户名称：</w:t>
            </w:r>
            <w:r>
              <w:rPr>
                <w:rFonts w:hint="eastAsia" w:ascii="宋体" w:hAnsi="宋体" w:eastAsia="宋体" w:cs="宋体"/>
                <w:spacing w:val="0"/>
                <w:sz w:val="19"/>
                <w:szCs w:val="19"/>
                <w:u w:val="single"/>
              </w:rPr>
              <w:t>福建泉宏工程管理有限公司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9156"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ind w:left="0" w:right="0"/>
            </w:pPr>
            <w:r>
              <w:rPr>
                <w:rFonts w:hint="eastAsia" w:ascii="宋体" w:hAnsi="宋体" w:eastAsia="宋体" w:cs="宋体"/>
                <w:spacing w:val="0"/>
                <w:sz w:val="19"/>
                <w:szCs w:val="19"/>
              </w:rPr>
              <w:t>开户银行：</w:t>
            </w:r>
            <w:r>
              <w:rPr>
                <w:rFonts w:hint="eastAsia" w:ascii="宋体" w:hAnsi="宋体" w:eastAsia="宋体" w:cs="宋体"/>
                <w:spacing w:val="0"/>
                <w:sz w:val="19"/>
                <w:szCs w:val="19"/>
                <w:u w:val="single"/>
              </w:rPr>
              <w:t>由供应商在福建省政府采购网上公开信息系统报名成功后根据系统的提示，自行选择要缴交的保证金托管银行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9156"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ind w:left="0" w:right="0"/>
            </w:pPr>
            <w:r>
              <w:rPr>
                <w:rFonts w:hint="eastAsia" w:ascii="宋体" w:hAnsi="宋体" w:eastAsia="宋体" w:cs="宋体"/>
                <w:spacing w:val="0"/>
                <w:sz w:val="19"/>
                <w:szCs w:val="19"/>
              </w:rPr>
              <w:t>银行账号：</w:t>
            </w:r>
            <w:r>
              <w:rPr>
                <w:rFonts w:hint="eastAsia" w:ascii="宋体" w:hAnsi="宋体" w:eastAsia="宋体" w:cs="宋体"/>
                <w:spacing w:val="0"/>
                <w:sz w:val="19"/>
                <w:szCs w:val="19"/>
                <w:u w:val="single"/>
              </w:rPr>
              <w:t>福建省政府采购网上公开信息系统根据供应商选择的保证金托管银行，自动生成供应商所投合同包的缴交银行账号。若投多个合同包将生成多个对应缴交账号。请分别根据所投合同包的保证金要求，进行保证金缴交。</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9156"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Style w:val="6"/>
                <w:rFonts w:hint="eastAsia" w:ascii="宋体" w:hAnsi="宋体" w:eastAsia="宋体" w:cs="宋体"/>
                <w:spacing w:val="0"/>
                <w:sz w:val="19"/>
                <w:szCs w:val="19"/>
              </w:rPr>
              <w:t>特别提示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9156"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1、请供应商务必认真核对账户信息，将磋商保证金款项汇入对应账户，并自行承担因款项汇错而产生的一切后果。</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2、请供应商在转账或电汇的凭证上务必按照以下格式注明，以便核对：“（项目编号：***、合同包：***）的磋商保证金”。</w:t>
            </w:r>
          </w:p>
        </w:tc>
      </w:tr>
    </w:tbl>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jc w:val="center"/>
      </w:pPr>
      <w:r>
        <w:rPr>
          <w:spacing w:val="0"/>
          <w:sz w:val="19"/>
          <w:szCs w:val="19"/>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34"/>
          <w:szCs w:val="34"/>
        </w:rPr>
        <w:t>第二章  竞争性磋商须知</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25"/>
          <w:szCs w:val="25"/>
        </w:rPr>
        <w:br w:type="textWrapping"/>
      </w:r>
      <w:r>
        <w:rPr>
          <w:rStyle w:val="6"/>
          <w:rFonts w:hint="eastAsia" w:ascii="宋体" w:hAnsi="宋体" w:eastAsia="宋体" w:cs="宋体"/>
          <w:spacing w:val="0"/>
          <w:sz w:val="25"/>
          <w:szCs w:val="25"/>
        </w:rPr>
        <w:t>第1节  竞争性磋商须知前附表</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竞争性磋商须知前附表是对竞争性磋商须知的补充和细化，二者如有矛盾，以前附表中的要求和规定为准</w:t>
      </w:r>
    </w:p>
    <w:tbl>
      <w:tblPr>
        <w:tblW w:w="8534"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536"/>
        <w:gridCol w:w="768"/>
        <w:gridCol w:w="72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2"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项号</w:t>
            </w:r>
          </w:p>
        </w:tc>
        <w:tc>
          <w:tcPr>
            <w:tcW w:w="738"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条款号</w:t>
            </w:r>
          </w:p>
        </w:tc>
        <w:tc>
          <w:tcPr>
            <w:tcW w:w="7185"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line="348" w:lineRule="atLeast"/>
              <w:ind w:left="0" w:right="0"/>
              <w:jc w:val="center"/>
            </w:pPr>
            <w:r>
              <w:rPr>
                <w:rStyle w:val="6"/>
                <w:rFonts w:hint="eastAsia" w:ascii="宋体" w:hAnsi="宋体" w:eastAsia="宋体" w:cs="宋体"/>
                <w:spacing w:val="0"/>
                <w:sz w:val="19"/>
                <w:szCs w:val="19"/>
              </w:rPr>
              <w:t>编列内容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1</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3.2.1</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供应商的资格要求</w:t>
            </w:r>
            <w:r>
              <w:rPr>
                <w:rFonts w:hint="eastAsia" w:ascii="宋体" w:hAnsi="宋体" w:eastAsia="宋体" w:cs="宋体"/>
                <w:spacing w:val="0"/>
                <w:sz w:val="19"/>
                <w:szCs w:val="19"/>
              </w:rPr>
              <w:t>：见磋商文件第一章“采购公告/采购邀请书”</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资格证明文件资料要求：</w:t>
            </w:r>
          </w:p>
          <w:tbl>
            <w:tblPr>
              <w:tblW w:w="6932"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119"/>
              <w:gridCol w:w="381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明细</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a1投标函</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a2单位负责人授权书</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a3法人或者其他组织的营业执照等证明文件，自然人的身份证明</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投标人是企业或个体工商户的，则提供工商部门注册的有效的营业执照复印件；投标人是事业单位的，则提供有效的“事业单位法人证书”复印件；投标人是非企业专业服务机构的，则提供执业许可等证明材料；投标人是自然人的，则提供自然人的身份证明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a4财务状况报告</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提供会计师事务所出具的上一年度或上一季度财务审计报告，至少包括“资产负债表、利润表、现金流量表”；或者提供开户许可证和投标截止时间前六个月内基本开户银行出具的资信证明；或者提供财政部门认可的政府采购专业担保机构出具的投标担保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a5依法缴纳税收的相关材料</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提供投标截止时间前六个月任一个月的依法缴纳税收的凭据；或者提供依法免税的相应证明文件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a6依法缴纳社会保障资金的相关材料</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提供投标截止时间前六个月任一个月的依法缴纳社会保障资金的凭据；或者提供依法不需要缴纳社会保障资金的相应证明文件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a7具备履行合同所必需的设备和专业技术能力的材料</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由招标人根据采购需求在第一章“资格要求特定条件”中详细列明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a8参加政府采购活动前3年内在经营活动中没有重大违法记录的书面声明</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重大违法记录”指竞争性磋商供应商因违法经营受到刑事处罚或责令停产停业、吊销许可证或执照、较大数额罚款等行政处罚。2、无法提供有效期内检察机关行贿犯罪档案查询结果告知函的，也应对近三年无行贿犯罪记录进行声明。3、纸质响应文件正本中的本声明应为原件。※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a9检察机关行贿犯罪档案查询结果告知函(若有)</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未提供行贿犯罪档案查询结果或查询结果表明竞争性磋商供应商有行贿犯罪记录的，响应无效。2、无法提供有效期内检察机关行贿犯罪档案查询结果告知函的，也应对近三年无行贿犯罪记录进行声明。3、告知函应在有效期内且内容完整、清晰、整洁，否则响应无效。4、有效期内的告知函复印件（含扫描件）及符合磋商文件第五章规定的打印件（或截图），无论内容中是否注明“复印件无效”，均视同有效。5、无法获取有效期内检察机关行贿犯罪档案查询结果告知函的，应在a8《参加采购活动前三年内在经营活动中没有重大违法记录书面声明》中对近三年无行贿犯罪记录进行声明。※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a10信用信息查询结果</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a11投标保证金</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bl>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特定资格条件：</w:t>
            </w:r>
          </w:p>
          <w:p>
            <w:pPr>
              <w:pStyle w:val="3"/>
              <w:keepNext w:val="0"/>
              <w:keepLines w:val="0"/>
              <w:widowControl/>
              <w:suppressLineNumbers w:val="0"/>
              <w:spacing w:before="0" w:beforeAutospacing="0" w:after="0" w:afterAutospacing="0"/>
              <w:ind w:left="0" w:right="0"/>
            </w:pPr>
            <w:r>
              <w:rPr>
                <w:rStyle w:val="6"/>
                <w:rFonts w:hint="eastAsia" w:ascii="宋体" w:hAnsi="宋体" w:eastAsia="宋体" w:cs="宋体"/>
                <w:spacing w:val="0"/>
                <w:sz w:val="16"/>
                <w:szCs w:val="16"/>
                <w:shd w:val="clear" w:fill="FFFFFF"/>
              </w:rPr>
              <w:t>包：1</w:t>
            </w:r>
            <w:r>
              <w:rPr>
                <w:rFonts w:hint="eastAsia" w:ascii="宋体" w:hAnsi="宋体" w:eastAsia="宋体" w:cs="宋体"/>
                <w:spacing w:val="0"/>
                <w:sz w:val="16"/>
                <w:szCs w:val="16"/>
                <w:shd w:val="clear" w:fill="FFFFFF"/>
              </w:rPr>
              <w:t xml:space="preserve"> </w:t>
            </w:r>
          </w:p>
          <w:tbl>
            <w:tblPr>
              <w:tblW w:w="6932"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119"/>
              <w:gridCol w:w="381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明细</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具备履行合同所必需设备和专业技术能力专项证明材料</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供应商拟担任本采购项目的项目负责人（即项目经理）须具备有效的不低于二级建筑工程专业注册建造师执业资格（或建造师临时执业资格），并具备有效的安全生产考核合格证书（B证），项目负责人的注册建造师执业资格证书和安全生产考核合格证书（B证）应按规定进行延续注册，项目负责人应为投标人本单位在职员工，并以注册建造师资格证书上所署的单位为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招标文件规定的其他资格证明文件</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本采购项目要求供应商须具备有效的不低于叁级建筑工程施工总承包资质及特种工程（结构补强）专业承包资质和《施工企业安全生产许可证》。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落实政府采购政策的证明材料（专门面向中小企业采购）</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根据《福建省财政厅关于福建省省级政府采购货物和服务项目招标文件编制指引和实施指引的补充通知（四）》（闽财购〔2013〕39号）规定，本项目属100万元以下修缮及装饰工程项目，专门面向小、微企业采购 [须提供《中小企业声明函》及其单位注册地相关主管部门出具的小型、微型企业证明材料（应加盖相关主管部门公章），格式详见第五章]，监狱企业及残疾人福利性单位均视同小、微企业。残疾人福利性单位须提供《残疾人福利性单位声明函》。</w:t>
                  </w:r>
                </w:p>
              </w:tc>
            </w:tr>
          </w:tbl>
          <w:p>
            <w:pPr>
              <w:keepNext w:val="0"/>
              <w:keepLines w:val="0"/>
              <w:widowControl/>
              <w:suppressLineNumbers w:val="0"/>
              <w:jc w:val="left"/>
            </w:pPr>
            <w:r>
              <w:rPr>
                <w:rStyle w:val="6"/>
                <w:rFonts w:ascii="宋体" w:hAnsi="宋体" w:eastAsia="宋体" w:cs="宋体"/>
                <w:kern w:val="0"/>
                <w:sz w:val="24"/>
                <w:szCs w:val="24"/>
                <w:bdr w:val="none" w:color="auto" w:sz="0" w:space="0"/>
                <w:lang w:val="en-US" w:eastAsia="zh-CN" w:bidi="ar"/>
              </w:rPr>
              <w:t>包：2</w:t>
            </w:r>
            <w:r>
              <w:rPr>
                <w:rFonts w:ascii="宋体" w:hAnsi="宋体" w:eastAsia="宋体" w:cs="宋体"/>
                <w:kern w:val="0"/>
                <w:sz w:val="24"/>
                <w:szCs w:val="24"/>
                <w:bdr w:val="none" w:color="auto" w:sz="0" w:space="0"/>
                <w:lang w:val="en-US" w:eastAsia="zh-CN" w:bidi="ar"/>
              </w:rPr>
              <w:t xml:space="preserve"> </w:t>
            </w:r>
          </w:p>
          <w:tbl>
            <w:tblPr>
              <w:tblW w:w="6932"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119"/>
              <w:gridCol w:w="381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明细</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具备履行合同所必需设备和专业技术能力专项证明材料</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供应商拟担任本采购项目的项目负责人（即项目经理）须具备有效的不低于二级建筑工程专业注册建造师执业资格（或建造师临时执业资格），并具备有效的安全生产考核合格证书（B证），项目负责人的注册建造师执业资格证书和安全生产考核合格证书（B证）应按规定进行延续注册，项目负责人应为投标人本单位在职员工，并以注册建造师资格证书上所署的单位为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招标文件规定的其他资格证明文件</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本采购项目要求供应商须具备有效的不低于叁级建筑工程施工总承包资质及特种工程（结构补强）专业承包资质和《施工企业安全生产许可证》。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11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落实政府采购政策的证明材料（专门面向中小企业采购）</w:t>
                  </w:r>
                </w:p>
              </w:tc>
              <w:tc>
                <w:tcPr>
                  <w:tcW w:w="38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根据《福建省财政厅关于福建省省级政府采购货物和服务项目招标文件编制指引和实施指引的补充通知（四）》（闽财购〔2013〕39号）规定，本项目属100万元以下修缮及装饰工程项目，专门面向小、微企业采购 [须提供《中小企业声明函》及其单位注册地相关主管部门出具的小型、微型企业证明材料（应加盖相关主管部门公章），格式详见第五章]，监狱企业及残疾人福利性单位均视同小、微企业。残疾人福利性单位须提供《残疾人福利性单位声明函》。</w:t>
                  </w:r>
                </w:p>
              </w:tc>
            </w:tr>
          </w:tbl>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2</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3.2.2</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是否接受联合体形式的响应磋商：</w:t>
            </w:r>
            <w:r>
              <w:rPr>
                <w:rFonts w:hint="eastAsia" w:ascii="宋体" w:hAnsi="宋体" w:eastAsia="宋体" w:cs="宋体"/>
                <w:spacing w:val="0"/>
                <w:sz w:val="19"/>
                <w:szCs w:val="19"/>
              </w:rPr>
              <w:t>不接受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92"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3</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6.3</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是否组织现场考察或召开磋商前答疑会：</w:t>
            </w:r>
            <w:r>
              <w:rPr>
                <w:rFonts w:hint="eastAsia" w:ascii="宋体" w:hAnsi="宋体" w:eastAsia="宋体" w:cs="宋体"/>
                <w:spacing w:val="0"/>
                <w:sz w:val="19"/>
                <w:szCs w:val="19"/>
              </w:rPr>
              <w:t>(1)潜在供 应 商应在规定时间内对于采购人的项目内容等情况进行了解，以便获取有关编制响应文件所涉的相关资料。(2)对于项目实施的部署等原因造成费用增加时，各供 应 商应综合考虑在投标报价内,今后在履行合同过程中存在此原因不再调整。勘查现场所发生的费用及发生的意外均由供 应 商自行承担。(3)现场勘查时间：在购买标书截止时间后，请潜在供 应 商在报名后派人员持福建省政府采购网上报名成功的截图，提前联系采购人，预约好时间，前往采购人单位进行现场勘查。单位联系人：蔡老师 -18750983358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92"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4</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9.1</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pPr>
            <w:r>
              <w:rPr>
                <w:rStyle w:val="6"/>
                <w:rFonts w:hint="eastAsia" w:ascii="宋体" w:hAnsi="宋体" w:eastAsia="宋体" w:cs="宋体"/>
                <w:spacing w:val="0"/>
                <w:sz w:val="19"/>
                <w:szCs w:val="19"/>
              </w:rPr>
              <w:t>响应文件有效期：</w:t>
            </w:r>
            <w:r>
              <w:rPr>
                <w:rFonts w:hint="eastAsia" w:ascii="宋体" w:hAnsi="宋体" w:eastAsia="宋体" w:cs="宋体"/>
                <w:spacing w:val="0"/>
                <w:sz w:val="19"/>
                <w:szCs w:val="19"/>
              </w:rPr>
              <w:t>首次响应文件提交截止时间起90个日历日。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5</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10.1</w:t>
            </w:r>
          </w:p>
        </w:tc>
        <w:tc>
          <w:tcPr>
            <w:tcW w:w="7185"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提交磋商保证金：</w:t>
            </w:r>
          </w:p>
          <w:p>
            <w:pPr>
              <w:pStyle w:val="3"/>
              <w:keepNext w:val="0"/>
              <w:keepLines w:val="0"/>
              <w:widowControl/>
              <w:suppressLineNumbers w:val="0"/>
              <w:spacing w:before="0" w:beforeAutospacing="0" w:after="0" w:afterAutospacing="0" w:line="348" w:lineRule="atLeast"/>
              <w:ind w:left="0" w:right="0"/>
            </w:pPr>
            <w:r>
              <w:rPr>
                <w:spacing w:val="0"/>
                <w:sz w:val="19"/>
                <w:szCs w:val="19"/>
              </w:rPr>
              <w:t>本项目的磋商保证金详见《采购标的一览表》，数额不得超过采购项目预算金额的2%，提交方式为</w:t>
            </w:r>
            <w:r>
              <w:rPr>
                <w:spacing w:val="0"/>
                <w:sz w:val="19"/>
                <w:szCs w:val="19"/>
                <w:u w:val="single"/>
              </w:rPr>
              <w:t>公对公转账</w:t>
            </w:r>
            <w:r>
              <w:rPr>
                <w:spacing w:val="0"/>
                <w:sz w:val="19"/>
                <w:szCs w:val="19"/>
              </w:rPr>
              <w:t>，须于提交响应文件截止时间前到达指定账户为准，是否到达以</w:t>
            </w:r>
            <w:r>
              <w:rPr>
                <w:spacing w:val="0"/>
                <w:sz w:val="19"/>
                <w:szCs w:val="19"/>
                <w:u w:val="single"/>
              </w:rPr>
              <w:t>开标当天电子后台</w:t>
            </w:r>
            <w:r>
              <w:rPr>
                <w:spacing w:val="0"/>
                <w:sz w:val="19"/>
                <w:szCs w:val="19"/>
              </w:rPr>
              <w:t>为准；</w:t>
            </w:r>
          </w:p>
          <w:p>
            <w:pPr>
              <w:pStyle w:val="3"/>
              <w:keepNext w:val="0"/>
              <w:keepLines w:val="0"/>
              <w:widowControl/>
              <w:suppressLineNumbers w:val="0"/>
              <w:spacing w:before="0" w:beforeAutospacing="0" w:after="0" w:afterAutospacing="0" w:line="348" w:lineRule="atLeast"/>
              <w:ind w:left="0" w:right="0"/>
            </w:pPr>
            <w:r>
              <w:rPr>
                <w:spacing w:val="0"/>
                <w:sz w:val="19"/>
                <w:szCs w:val="19"/>
              </w:rPr>
              <w:t>其他：无。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6</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10.3.1</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磋商保证金退还的其它要求：</w:t>
            </w:r>
          </w:p>
          <w:p>
            <w:pPr>
              <w:pStyle w:val="3"/>
              <w:keepNext w:val="0"/>
              <w:keepLines w:val="0"/>
              <w:widowControl/>
              <w:suppressLineNumbers w:val="0"/>
              <w:spacing w:before="0" w:beforeAutospacing="0" w:after="0" w:afterAutospacing="0" w:line="348" w:lineRule="atLeast"/>
              <w:ind w:left="0" w:right="0"/>
            </w:pPr>
            <w:r>
              <w:rPr>
                <w:spacing w:val="0"/>
                <w:sz w:val="19"/>
                <w:szCs w:val="19"/>
              </w:rPr>
              <w:t>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7</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11.1</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响应文件的份数</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（1）纸质响应文件 </w:t>
            </w:r>
          </w:p>
          <w:p>
            <w:pPr>
              <w:pStyle w:val="3"/>
              <w:keepNext w:val="0"/>
              <w:keepLines w:val="0"/>
              <w:widowControl/>
              <w:suppressLineNumbers w:val="0"/>
              <w:spacing w:before="0" w:beforeAutospacing="0" w:after="0" w:afterAutospacing="0" w:line="348" w:lineRule="atLeast"/>
              <w:ind w:left="0" w:right="0" w:firstLine="384"/>
            </w:pPr>
            <w:r>
              <w:rPr>
                <w:rFonts w:hint="eastAsia" w:ascii="宋体" w:hAnsi="宋体" w:eastAsia="宋体" w:cs="宋体"/>
                <w:spacing w:val="0"/>
                <w:sz w:val="19"/>
                <w:szCs w:val="19"/>
              </w:rPr>
              <w:t>①响应文件正本</w:t>
            </w:r>
            <w:r>
              <w:rPr>
                <w:rFonts w:hint="eastAsia" w:ascii="宋体" w:hAnsi="宋体" w:eastAsia="宋体" w:cs="宋体"/>
                <w:spacing w:val="0"/>
                <w:sz w:val="19"/>
                <w:szCs w:val="19"/>
                <w:u w:val="single"/>
              </w:rPr>
              <w:t>1</w:t>
            </w:r>
            <w:r>
              <w:rPr>
                <w:rFonts w:hint="eastAsia" w:ascii="宋体" w:hAnsi="宋体" w:eastAsia="宋体" w:cs="宋体"/>
                <w:spacing w:val="0"/>
                <w:sz w:val="19"/>
                <w:szCs w:val="19"/>
              </w:rPr>
              <w:t>份、副本</w:t>
            </w:r>
            <w:r>
              <w:rPr>
                <w:spacing w:val="0"/>
                <w:sz w:val="19"/>
                <w:szCs w:val="19"/>
                <w:u w:val="single"/>
              </w:rPr>
              <w:t>2</w:t>
            </w:r>
            <w:r>
              <w:rPr>
                <w:rFonts w:hint="eastAsia" w:ascii="宋体" w:hAnsi="宋体" w:eastAsia="宋体" w:cs="宋体"/>
                <w:spacing w:val="0"/>
                <w:sz w:val="19"/>
                <w:szCs w:val="19"/>
              </w:rPr>
              <w:t>份。</w:t>
            </w:r>
          </w:p>
          <w:p>
            <w:pPr>
              <w:pStyle w:val="3"/>
              <w:keepNext w:val="0"/>
              <w:keepLines w:val="0"/>
              <w:widowControl/>
              <w:suppressLineNumbers w:val="0"/>
              <w:spacing w:before="0" w:beforeAutospacing="0" w:after="0" w:afterAutospacing="0" w:line="348" w:lineRule="atLeast"/>
              <w:ind w:left="0" w:right="0" w:firstLine="384"/>
            </w:pPr>
            <w:r>
              <w:rPr>
                <w:rFonts w:hint="eastAsia" w:ascii="宋体" w:hAnsi="宋体" w:eastAsia="宋体" w:cs="宋体"/>
                <w:spacing w:val="0"/>
                <w:sz w:val="19"/>
                <w:szCs w:val="19"/>
              </w:rPr>
              <w:t>②可读介质（光盘或U盘）</w:t>
            </w:r>
            <w:r>
              <w:rPr>
                <w:rFonts w:hint="eastAsia" w:ascii="宋体" w:hAnsi="宋体" w:eastAsia="宋体" w:cs="宋体"/>
                <w:spacing w:val="0"/>
                <w:sz w:val="19"/>
                <w:szCs w:val="19"/>
                <w:u w:val="single"/>
              </w:rPr>
              <w:t>1</w:t>
            </w:r>
            <w:r>
              <w:rPr>
                <w:rFonts w:hint="eastAsia" w:ascii="宋体" w:hAnsi="宋体" w:eastAsia="宋体" w:cs="宋体"/>
                <w:spacing w:val="0"/>
                <w:sz w:val="19"/>
                <w:szCs w:val="19"/>
              </w:rPr>
              <w:t>份：将上传至福建省政府采购网上公开信息系统的电子响应文件在可读介质中另存</w:t>
            </w:r>
            <w:r>
              <w:rPr>
                <w:rFonts w:hint="eastAsia" w:ascii="宋体" w:hAnsi="宋体" w:eastAsia="宋体" w:cs="宋体"/>
                <w:spacing w:val="0"/>
                <w:sz w:val="19"/>
                <w:szCs w:val="19"/>
                <w:u w:val="single"/>
              </w:rPr>
              <w:t>1</w:t>
            </w:r>
            <w:r>
              <w:rPr>
                <w:rFonts w:hint="eastAsia" w:ascii="宋体" w:hAnsi="宋体" w:eastAsia="宋体" w:cs="宋体"/>
                <w:spacing w:val="0"/>
                <w:sz w:val="19"/>
                <w:szCs w:val="19"/>
              </w:rPr>
              <w:t>份。</w:t>
            </w:r>
          </w:p>
          <w:p>
            <w:pPr>
              <w:pStyle w:val="3"/>
              <w:keepNext w:val="0"/>
              <w:keepLines w:val="0"/>
              <w:widowControl/>
              <w:suppressLineNumbers w:val="0"/>
              <w:spacing w:before="0" w:beforeAutospacing="0" w:after="0" w:afterAutospacing="0"/>
              <w:ind w:left="0" w:right="0"/>
            </w:pPr>
            <w:r>
              <w:rPr>
                <w:rFonts w:hint="eastAsia" w:ascii="宋体" w:hAnsi="宋体" w:eastAsia="宋体" w:cs="宋体"/>
                <w:spacing w:val="0"/>
                <w:sz w:val="19"/>
                <w:szCs w:val="19"/>
              </w:rPr>
              <w:t>（2）电子响应文件：详见表2《关于电子竞争性磋商活动的专门规定》</w:t>
            </w:r>
          </w:p>
          <w:p>
            <w:pPr>
              <w:pStyle w:val="3"/>
              <w:keepNext w:val="0"/>
              <w:keepLines w:val="0"/>
              <w:widowControl/>
              <w:suppressLineNumbers w:val="0"/>
              <w:spacing w:before="0" w:beforeAutospacing="0" w:after="0" w:afterAutospacing="0" w:line="348" w:lineRule="atLeast"/>
              <w:ind w:left="0" w:right="0"/>
            </w:pPr>
            <w:r>
              <w:rPr>
                <w:rFonts w:ascii="Calibri" w:hAnsi="Calibri" w:cs="Calibri"/>
                <w:sz w:val="19"/>
                <w:szCs w:val="19"/>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8</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14.4</w:t>
            </w:r>
          </w:p>
        </w:tc>
        <w:tc>
          <w:tcPr>
            <w:tcW w:w="7185"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磋商过程中可能发生实质性变动的内容：</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9</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14.9</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评审的标准和方法：具体内容详见竞争性磋商须知前附表专项附件“评审的标准和方法”。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10</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根据采购项目的特点和需要，需要加以详细说明的其他磋商程序规定、要求等内容</w:t>
            </w:r>
            <w:r>
              <w:rPr>
                <w:rFonts w:hint="eastAsia" w:ascii="宋体" w:hAnsi="宋体" w:eastAsia="宋体" w:cs="宋体"/>
                <w:spacing w:val="0"/>
                <w:sz w:val="19"/>
                <w:szCs w:val="19"/>
              </w:rPr>
              <w:t>：</w:t>
            </w:r>
          </w:p>
          <w:p>
            <w:pPr>
              <w:pStyle w:val="3"/>
              <w:keepNext w:val="0"/>
              <w:keepLines w:val="0"/>
              <w:widowControl/>
              <w:suppressLineNumbers w:val="0"/>
              <w:spacing w:before="0" w:beforeAutospacing="0" w:after="0" w:afterAutospacing="0" w:line="348" w:lineRule="atLeast"/>
              <w:ind w:left="0" w:right="0"/>
            </w:pPr>
            <w:r>
              <w:rPr>
                <w:spacing w:val="0"/>
                <w:sz w:val="19"/>
                <w:szCs w:val="19"/>
              </w:rPr>
              <w:t>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11</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22.2</w:t>
            </w:r>
          </w:p>
        </w:tc>
        <w:tc>
          <w:tcPr>
            <w:tcW w:w="7185" w:type="dxa"/>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信息公告指定媒体（以下简称：“指定媒体”）：</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 (1)中国政府采购网，网址www.ccgp.gov.cn</w:t>
            </w:r>
            <w:r>
              <w:t>。</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 (2)中国政府采购网福建分网（福建省政府采购网），网址zfcg.czt.fujian.gov.cn</w:t>
            </w:r>
            <w:r>
              <w:t>。</w:t>
            </w:r>
          </w:p>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※上述指定媒体的有关信息若不一致，应以中国政府采购网福建分网（福建省政府采购网）发布的为准。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0"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12</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23.1</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本项目监督管理部门：</w:t>
            </w:r>
            <w:r>
              <w:rPr>
                <w:rFonts w:hint="eastAsia" w:ascii="宋体" w:hAnsi="宋体" w:eastAsia="宋体" w:cs="宋体"/>
                <w:spacing w:val="0"/>
                <w:sz w:val="19"/>
                <w:szCs w:val="19"/>
              </w:rPr>
              <w:t>福建省财政厅。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84"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13</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24.1</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履约保证金：</w:t>
            </w:r>
          </w:p>
          <w:tbl>
            <w:tblPr>
              <w:tblW w:w="6932"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386"/>
              <w:gridCol w:w="1386"/>
              <w:gridCol w:w="41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13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包号</w:t>
                  </w:r>
                </w:p>
              </w:tc>
              <w:tc>
                <w:tcPr>
                  <w:tcW w:w="13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履约保证金比例</w:t>
                  </w:r>
                </w:p>
              </w:tc>
              <w:tc>
                <w:tcPr>
                  <w:tcW w:w="41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bdr w:val="none" w:color="auto" w:sz="0" w:space="0"/>
                      <w:lang w:val="en-US" w:eastAsia="zh-CN" w:bidi="ar"/>
                    </w:rPr>
                    <w:t>履约保证金说明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3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w:t>
                  </w:r>
                </w:p>
              </w:tc>
              <w:tc>
                <w:tcPr>
                  <w:tcW w:w="13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w:t>
                  </w:r>
                </w:p>
              </w:tc>
              <w:tc>
                <w:tcPr>
                  <w:tcW w:w="41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在收到成交通知书10个工作日内必须预先支付成交价的5%转到采购人帐户，未按时提交视为放弃中标。工程通过验收后2个月内，成交供 应 商完整履行合同，由采购人予以全额无息退还。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3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w:t>
                  </w:r>
                </w:p>
              </w:tc>
              <w:tc>
                <w:tcPr>
                  <w:tcW w:w="138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w:t>
                  </w:r>
                </w:p>
              </w:tc>
              <w:tc>
                <w:tcPr>
                  <w:tcW w:w="41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在收到成交通知书10个工作日内必须预先支付成交价的5%转到采购人帐户，未按时提交视为放弃中标。工程通过验收后2个月内，成交供 应 商完整履行合同，由采购人予以全额无息退还。</w:t>
                  </w:r>
                </w:p>
              </w:tc>
            </w:tr>
          </w:tbl>
          <w:p>
            <w:pPr>
              <w:keepNext w:val="0"/>
              <w:keepLines w:val="0"/>
              <w:widowControl/>
              <w:suppressLineNumbers w:val="0"/>
              <w:jc w:val="left"/>
            </w:pPr>
            <w:r>
              <w:rPr>
                <w:rFonts w:ascii="宋体" w:hAnsi="宋体" w:eastAsia="宋体" w:cs="宋体"/>
                <w:spacing w:val="0"/>
                <w:kern w:val="0"/>
                <w:sz w:val="19"/>
                <w:szCs w:val="19"/>
                <w:bdr w:val="none" w:color="auto" w:sz="0" w:space="0"/>
                <w:lang w:val="en-US" w:eastAsia="zh-CN" w:bidi="ar"/>
              </w:rPr>
              <w:br w:type="textWrapping"/>
            </w:r>
            <w:r>
              <w:rPr>
                <w:rFonts w:ascii="宋体" w:hAnsi="宋体" w:eastAsia="宋体" w:cs="宋体"/>
                <w:spacing w:val="0"/>
                <w:kern w:val="0"/>
                <w:sz w:val="19"/>
                <w:szCs w:val="19"/>
                <w:bdr w:val="none" w:color="auto" w:sz="0" w:space="0"/>
                <w:lang w:val="en-US" w:eastAsia="zh-CN" w:bidi="ar"/>
              </w:rPr>
              <w:t>数额不得超过政府采购合同金额的10%，本项目的履约保证金为</w:t>
            </w:r>
            <w:r>
              <w:rPr>
                <w:rFonts w:ascii="宋体" w:hAnsi="宋体" w:eastAsia="宋体" w:cs="宋体"/>
                <w:spacing w:val="0"/>
                <w:kern w:val="0"/>
                <w:sz w:val="19"/>
                <w:szCs w:val="19"/>
                <w:u w:val="single"/>
                <w:bdr w:val="none" w:color="auto" w:sz="0" w:space="0"/>
                <w:lang w:val="en-US" w:eastAsia="zh-CN" w:bidi="ar"/>
              </w:rPr>
              <w:t>5%</w:t>
            </w:r>
            <w:r>
              <w:rPr>
                <w:rFonts w:ascii="宋体" w:hAnsi="宋体" w:eastAsia="宋体" w:cs="宋体"/>
                <w:spacing w:val="0"/>
                <w:kern w:val="0"/>
                <w:sz w:val="19"/>
                <w:szCs w:val="19"/>
                <w:bdr w:val="none" w:color="auto" w:sz="0" w:space="0"/>
                <w:lang w:val="en-US" w:eastAsia="zh-CN" w:bidi="ar"/>
              </w:rPr>
              <w:t>，提交方式：</w:t>
            </w:r>
            <w:r>
              <w:rPr>
                <w:rFonts w:ascii="宋体" w:hAnsi="宋体" w:eastAsia="宋体" w:cs="宋体"/>
                <w:spacing w:val="0"/>
                <w:kern w:val="0"/>
                <w:sz w:val="19"/>
                <w:szCs w:val="19"/>
                <w:u w:val="single"/>
                <w:bdr w:val="none" w:color="auto" w:sz="0" w:space="0"/>
                <w:lang w:val="en-US" w:eastAsia="zh-CN" w:bidi="ar"/>
              </w:rPr>
              <w:t>公对公转账</w:t>
            </w:r>
            <w:r>
              <w:rPr>
                <w:rFonts w:ascii="宋体" w:hAnsi="宋体" w:eastAsia="宋体" w:cs="宋体"/>
                <w:spacing w:val="0"/>
                <w:kern w:val="0"/>
                <w:sz w:val="19"/>
                <w:szCs w:val="19"/>
                <w:bdr w:val="none" w:color="auto" w:sz="0" w:space="0"/>
                <w:lang w:val="en-US" w:eastAsia="zh-CN" w:bidi="ar"/>
              </w:rPr>
              <w:t>，提交时间：</w:t>
            </w:r>
            <w:r>
              <w:rPr>
                <w:rFonts w:ascii="宋体" w:hAnsi="宋体" w:eastAsia="宋体" w:cs="宋体"/>
                <w:spacing w:val="0"/>
                <w:kern w:val="0"/>
                <w:sz w:val="19"/>
                <w:szCs w:val="19"/>
                <w:u w:val="single"/>
                <w:bdr w:val="none" w:color="auto" w:sz="0" w:space="0"/>
                <w:lang w:val="en-US" w:eastAsia="zh-CN" w:bidi="ar"/>
              </w:rPr>
              <w:t>在收到成交通知书10个工作日内</w:t>
            </w:r>
            <w:r>
              <w:rPr>
                <w:rFonts w:ascii="宋体" w:hAnsi="宋体" w:eastAsia="宋体" w:cs="宋体"/>
                <w:spacing w:val="0"/>
                <w:kern w:val="0"/>
                <w:sz w:val="19"/>
                <w:szCs w:val="19"/>
                <w:bdr w:val="none" w:color="auto" w:sz="0" w:space="0"/>
                <w:lang w:val="en-US" w:eastAsia="zh-CN" w:bidi="ar"/>
              </w:rPr>
              <w:t>，退还方式：</w:t>
            </w:r>
            <w:r>
              <w:rPr>
                <w:rFonts w:ascii="宋体" w:hAnsi="宋体" w:eastAsia="宋体" w:cs="宋体"/>
                <w:spacing w:val="0"/>
                <w:kern w:val="0"/>
                <w:sz w:val="19"/>
                <w:szCs w:val="19"/>
                <w:u w:val="single"/>
                <w:bdr w:val="none" w:color="auto" w:sz="0" w:space="0"/>
                <w:lang w:val="en-US" w:eastAsia="zh-CN" w:bidi="ar"/>
              </w:rPr>
              <w:t>全额无息退还</w:t>
            </w:r>
            <w:r>
              <w:rPr>
                <w:rFonts w:ascii="宋体" w:hAnsi="宋体" w:eastAsia="宋体" w:cs="宋体"/>
                <w:spacing w:val="0"/>
                <w:kern w:val="0"/>
                <w:sz w:val="19"/>
                <w:szCs w:val="19"/>
                <w:bdr w:val="none" w:color="auto" w:sz="0" w:space="0"/>
                <w:lang w:val="en-US" w:eastAsia="zh-CN" w:bidi="ar"/>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84" w:hRule="atLeast"/>
          <w:tblCellSpacing w:w="15" w:type="dxa"/>
        </w:trPr>
        <w:tc>
          <w:tcPr>
            <w:tcW w:w="49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jc w:val="center"/>
            </w:pPr>
            <w:r>
              <w:rPr>
                <w:rFonts w:hint="eastAsia" w:ascii="宋体" w:hAnsi="宋体" w:eastAsia="宋体" w:cs="宋体"/>
                <w:spacing w:val="0"/>
                <w:sz w:val="19"/>
                <w:szCs w:val="19"/>
              </w:rPr>
              <w:t>14</w:t>
            </w:r>
          </w:p>
        </w:tc>
        <w:tc>
          <w:tcPr>
            <w:tcW w:w="7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25</w:t>
            </w:r>
          </w:p>
        </w:tc>
        <w:tc>
          <w:tcPr>
            <w:tcW w:w="718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48" w:lineRule="atLeast"/>
              <w:ind w:left="0" w:right="0"/>
            </w:pPr>
            <w:r>
              <w:rPr>
                <w:rStyle w:val="6"/>
                <w:rFonts w:hint="eastAsia" w:ascii="宋体" w:hAnsi="宋体" w:eastAsia="宋体" w:cs="宋体"/>
                <w:spacing w:val="0"/>
                <w:sz w:val="19"/>
                <w:szCs w:val="19"/>
              </w:rPr>
              <w:t>根据采购项目特点或政策需要补充的其他新增内容：</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1、组织本项目竞争性磋商活动的机构全称为采购人，本项目不收取代理服务费；组织本项目竞争性磋商活动的机构全称为集中采购机构，本项目不收取代理服务费；组织本项目竞争性磋商活动的机构全称为集中采购机构以外的采购代理机构，本项目由成交供应商支付代理服务费。</w:t>
            </w:r>
          </w:p>
          <w:p>
            <w:pPr>
              <w:pStyle w:val="3"/>
              <w:keepNext w:val="0"/>
              <w:keepLines w:val="0"/>
              <w:widowControl/>
              <w:suppressLineNumbers w:val="0"/>
              <w:spacing w:before="0" w:beforeAutospacing="0" w:after="0" w:afterAutospacing="0" w:line="348" w:lineRule="atLeast"/>
              <w:ind w:left="0" w:right="0"/>
            </w:pPr>
            <w:r>
              <w:rPr>
                <w:rFonts w:hint="eastAsia" w:ascii="宋体" w:hAnsi="宋体" w:eastAsia="宋体" w:cs="宋体"/>
                <w:spacing w:val="0"/>
                <w:sz w:val="19"/>
                <w:szCs w:val="19"/>
              </w:rPr>
              <w:t>2、其他：</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工程类：100万元以下 1%,100万元-500万元 0.7%。 本项目代理服务费收费按差额定率累进法计算，向成交供应商收取代理服务费。 代理服务费收取方式： (1)成交供应商应在领取成交通知书的同时按规定的标准一次性向采购代理机构缴交代理服务费。代理服务费以银行转账、电汇、汇票或现金等付款方式。 (2)代理服务费缴交银行帐号： 开户银行：中国银行股份有限公司福州鼓楼支行 开户名称：福建泉宏工程管理有限公司福州分公司 帐号：416970001438 （3）邮箱：670585997@qq.com （4）根据《福建省财政厅关于运用政府采购政策促进中小企业发展的通知》要求，因疫情影响享受缓缴或免缴社保、税款的企业，无法提供相关社保、税收缴纳证明材料的，提供有关情况说明视同社保、税收缴纳证明材料提交完整。</w:t>
            </w:r>
          </w:p>
          <w:p>
            <w:pPr>
              <w:pStyle w:val="3"/>
              <w:keepNext w:val="0"/>
              <w:keepLines w:val="0"/>
              <w:widowControl/>
              <w:suppressLineNumbers w:val="0"/>
              <w:spacing w:before="0" w:beforeAutospacing="0" w:after="0" w:afterAutospacing="0"/>
              <w:ind w:left="0" w:right="0"/>
            </w:pPr>
            <w:r>
              <w:rPr>
                <w:rStyle w:val="6"/>
                <w:rFonts w:hint="eastAsia" w:ascii="宋体" w:hAnsi="宋体" w:eastAsia="宋体" w:cs="宋体"/>
                <w:spacing w:val="0"/>
                <w:sz w:val="19"/>
                <w:szCs w:val="19"/>
                <w:u w:val="single"/>
              </w:rPr>
              <w:t>※若有与电子竞争性磋商活动有关的规定及内容应在表2中填写，不在此处填写</w:t>
            </w:r>
            <w:r>
              <w:rPr>
                <w:rFonts w:hint="eastAsia" w:ascii="宋体" w:hAnsi="宋体" w:eastAsia="宋体" w:cs="宋体"/>
                <w:spacing w:val="0"/>
                <w:sz w:val="19"/>
                <w:szCs w:val="19"/>
                <w:u w:val="single"/>
              </w:rPr>
              <w:t>）</w:t>
            </w:r>
            <w:r>
              <w:rPr>
                <w:rFonts w:hint="eastAsia" w:ascii="宋体" w:hAnsi="宋体" w:eastAsia="宋体" w:cs="宋体"/>
                <w:spacing w:val="0"/>
                <w:sz w:val="19"/>
                <w:szCs w:val="19"/>
              </w:rPr>
              <w:t>。</w:t>
            </w:r>
          </w:p>
        </w:tc>
      </w:tr>
    </w:tbl>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22"/>
          <w:szCs w:val="22"/>
        </w:rPr>
        <w:t>表2</w:t>
      </w:r>
    </w:p>
    <w:tbl>
      <w:tblPr>
        <w:tblW w:w="6816"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476"/>
        <w:gridCol w:w="63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6756" w:type="dxa"/>
            <w:gridSpan w:val="2"/>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Style w:val="6"/>
                <w:rFonts w:hint="eastAsia" w:ascii="宋体" w:hAnsi="宋体" w:eastAsia="宋体" w:cs="宋体"/>
                <w:spacing w:val="0"/>
                <w:sz w:val="22"/>
                <w:szCs w:val="22"/>
              </w:rPr>
              <w:t>关于电子竞争性磋商活动的专门规定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43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2"/>
                <w:szCs w:val="22"/>
              </w:rPr>
              <w:t>序号</w:t>
            </w:r>
          </w:p>
        </w:tc>
        <w:tc>
          <w:tcPr>
            <w:tcW w:w="629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2"/>
                <w:szCs w:val="22"/>
              </w:rPr>
              <w:t>编列内容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43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2"/>
                <w:szCs w:val="22"/>
              </w:rPr>
              <w:t>1</w:t>
            </w:r>
          </w:p>
        </w:tc>
        <w:tc>
          <w:tcPr>
            <w:tcW w:w="629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w:t>
            </w:r>
            <w:r>
              <w:rPr>
                <w:rFonts w:hint="default" w:ascii="Calibri" w:hAnsi="Calibri" w:cs="Calibri"/>
                <w:spacing w:val="0"/>
                <w:sz w:val="19"/>
                <w:szCs w:val="19"/>
              </w:rPr>
              <w:t>1</w:t>
            </w:r>
            <w:r>
              <w:rPr>
                <w:rFonts w:hint="eastAsia" w:ascii="宋体" w:hAnsi="宋体" w:eastAsia="宋体" w:cs="宋体"/>
                <w:spacing w:val="0"/>
                <w:sz w:val="19"/>
                <w:szCs w:val="19"/>
              </w:rPr>
              <w:t>）磋商文件中除下述第（</w:t>
            </w:r>
            <w:r>
              <w:rPr>
                <w:rFonts w:hint="default" w:ascii="Calibri" w:hAnsi="Calibri" w:cs="Calibri"/>
                <w:spacing w:val="0"/>
                <w:sz w:val="19"/>
                <w:szCs w:val="19"/>
              </w:rPr>
              <w:t>2</w:t>
            </w:r>
            <w:r>
              <w:rPr>
                <w:rFonts w:hint="eastAsia" w:ascii="宋体" w:hAnsi="宋体" w:eastAsia="宋体" w:cs="宋体"/>
                <w:spacing w:val="0"/>
                <w:sz w:val="19"/>
                <w:szCs w:val="19"/>
              </w:rPr>
              <w:t>）、（</w:t>
            </w:r>
            <w:r>
              <w:rPr>
                <w:rFonts w:hint="default" w:ascii="Calibri" w:hAnsi="Calibri" w:cs="Calibri"/>
                <w:spacing w:val="0"/>
                <w:sz w:val="19"/>
                <w:szCs w:val="19"/>
              </w:rPr>
              <w:t>3</w:t>
            </w:r>
            <w:r>
              <w:rPr>
                <w:rFonts w:hint="eastAsia" w:ascii="宋体" w:hAnsi="宋体" w:eastAsia="宋体" w:cs="宋体"/>
                <w:spacing w:val="0"/>
                <w:sz w:val="19"/>
                <w:szCs w:val="19"/>
              </w:rPr>
              <w:t>）款所述之外的内容及其规定适用本项目的电子竞争性磋商活动。</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w:t>
            </w:r>
            <w:r>
              <w:rPr>
                <w:rFonts w:hint="default" w:ascii="Calibri" w:hAnsi="Calibri" w:cs="Calibri"/>
                <w:spacing w:val="0"/>
                <w:sz w:val="19"/>
                <w:szCs w:val="19"/>
              </w:rPr>
              <w:t>2</w:t>
            </w:r>
            <w:r>
              <w:rPr>
                <w:rFonts w:hint="eastAsia" w:ascii="宋体" w:hAnsi="宋体" w:eastAsia="宋体" w:cs="宋体"/>
                <w:spacing w:val="0"/>
                <w:sz w:val="19"/>
                <w:szCs w:val="19"/>
              </w:rPr>
              <w:t>）将磋商文件</w:t>
            </w:r>
            <w:r>
              <w:rPr>
                <w:rFonts w:hint="eastAsia" w:ascii="宋体" w:hAnsi="宋体" w:eastAsia="宋体" w:cs="宋体"/>
                <w:spacing w:val="0"/>
                <w:sz w:val="19"/>
                <w:szCs w:val="19"/>
                <w:u w:val="single"/>
              </w:rPr>
              <w:t>无。</w:t>
            </w:r>
            <w:r>
              <w:rPr>
                <w:rFonts w:hint="eastAsia" w:ascii="宋体" w:hAnsi="宋体" w:eastAsia="宋体" w:cs="宋体"/>
                <w:spacing w:val="0"/>
                <w:sz w:val="19"/>
                <w:szCs w:val="19"/>
              </w:rPr>
              <w:t>的内容</w:t>
            </w:r>
            <w:r>
              <w:rPr>
                <w:rStyle w:val="6"/>
                <w:rFonts w:hint="eastAsia" w:ascii="宋体" w:hAnsi="宋体" w:eastAsia="宋体" w:cs="宋体"/>
                <w:spacing w:val="0"/>
                <w:sz w:val="19"/>
                <w:szCs w:val="19"/>
              </w:rPr>
              <w:t>修正为</w:t>
            </w:r>
            <w:r>
              <w:rPr>
                <w:rFonts w:hint="eastAsia" w:ascii="宋体" w:hAnsi="宋体" w:eastAsia="宋体" w:cs="宋体"/>
                <w:spacing w:val="0"/>
                <w:sz w:val="19"/>
                <w:szCs w:val="19"/>
              </w:rPr>
              <w:t>下列内容：</w:t>
            </w:r>
            <w:r>
              <w:rPr>
                <w:rFonts w:hint="eastAsia" w:ascii="宋体" w:hAnsi="宋体" w:eastAsia="宋体" w:cs="宋体"/>
                <w:spacing w:val="0"/>
                <w:sz w:val="19"/>
                <w:szCs w:val="19"/>
                <w:u w:val="single"/>
              </w:rPr>
              <w:t>无。</w:t>
            </w:r>
            <w:r>
              <w:rPr>
                <w:rFonts w:hint="eastAsia" w:ascii="宋体" w:hAnsi="宋体" w:eastAsia="宋体" w:cs="宋体"/>
                <w:spacing w:val="0"/>
                <w:sz w:val="19"/>
                <w:szCs w:val="19"/>
              </w:rPr>
              <w:t>后适用本项目的电子竞争性磋商活动。</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w:t>
            </w:r>
            <w:r>
              <w:rPr>
                <w:rFonts w:hint="default" w:ascii="Calibri" w:hAnsi="Calibri" w:cs="Calibri"/>
                <w:spacing w:val="0"/>
                <w:sz w:val="19"/>
                <w:szCs w:val="19"/>
              </w:rPr>
              <w:t>3</w:t>
            </w:r>
            <w:r>
              <w:rPr>
                <w:rFonts w:hint="eastAsia" w:ascii="宋体" w:hAnsi="宋体" w:eastAsia="宋体" w:cs="宋体"/>
                <w:spacing w:val="0"/>
                <w:sz w:val="19"/>
                <w:szCs w:val="19"/>
              </w:rPr>
              <w:t>）将下列内容</w:t>
            </w:r>
            <w:r>
              <w:rPr>
                <w:rStyle w:val="6"/>
                <w:rFonts w:hint="eastAsia" w:ascii="宋体" w:hAnsi="宋体" w:eastAsia="宋体" w:cs="宋体"/>
                <w:spacing w:val="0"/>
                <w:sz w:val="19"/>
                <w:szCs w:val="19"/>
              </w:rPr>
              <w:t>增列为</w:t>
            </w:r>
            <w:r>
              <w:rPr>
                <w:rFonts w:hint="eastAsia" w:ascii="宋体" w:hAnsi="宋体" w:eastAsia="宋体" w:cs="宋体"/>
                <w:spacing w:val="0"/>
                <w:sz w:val="19"/>
                <w:szCs w:val="19"/>
              </w:rPr>
              <w:t>磋商文件的组成部分（以下简称：“增列内容”）适用本项目的电子竞争性磋商活动，若增列内容与磋商文件其他章节内容不一致，应以增列内容为准：</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①电子竞争性磋商活动的具体操作流程以福建省政府采购网上公开信息系统设定的为准。</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②供应商应在首次响应文件递交截止时间前按照福建省政府采购网上公开信息系统设定的操作流程将电子响应文件</w:t>
            </w:r>
            <w:r>
              <w:rPr>
                <w:rStyle w:val="6"/>
                <w:rFonts w:hint="eastAsia" w:ascii="宋体" w:hAnsi="宋体" w:eastAsia="宋体" w:cs="宋体"/>
                <w:spacing w:val="0"/>
                <w:sz w:val="19"/>
                <w:szCs w:val="19"/>
                <w:u w:val="single"/>
              </w:rPr>
              <w:t>1</w:t>
            </w:r>
            <w:r>
              <w:rPr>
                <w:rFonts w:hint="eastAsia" w:ascii="宋体" w:hAnsi="宋体" w:eastAsia="宋体" w:cs="宋体"/>
                <w:spacing w:val="0"/>
                <w:sz w:val="19"/>
                <w:szCs w:val="19"/>
              </w:rPr>
              <w:t>份上传至福建省政府采购网上公开信息系统，电子响应文件应与纸质响应文件保持一致，并以电子响应文件为准。电子响应文件的分项报价一览表、纸质响应文件的分项报价一览表、投标客户端的分项报价一览表应保持一致，并以投标客户端的分项报价一览表为准。</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③若出现福建省政府采购网上公开信息系统设定的意外情形（如：系统故障等），经本项目监督管理部门同意使用纸质响应文件的，应以纸质响应文件为准。</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④供应商根据磋商小组的要求，在磋商过程中以纸质方式签署确认并提交的澄清或说明、解决方案、图纸图表以及最后报价等资料均为补充响应文件，磋商小组将此部分内容通过扫描或拍照或数据录入或附件上传等形式提交到电子平台系统，应保持两者内容一致，并作为补充电子响应文件进行评审。相关纸质响应文件应当存档保留，做为监督或核验时判定内容是否一致的标准。</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⑤供应商应按照福建省政府采购网上公开信息系统要求的评审节点编制电子响应文件，否则</w:t>
            </w:r>
            <w:r>
              <w:rPr>
                <w:rStyle w:val="6"/>
                <w:rFonts w:hint="eastAsia" w:ascii="宋体" w:hAnsi="宋体" w:eastAsia="宋体" w:cs="宋体"/>
                <w:spacing w:val="0"/>
                <w:sz w:val="19"/>
                <w:szCs w:val="19"/>
              </w:rPr>
              <w:t>磋商小组将按照不利于供应商的内容进行认定</w:t>
            </w:r>
            <w:r>
              <w:rPr>
                <w:rFonts w:hint="eastAsia" w:ascii="宋体" w:hAnsi="宋体" w:eastAsia="宋体" w:cs="宋体"/>
                <w:spacing w:val="0"/>
                <w:sz w:val="19"/>
                <w:szCs w:val="19"/>
              </w:rPr>
              <w:t>。</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⑥关于证明材料或资料：</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a.磋商文件要求原件的，供应商在电子响应文件中可提供复印件或扫描件，但在纸质响应文件正本中应提供原件</w:t>
            </w:r>
            <w:r>
              <w:rPr>
                <w:rStyle w:val="6"/>
                <w:rFonts w:hint="eastAsia" w:ascii="宋体" w:hAnsi="宋体" w:eastAsia="宋体" w:cs="宋体"/>
                <w:spacing w:val="0"/>
                <w:sz w:val="19"/>
                <w:szCs w:val="19"/>
              </w:rPr>
              <w:t>（磋商小组将核对纸质响应文件正本，未提供原件的证明材料或资料将被视为无效）</w:t>
            </w:r>
            <w:r>
              <w:rPr>
                <w:rFonts w:hint="eastAsia" w:ascii="宋体" w:hAnsi="宋体" w:eastAsia="宋体" w:cs="宋体"/>
                <w:spacing w:val="0"/>
                <w:sz w:val="19"/>
                <w:szCs w:val="19"/>
              </w:rPr>
              <w:t>；磋商文件要求复印件的，供应商在纸质响应文件中提供原件、复印件、扫描件皆可；磋商文件对原件、复印件未作要求的，供应商在纸质响应文件中提供原件、复印件、扫描件皆可。</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b.除本增列内容第⑥点第</w:t>
            </w:r>
            <w:r>
              <w:rPr>
                <w:rFonts w:hint="default" w:ascii="Calibri" w:hAnsi="Calibri" w:cs="Calibri"/>
                <w:spacing w:val="0"/>
                <w:sz w:val="19"/>
                <w:szCs w:val="19"/>
              </w:rPr>
              <w:t>c</w:t>
            </w:r>
            <w:r>
              <w:rPr>
                <w:rFonts w:hint="eastAsia" w:ascii="宋体" w:hAnsi="宋体" w:eastAsia="宋体" w:cs="宋体"/>
                <w:spacing w:val="0"/>
                <w:sz w:val="19"/>
                <w:szCs w:val="19"/>
              </w:rPr>
              <w:t>项规定情形外，若供应商提供注明“复印件无效”的证明材料或资料，其纸质响应文件正本中应提供原件</w:t>
            </w:r>
            <w:r>
              <w:rPr>
                <w:rStyle w:val="6"/>
                <w:rFonts w:hint="eastAsia" w:ascii="宋体" w:hAnsi="宋体" w:eastAsia="宋体" w:cs="宋体"/>
                <w:spacing w:val="0"/>
                <w:sz w:val="19"/>
                <w:szCs w:val="19"/>
              </w:rPr>
              <w:t>（磋商小组将核对纸质响应文件正本，未提供原件的证明材料或资料将被视为无效）。</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c.有效期内的《检察机关行贿犯罪档案查询结果告知函》复印件，无论内容中是否注明“复印件无效”，均视同有效。</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d.供应商为非自然人的，应在纸质响应文件正本中提供“单位负责人授权书”原件；联合体形式的供应商，应在纸质响应文件正本中提供“联合体协议”原件，否则</w:t>
            </w:r>
            <w:r>
              <w:rPr>
                <w:rStyle w:val="6"/>
                <w:rFonts w:hint="eastAsia" w:ascii="宋体" w:hAnsi="宋体" w:eastAsia="宋体" w:cs="宋体"/>
                <w:spacing w:val="0"/>
                <w:sz w:val="19"/>
                <w:szCs w:val="19"/>
              </w:rPr>
              <w:t>视为未按照磋商文件规定提交供应商的资格及资信文件</w:t>
            </w:r>
            <w:r>
              <w:rPr>
                <w:rFonts w:hint="eastAsia" w:ascii="宋体" w:hAnsi="宋体" w:eastAsia="宋体" w:cs="宋体"/>
                <w:spacing w:val="0"/>
                <w:sz w:val="19"/>
                <w:szCs w:val="19"/>
              </w:rPr>
              <w:t>。此项审查磋商小组将核对纸质响应文件正本，并以纸质响应文件为准。</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⑦关于“全称”、“供应商代表签字”及“加盖单位公章”：</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a.在电子响应文件中，涉及“全称”和“供应商代表签字”的内容可使用打字录入方式完成。</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b.在电子响应文件中，涉及“加盖单位公章”的内容应使用供应商的</w:t>
            </w:r>
            <w:r>
              <w:rPr>
                <w:rFonts w:hint="default" w:ascii="Calibri" w:hAnsi="Calibri" w:cs="Calibri"/>
                <w:spacing w:val="0"/>
                <w:sz w:val="19"/>
                <w:szCs w:val="19"/>
              </w:rPr>
              <w:t>CA</w:t>
            </w:r>
            <w:r>
              <w:rPr>
                <w:rFonts w:hint="eastAsia" w:ascii="宋体" w:hAnsi="宋体" w:eastAsia="宋体" w:cs="宋体"/>
                <w:spacing w:val="0"/>
                <w:sz w:val="19"/>
                <w:szCs w:val="19"/>
              </w:rPr>
              <w:t>证书完成加盖电子印章，否则</w:t>
            </w:r>
            <w:r>
              <w:rPr>
                <w:rStyle w:val="6"/>
                <w:rFonts w:hint="eastAsia" w:ascii="宋体" w:hAnsi="宋体" w:eastAsia="宋体" w:cs="宋体"/>
                <w:spacing w:val="0"/>
                <w:sz w:val="19"/>
                <w:szCs w:val="19"/>
              </w:rPr>
              <w:t>该响应文件无效，相应供应商的谈判将被否决。</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c.在电子响应文件中，若供应商按照本增列内容第⑦点第b项规定加盖其单位电子印章，则出现无全称、供应商代表未签字等情形，</w:t>
            </w:r>
            <w:r>
              <w:rPr>
                <w:rStyle w:val="6"/>
                <w:rFonts w:hint="eastAsia" w:ascii="宋体" w:hAnsi="宋体" w:eastAsia="宋体" w:cs="宋体"/>
                <w:spacing w:val="0"/>
                <w:sz w:val="19"/>
                <w:szCs w:val="19"/>
              </w:rPr>
              <w:t>不视为该响应文件无效。</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⑧磋商文件接受联合体方式且供应商为联合体的，供应商应以“联合体牵头方”完成电子响应的有关操作（包括但不限于：报名、提交磋商保证金、编制电子响应文件等）。</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⑨</w:t>
            </w:r>
            <w:r>
              <w:rPr>
                <w:rStyle w:val="6"/>
                <w:rFonts w:hint="eastAsia" w:ascii="宋体" w:hAnsi="宋体" w:eastAsia="宋体" w:cs="宋体"/>
                <w:spacing w:val="0"/>
                <w:sz w:val="19"/>
                <w:szCs w:val="19"/>
              </w:rPr>
              <w:t>参加磋商活动的供应商代表务必携带供应商的CA证书。因未携带CA证书或者福建省政府采购网上公开信息系统平台显示相关供应商未提交磋商保证金或者供应商仅提交电子响应文件但未提交相对应纸质响应文件的，均视同为该供应商未按照要求提交响应文件，其相应的响应文件将被视为无效且被拒绝。</w:t>
            </w:r>
          </w:p>
          <w:p>
            <w:pPr>
              <w:pStyle w:val="3"/>
              <w:keepNext w:val="0"/>
              <w:keepLines w:val="0"/>
              <w:widowControl/>
              <w:suppressLineNumbers w:val="0"/>
              <w:spacing w:before="0" w:beforeAutospacing="0" w:after="0" w:afterAutospacing="0" w:line="276" w:lineRule="atLeast"/>
              <w:ind w:left="0" w:right="0" w:firstLine="0"/>
            </w:pPr>
            <w:r>
              <w:rPr>
                <w:rFonts w:hint="eastAsia" w:ascii="宋体" w:hAnsi="宋体" w:eastAsia="宋体" w:cs="宋体"/>
                <w:spacing w:val="0"/>
                <w:sz w:val="19"/>
                <w:szCs w:val="19"/>
              </w:rPr>
              <w:t>⑩参加磋商活动的供应商代表应当在规定的磋商地点等待，并根据磋商小组的要求和安排配合相应磋商工作直至结束。提交最后报价程序结束前，如果在场的合格供应商委派的“供应商代表”不是其响应文件中约定的供应商（为法人或其他组织的）的单位负责人或由其授权的委托代理人或者供应商代表无故中途退场或者自身通讯中断无法联系或者其他原因离场等造成不能按照磋商小组要求参加磋商的，均视同为该供应商自动放弃相应权利并完全认可磋商小组在磋商活动中公布的各项数据、意见和结论，且该供应商将被退出本项目磋商，其提交的响应文件和报价将被否决。供应商的上述行为后果由供应商自行承担且不影响磋商小组依法开展后续相应电子竞争性磋商活动</w:t>
            </w:r>
          </w:p>
          <w:p>
            <w:pPr>
              <w:pStyle w:val="3"/>
              <w:keepNext w:val="0"/>
              <w:keepLines w:val="0"/>
              <w:widowControl/>
              <w:suppressLineNumbers w:val="0"/>
              <w:spacing w:before="0" w:beforeAutospacing="0" w:after="0" w:afterAutospacing="0" w:line="276" w:lineRule="atLeast"/>
            </w:pPr>
            <w:r>
              <w:rPr>
                <w:rFonts w:hint="eastAsia" w:ascii="宋体" w:hAnsi="宋体" w:eastAsia="宋体" w:cs="宋体"/>
                <w:spacing w:val="0"/>
                <w:bdr w:val="none" w:color="auto" w:sz="0" w:space="0"/>
              </w:rPr>
              <w:t>⑾关于首次响应文件递交截止时间过后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pPr>
            <w:r>
              <w:rPr>
                <w:rFonts w:hint="eastAsia" w:ascii="宋体" w:hAnsi="宋体" w:eastAsia="宋体" w:cs="宋体"/>
                <w:spacing w:val="0"/>
                <w:bdr w:val="none" w:color="auto" w:sz="0" w:space="0"/>
              </w:rPr>
              <w:t>a.被福建省政府采购网上公开信息系统判定为磋商保证金未提交（即未于首次响应文件递交截止时间前到磋商文件载明的报价保证金账户）的供应商，</w:t>
            </w:r>
            <w:r>
              <w:rPr>
                <w:rStyle w:val="6"/>
                <w:rFonts w:hint="eastAsia" w:ascii="宋体" w:hAnsi="宋体" w:eastAsia="宋体" w:cs="宋体"/>
                <w:spacing w:val="0"/>
                <w:bdr w:val="none" w:color="auto" w:sz="0" w:space="0"/>
              </w:rPr>
              <w:t>该响应文件无效，相应供应商的将被否决。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pPr>
            <w:r>
              <w:rPr>
                <w:rFonts w:hint="eastAsia" w:ascii="宋体" w:hAnsi="宋体" w:eastAsia="宋体" w:cs="宋体"/>
                <w:spacing w:val="0"/>
                <w:bdr w:val="none" w:color="auto" w:sz="0" w:space="0"/>
              </w:rPr>
              <w:t>b.有下列情形之一的，</w:t>
            </w:r>
            <w:r>
              <w:rPr>
                <w:rStyle w:val="6"/>
                <w:rFonts w:hint="eastAsia" w:ascii="宋体" w:hAnsi="宋体" w:eastAsia="宋体" w:cs="宋体"/>
                <w:spacing w:val="0"/>
                <w:bdr w:val="none" w:color="auto" w:sz="0" w:space="0"/>
              </w:rPr>
              <w:t>该响应文件无效，相应供应商的报价将被否决，</w:t>
            </w:r>
            <w:r>
              <w:rPr>
                <w:rFonts w:hint="eastAsia" w:ascii="宋体" w:hAnsi="宋体" w:eastAsia="宋体" w:cs="宋体"/>
                <w:spacing w:val="0"/>
                <w:bdr w:val="none" w:color="auto" w:sz="0" w:space="0"/>
              </w:rPr>
              <w:t>其保证金不予退还</w:t>
            </w:r>
            <w:r>
              <w:rPr>
                <w:rStyle w:val="6"/>
                <w:rFonts w:hint="eastAsia" w:ascii="宋体" w:hAnsi="宋体" w:eastAsia="宋体" w:cs="宋体"/>
                <w:spacing w:val="0"/>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pPr>
            <w:r>
              <w:rPr>
                <w:rFonts w:hint="eastAsia" w:ascii="宋体" w:hAnsi="宋体" w:eastAsia="宋体" w:cs="宋体"/>
                <w:spacing w:val="0"/>
                <w:bdr w:val="none" w:color="auto" w:sz="0" w:space="0"/>
              </w:rPr>
              <w:t>b1不同供应商的电子响应文件被福建省政府采购网上公开信息系统判定为具有相同内部识别码；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pPr>
            <w:r>
              <w:rPr>
                <w:rFonts w:hint="eastAsia" w:ascii="宋体" w:hAnsi="宋体" w:eastAsia="宋体" w:cs="宋体"/>
                <w:spacing w:val="0"/>
                <w:bdr w:val="none" w:color="auto" w:sz="0" w:space="0"/>
              </w:rPr>
              <w:t>b2不同供应商的</w:t>
            </w:r>
            <w:r>
              <w:rPr>
                <w:rFonts w:hint="eastAsia" w:ascii="宋体" w:hAnsi="宋体" w:eastAsia="宋体" w:cs="宋体"/>
                <w:bdr w:val="none" w:color="auto" w:sz="0" w:space="0"/>
              </w:rPr>
              <w:t>磋商保证金</w:t>
            </w:r>
            <w:r>
              <w:rPr>
                <w:rFonts w:hint="eastAsia" w:ascii="宋体" w:hAnsi="宋体" w:eastAsia="宋体" w:cs="宋体"/>
                <w:spacing w:val="0"/>
                <w:bdr w:val="none" w:color="auto" w:sz="0" w:space="0"/>
              </w:rPr>
              <w:t>被福建省政府采购网上公开信息系统判定为从同一单位或个人的账户转出；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pPr>
            <w:r>
              <w:rPr>
                <w:rFonts w:hint="eastAsia" w:ascii="宋体" w:hAnsi="宋体" w:eastAsia="宋体" w:cs="宋体"/>
                <w:spacing w:val="0"/>
                <w:bdr w:val="none" w:color="auto" w:sz="0" w:space="0"/>
              </w:rPr>
              <w:t>b3供应商的磋商保证金被福建省政府采购网上公开信息系统判定为同一合同项下有其他供应商提交的磋商保证金。</w:t>
            </w:r>
          </w:p>
          <w:p>
            <w:pPr>
              <w:pStyle w:val="3"/>
              <w:keepNext w:val="0"/>
              <w:keepLines w:val="0"/>
              <w:widowControl/>
              <w:suppressLineNumbers w:val="0"/>
              <w:spacing w:before="0" w:beforeAutospacing="0" w:after="0" w:afterAutospacing="0"/>
            </w:pPr>
            <w:r>
              <w:rPr>
                <w:rFonts w:hint="eastAsia" w:ascii="宋体" w:hAnsi="宋体" w:eastAsia="宋体" w:cs="宋体"/>
                <w:spacing w:val="0"/>
                <w:bdr w:val="none" w:color="auto" w:sz="0" w:space="0"/>
              </w:rPr>
              <w:t>(12)其他：</w:t>
            </w:r>
            <w:r>
              <w:rPr>
                <w:spacing w:val="0"/>
                <w:bdr w:val="none" w:color="auto" w:sz="0" w:space="0"/>
              </w:rPr>
              <w:t>无。</w:t>
            </w:r>
            <w:r>
              <w:rPr>
                <w:rFonts w:hint="eastAsia" w:ascii="宋体" w:hAnsi="宋体" w:eastAsia="宋体" w:cs="宋体"/>
                <w:spacing w:val="0"/>
                <w:bdr w:val="none" w:color="auto" w:sz="0" w:space="0"/>
              </w:rPr>
              <w:t>。</w:t>
            </w:r>
          </w:p>
          <w:p>
            <w:pPr>
              <w:pStyle w:val="3"/>
              <w:keepNext w:val="0"/>
              <w:keepLines w:val="0"/>
              <w:widowControl/>
              <w:suppressLineNumbers w:val="0"/>
              <w:spacing w:before="0" w:beforeAutospacing="0" w:after="0" w:afterAutospacing="0" w:line="276" w:lineRule="atLeast"/>
            </w:pPr>
            <w:r>
              <w:rPr>
                <w:rFonts w:hint="eastAsia" w:ascii="宋体" w:hAnsi="宋体" w:eastAsia="宋体" w:cs="宋体"/>
                <w:spacing w:val="0"/>
                <w:bdr w:val="none" w:color="auto" w:sz="0" w:space="0"/>
              </w:rPr>
              <w:t>（与电子竞争性磋商活动有关的其他规定或补充内容可在此处填写）。</w:t>
            </w:r>
          </w:p>
        </w:tc>
      </w:tr>
    </w:tbl>
    <w:p>
      <w:pPr>
        <w:pStyle w:val="3"/>
        <w:keepNext w:val="0"/>
        <w:keepLines w:val="0"/>
        <w:widowControl/>
        <w:suppressLineNumbers w:val="0"/>
        <w:spacing w:before="60" w:beforeAutospacing="0" w:after="60" w:afterAutospacing="0" w:line="324" w:lineRule="atLeast"/>
        <w:ind w:left="0" w:right="0" w:firstLine="0"/>
      </w:pPr>
      <w:r>
        <w:rPr>
          <w:rFonts w:hint="eastAsia" w:ascii="宋体" w:hAnsi="宋体" w:eastAsia="宋体" w:cs="宋体"/>
          <w:color w:val="0070C0"/>
          <w:spacing w:val="0"/>
          <w:sz w:val="22"/>
          <w:szCs w:val="22"/>
        </w:rPr>
        <w:t> </w:t>
      </w:r>
    </w:p>
    <w:p>
      <w:pPr>
        <w:pStyle w:val="3"/>
        <w:keepNext w:val="0"/>
        <w:keepLines w:val="0"/>
        <w:widowControl/>
        <w:suppressLineNumbers w:val="0"/>
        <w:spacing w:before="60" w:beforeAutospacing="0" w:after="192" w:afterAutospacing="0" w:line="348" w:lineRule="atLeast"/>
        <w:ind w:left="0" w:right="0" w:firstLine="0"/>
      </w:pP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专项附件：            </w:t>
      </w:r>
      <w:r>
        <w:rPr>
          <w:rStyle w:val="6"/>
          <w:rFonts w:hint="eastAsia" w:ascii="宋体" w:hAnsi="宋体" w:eastAsia="宋体" w:cs="宋体"/>
          <w:spacing w:val="0"/>
          <w:sz w:val="25"/>
          <w:szCs w:val="25"/>
        </w:rPr>
        <w:t> 评审的标准和方法</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jc w:val="center"/>
      </w:pPr>
      <w:r>
        <w:rPr>
          <w:rStyle w:val="6"/>
          <w:rFonts w:hint="eastAsia" w:ascii="宋体" w:hAnsi="宋体" w:eastAsia="宋体" w:cs="宋体"/>
          <w:spacing w:val="0"/>
          <w:sz w:val="19"/>
          <w:szCs w:val="19"/>
        </w:rPr>
        <w:t>一、磋商小组</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192"/>
      </w:pPr>
      <w:r>
        <w:rPr>
          <w:rFonts w:hint="eastAsia" w:ascii="宋体" w:hAnsi="宋体" w:eastAsia="宋体" w:cs="宋体"/>
          <w:spacing w:val="0"/>
          <w:sz w:val="19"/>
          <w:szCs w:val="19"/>
        </w:rPr>
        <w:t>1.1采购人根据项目的特点依法组建磋商小组。</w:t>
      </w:r>
    </w:p>
    <w:p>
      <w:pPr>
        <w:pStyle w:val="3"/>
        <w:keepNext w:val="0"/>
        <w:keepLines w:val="0"/>
        <w:widowControl/>
        <w:suppressLineNumbers w:val="0"/>
        <w:spacing w:before="60" w:beforeAutospacing="0" w:after="60" w:afterAutospacing="0" w:line="336" w:lineRule="atLeast"/>
        <w:ind w:left="0" w:right="0" w:firstLine="192"/>
      </w:pPr>
      <w:r>
        <w:rPr>
          <w:rFonts w:hint="eastAsia" w:ascii="宋体" w:hAnsi="宋体" w:eastAsia="宋体" w:cs="宋体"/>
          <w:spacing w:val="0"/>
          <w:sz w:val="19"/>
          <w:szCs w:val="19"/>
        </w:rPr>
        <w:t>1.2磋商小组由采购人代表和评审专家两部分（以下简称“评委”）共</w:t>
      </w:r>
      <w:r>
        <w:rPr>
          <w:rFonts w:hint="eastAsia" w:ascii="宋体" w:hAnsi="宋体" w:eastAsia="宋体" w:cs="宋体"/>
          <w:spacing w:val="0"/>
          <w:sz w:val="19"/>
          <w:szCs w:val="19"/>
          <w:u w:val="single"/>
        </w:rPr>
        <w:t>3</w:t>
      </w:r>
      <w:r>
        <w:rPr>
          <w:rFonts w:hint="eastAsia" w:ascii="宋体" w:hAnsi="宋体" w:eastAsia="宋体" w:cs="宋体"/>
          <w:spacing w:val="0"/>
          <w:sz w:val="19"/>
          <w:szCs w:val="19"/>
        </w:rPr>
        <w:t>人组成，其中：采购人代表</w:t>
      </w:r>
      <w:r>
        <w:rPr>
          <w:rFonts w:hint="eastAsia" w:ascii="宋体" w:hAnsi="宋体" w:eastAsia="宋体" w:cs="宋体"/>
          <w:spacing w:val="0"/>
          <w:sz w:val="19"/>
          <w:szCs w:val="19"/>
          <w:u w:val="single"/>
        </w:rPr>
        <w:t>1</w:t>
      </w:r>
      <w:r>
        <w:rPr>
          <w:rFonts w:hint="eastAsia" w:ascii="宋体" w:hAnsi="宋体" w:eastAsia="宋体" w:cs="宋体"/>
          <w:spacing w:val="0"/>
          <w:sz w:val="19"/>
          <w:szCs w:val="19"/>
        </w:rPr>
        <w:t>人由采购人派出，评审专家</w:t>
      </w:r>
      <w:r>
        <w:rPr>
          <w:rFonts w:hint="eastAsia" w:ascii="宋体" w:hAnsi="宋体" w:eastAsia="宋体" w:cs="宋体"/>
          <w:spacing w:val="0"/>
          <w:sz w:val="19"/>
          <w:szCs w:val="19"/>
          <w:u w:val="single"/>
        </w:rPr>
        <w:t>2</w:t>
      </w:r>
      <w:r>
        <w:rPr>
          <w:rFonts w:hint="eastAsia" w:ascii="宋体" w:hAnsi="宋体" w:eastAsia="宋体" w:cs="宋体"/>
          <w:spacing w:val="0"/>
          <w:sz w:val="19"/>
          <w:szCs w:val="19"/>
        </w:rPr>
        <w:t>人由福建省政府采购评审专家库产生。技术复杂、专业性强的采购项目，评审专家中应当包含1名法律专家。</w:t>
      </w:r>
    </w:p>
    <w:p>
      <w:pPr>
        <w:pStyle w:val="3"/>
        <w:keepNext w:val="0"/>
        <w:keepLines w:val="0"/>
        <w:widowControl/>
        <w:suppressLineNumbers w:val="0"/>
        <w:spacing w:before="60" w:beforeAutospacing="0" w:after="60" w:afterAutospacing="0" w:line="336" w:lineRule="atLeast"/>
        <w:ind w:left="0" w:right="0" w:firstLine="192"/>
      </w:pPr>
      <w:r>
        <w:rPr>
          <w:rFonts w:hint="eastAsia" w:ascii="宋体" w:hAnsi="宋体" w:eastAsia="宋体" w:cs="宋体"/>
          <w:spacing w:val="0"/>
          <w:sz w:val="19"/>
          <w:szCs w:val="19"/>
        </w:rPr>
        <w:t>1.3磋商小组负责具体磋商和评审事务，并按照下列原则依法独立履行有关职责：</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1.3.1评审应保护国家利益、社会公共利益和各方当事人合法权益，提高采购效益，保证项目质量。</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1.3.2评审应遵循公平、公正、科学、严谨和择优原则。</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1.3.3评审的依据是磋商文件和响应文件，磋商文件中没有规定的评审标准不得作为评审依据。</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1.3.4磋商小组应按照磋商文件规定推荐成交候选供应商或根据采购人的授权确定成交人。</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1.3.5评审应遵守下列评审纪律：</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①评审情况不得私自外泄，有关信息由采购人或其委托的代理机构统一对外发布。</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②对采购人或供应商提供的要求保密的资料，不得摘记翻印和外传。</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③不得收受供应商或有关人员的任何礼物，不得串联鼓动其他人袒护某供应商。若与供应商存在利害关系，则应主动声明并回避。</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④全体磋商小组成员应按照磋商文件规定进行评审，一切认定事项应查有实据且不得弄虚作假。</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⑤评审中应充分发扬民主，推荐成交人候选人或根据采购人授权确定成交人后要服从评审报告。</w:t>
      </w:r>
    </w:p>
    <w:p>
      <w:pPr>
        <w:pStyle w:val="3"/>
        <w:keepNext w:val="0"/>
        <w:keepLines w:val="0"/>
        <w:widowControl/>
        <w:suppressLineNumbers w:val="0"/>
        <w:spacing w:before="60" w:beforeAutospacing="0" w:after="60" w:afterAutospacing="0" w:line="336" w:lineRule="atLeast"/>
        <w:ind w:left="0" w:right="0" w:firstLine="384"/>
      </w:pPr>
      <w:r>
        <w:rPr>
          <w:rStyle w:val="6"/>
          <w:rFonts w:hint="eastAsia" w:ascii="宋体" w:hAnsi="宋体" w:eastAsia="宋体" w:cs="宋体"/>
          <w:spacing w:val="0"/>
          <w:sz w:val="19"/>
          <w:szCs w:val="19"/>
        </w:rPr>
        <w:t>※对违反评审纪律的评委，将取消其评委资格，对评审工作造成严重损失者将予以通报批评乃至追究法律责任。</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jc w:val="center"/>
      </w:pPr>
      <w:r>
        <w:rPr>
          <w:rFonts w:hint="eastAsia" w:ascii="宋体" w:hAnsi="宋体" w:eastAsia="宋体" w:cs="宋体"/>
          <w:spacing w:val="0"/>
          <w:sz w:val="19"/>
          <w:szCs w:val="19"/>
        </w:rPr>
        <w:t>二、</w:t>
      </w:r>
      <w:r>
        <w:rPr>
          <w:rStyle w:val="6"/>
          <w:rFonts w:hint="eastAsia" w:ascii="宋体" w:hAnsi="宋体" w:eastAsia="宋体" w:cs="宋体"/>
          <w:spacing w:val="0"/>
          <w:sz w:val="19"/>
          <w:szCs w:val="19"/>
        </w:rPr>
        <w:t>磋商程序</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192"/>
      </w:pPr>
      <w:r>
        <w:rPr>
          <w:rFonts w:hint="eastAsia" w:ascii="宋体" w:hAnsi="宋体" w:eastAsia="宋体" w:cs="宋体"/>
          <w:spacing w:val="0"/>
          <w:sz w:val="19"/>
          <w:szCs w:val="19"/>
        </w:rPr>
        <w:t>2.1磋商程序按照磋商文件第二章第2节“竞争性磋商须知”第14 条“磋商程序以及评审标准和方法”的相关条款规定执行。</w:t>
      </w:r>
    </w:p>
    <w:p>
      <w:pPr>
        <w:pStyle w:val="3"/>
        <w:keepNext w:val="0"/>
        <w:keepLines w:val="0"/>
        <w:widowControl/>
        <w:suppressLineNumbers w:val="0"/>
        <w:spacing w:before="60" w:beforeAutospacing="0" w:after="60" w:afterAutospacing="0" w:line="336" w:lineRule="atLeast"/>
        <w:ind w:left="0" w:right="0" w:firstLine="192"/>
      </w:pPr>
      <w:r>
        <w:rPr>
          <w:rFonts w:hint="eastAsia" w:ascii="宋体" w:hAnsi="宋体" w:eastAsia="宋体" w:cs="宋体"/>
          <w:spacing w:val="0"/>
          <w:sz w:val="19"/>
          <w:szCs w:val="19"/>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政府采购竞争性磋商采购方式管理暂行办法》等相关法律法规及财政部门颁布的规范性文件允许的两家供应商进行竞争性磋商采购情形，则提交最后报价的供应商可以为两家。</w:t>
      </w:r>
    </w:p>
    <w:p>
      <w:pPr>
        <w:pStyle w:val="3"/>
        <w:keepNext w:val="0"/>
        <w:keepLines w:val="0"/>
        <w:widowControl/>
        <w:suppressLineNumbers w:val="0"/>
        <w:spacing w:before="60" w:beforeAutospacing="0" w:after="60" w:afterAutospacing="0" w:line="336" w:lineRule="atLeast"/>
        <w:ind w:left="0" w:right="0" w:firstLine="192"/>
      </w:pPr>
      <w:r>
        <w:rPr>
          <w:spacing w:val="0"/>
          <w:sz w:val="19"/>
          <w:szCs w:val="19"/>
        </w:rPr>
        <w:t>无。</w:t>
      </w:r>
    </w:p>
    <w:p>
      <w:pPr>
        <w:pStyle w:val="3"/>
        <w:keepNext w:val="0"/>
        <w:keepLines w:val="0"/>
        <w:widowControl/>
        <w:suppressLineNumbers w:val="0"/>
        <w:spacing w:before="60" w:beforeAutospacing="0" w:after="60" w:afterAutospacing="0" w:line="336" w:lineRule="atLeast"/>
        <w:ind w:left="0" w:right="0" w:firstLine="192"/>
      </w:pPr>
      <w:r>
        <w:rPr>
          <w:rFonts w:hint="eastAsia" w:ascii="宋体" w:hAnsi="宋体" w:eastAsia="宋体" w:cs="宋体"/>
          <w:spacing w:val="0"/>
          <w:sz w:val="19"/>
          <w:szCs w:val="19"/>
        </w:rPr>
        <w:t>2.3只有资格审查和实质性响应审查均合格且按规定提交最后报价的合格供应商才能参加综合评分。</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jc w:val="center"/>
      </w:pPr>
      <w:r>
        <w:rPr>
          <w:rStyle w:val="6"/>
          <w:rFonts w:hint="eastAsia" w:ascii="宋体" w:hAnsi="宋体" w:eastAsia="宋体" w:cs="宋体"/>
          <w:spacing w:val="0"/>
          <w:sz w:val="19"/>
          <w:szCs w:val="19"/>
        </w:rPr>
        <w:t>三、综合评分的标准和方法</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192"/>
      </w:pPr>
      <w:r>
        <w:rPr>
          <w:rFonts w:hint="eastAsia" w:ascii="宋体" w:hAnsi="宋体" w:eastAsia="宋体" w:cs="宋体"/>
          <w:spacing w:val="0"/>
          <w:sz w:val="19"/>
          <w:szCs w:val="19"/>
        </w:rPr>
        <w:t>3.1磋商小组将采用综合评分法对提交最后报价的合格供应商的响应文件和最后报价进行综合评分。如果磋商项目有多个合同包，则按相应合同包分别进行，具体综合评分的标准和方法如下：</w:t>
      </w:r>
    </w:p>
    <w:p>
      <w:pPr>
        <w:pStyle w:val="3"/>
        <w:keepNext w:val="0"/>
        <w:keepLines w:val="0"/>
        <w:widowControl/>
        <w:suppressLineNumbers w:val="0"/>
        <w:spacing w:before="60" w:beforeAutospacing="0" w:after="60" w:afterAutospacing="0" w:line="336" w:lineRule="atLeast"/>
        <w:ind w:left="0" w:right="0" w:firstLine="372"/>
      </w:pPr>
      <w:r>
        <w:rPr>
          <w:rFonts w:hint="eastAsia" w:ascii="宋体" w:hAnsi="宋体" w:eastAsia="宋体" w:cs="宋体"/>
          <w:spacing w:val="0"/>
          <w:sz w:val="19"/>
          <w:szCs w:val="19"/>
        </w:rPr>
        <w:t>3.3.1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pStyle w:val="3"/>
        <w:keepNext w:val="0"/>
        <w:keepLines w:val="0"/>
        <w:widowControl/>
        <w:suppressLineNumbers w:val="0"/>
        <w:spacing w:before="60" w:beforeAutospacing="0" w:after="60" w:afterAutospacing="0" w:line="336" w:lineRule="atLeast"/>
        <w:ind w:left="0" w:right="0" w:firstLine="372"/>
      </w:pPr>
      <w:r>
        <w:rPr>
          <w:rFonts w:hint="eastAsia" w:ascii="宋体" w:hAnsi="宋体" w:eastAsia="宋体" w:cs="宋体"/>
          <w:spacing w:val="0"/>
          <w:sz w:val="19"/>
          <w:szCs w:val="19"/>
        </w:rPr>
        <w:t>3.3.2具体评审标准和方法：</w:t>
      </w:r>
    </w:p>
    <w:p>
      <w:pPr>
        <w:pStyle w:val="3"/>
        <w:keepNext w:val="0"/>
        <w:keepLines w:val="0"/>
        <w:widowControl/>
        <w:suppressLineNumbers w:val="0"/>
        <w:spacing w:before="60" w:beforeAutospacing="0" w:after="60" w:afterAutospacing="0" w:line="324" w:lineRule="atLeast"/>
        <w:ind w:left="0" w:right="0" w:firstLine="384"/>
      </w:pPr>
      <w:r>
        <w:rPr>
          <w:rFonts w:hint="eastAsia" w:ascii="宋体" w:hAnsi="宋体" w:eastAsia="宋体" w:cs="宋体"/>
          <w:spacing w:val="0"/>
          <w:sz w:val="19"/>
          <w:szCs w:val="19"/>
        </w:rPr>
        <w:t>（1）响应文件满足磋商文件全部实质性要求，且按照评审因素的量化指标综合评审总得分从高到低顺序推荐3名以上成交候选人供应商，其中评审总得分最高的供应商为第一成交候选供应商。</w:t>
      </w:r>
    </w:p>
    <w:p>
      <w:pPr>
        <w:pStyle w:val="3"/>
        <w:keepNext w:val="0"/>
        <w:keepLines w:val="0"/>
        <w:widowControl/>
        <w:suppressLineNumbers w:val="0"/>
        <w:spacing w:before="60" w:beforeAutospacing="0" w:after="60" w:afterAutospacing="0" w:line="324" w:lineRule="atLeast"/>
        <w:ind w:left="0" w:right="0" w:firstLine="384"/>
      </w:pPr>
      <w:r>
        <w:rPr>
          <w:rFonts w:hint="eastAsia" w:ascii="宋体" w:hAnsi="宋体" w:eastAsia="宋体" w:cs="宋体"/>
          <w:spacing w:val="0"/>
          <w:sz w:val="19"/>
          <w:szCs w:val="19"/>
        </w:rPr>
        <w:t>（2）每个供应商的评审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3"/>
        <w:keepNext w:val="0"/>
        <w:keepLines w:val="0"/>
        <w:widowControl/>
        <w:suppressLineNumbers w:val="0"/>
        <w:spacing w:before="60" w:beforeAutospacing="0" w:after="60" w:afterAutospacing="0" w:line="324" w:lineRule="atLeast"/>
        <w:ind w:left="0" w:right="0" w:firstLine="384"/>
      </w:pPr>
      <w:r>
        <w:rPr>
          <w:rFonts w:hint="eastAsia" w:ascii="宋体" w:hAnsi="宋体" w:eastAsia="宋体" w:cs="宋体"/>
          <w:spacing w:val="0"/>
          <w:sz w:val="19"/>
          <w:szCs w:val="19"/>
        </w:rPr>
        <w:t>（3）各项评审因素的设置如下：</w:t>
      </w:r>
    </w:p>
    <w:p>
      <w:pPr>
        <w:pStyle w:val="3"/>
        <w:keepNext w:val="0"/>
        <w:keepLines w:val="0"/>
        <w:widowControl/>
        <w:suppressLineNumbers w:val="0"/>
        <w:spacing w:before="60" w:beforeAutospacing="0" w:after="60" w:afterAutospacing="0" w:line="324" w:lineRule="atLeast"/>
        <w:ind w:left="0" w:right="0" w:firstLine="384"/>
      </w:pPr>
      <w:r>
        <w:rPr>
          <w:spacing w:val="0"/>
          <w:sz w:val="19"/>
          <w:szCs w:val="19"/>
        </w:rPr>
        <w:t xml:space="preserve">包1 </w:t>
      </w:r>
    </w:p>
    <w:p>
      <w:pPr>
        <w:pStyle w:val="3"/>
        <w:keepNext w:val="0"/>
        <w:keepLines w:val="0"/>
        <w:widowControl/>
        <w:suppressLineNumbers w:val="0"/>
        <w:spacing w:line="336" w:lineRule="atLeast"/>
        <w:ind w:left="0" w:firstLine="384"/>
      </w:pPr>
      <w:r>
        <w:rPr>
          <w:rFonts w:hint="eastAsia" w:ascii="宋体" w:hAnsi="宋体" w:eastAsia="宋体" w:cs="宋体"/>
          <w:b/>
        </w:rPr>
        <w:t>（一）</w:t>
      </w:r>
      <w:r>
        <w:rPr>
          <w:rStyle w:val="6"/>
          <w:rFonts w:hint="eastAsia" w:ascii="宋体" w:hAnsi="宋体" w:eastAsia="宋体" w:cs="宋体"/>
        </w:rPr>
        <w:t>技术部分评分PT            满分</w:t>
      </w:r>
      <w:r>
        <w:rPr>
          <w:rStyle w:val="6"/>
          <w:rFonts w:hint="eastAsia" w:ascii="宋体" w:hAnsi="宋体" w:eastAsia="宋体" w:cs="宋体"/>
          <w:u w:val="single"/>
        </w:rPr>
        <w:t>55</w:t>
      </w:r>
      <w:r>
        <w:rPr>
          <w:rStyle w:val="6"/>
          <w:rFonts w:hint="eastAsia" w:ascii="宋体" w:hAnsi="宋体" w:eastAsia="宋体" w:cs="宋体"/>
        </w:rPr>
        <w:t>分</w:t>
      </w:r>
      <w: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73"/>
        <w:gridCol w:w="515"/>
        <w:gridCol w:w="70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1.技术指标条款响应情况</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根据各供应商所投工程实施的是否完整以及对磋商文件各项技术要求（磋商文件第三章“采购内容及要求”中的各项主要工程施工等要求）各条款作出明确的响应承诺。供 应 商完全响应全部满足的得43分。若供应商所作承诺有任何负偏离磋商文件规定的条款要求，则供应商如果每负偏离一项将被扣3分,本评标项最低得0分。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2.施工组织计划</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供应商结合项目现场仍处于办公状态的实际情况，在编排施工组织计划时，尽量考虑减小对项目现场办公秩序的影响，在进度安排上结合办公时间合理编制计划，并要求递交完整、切实可行、利于实施的施工组织计划，由磋商小组进行评分，优的得3分，良的得2分，一般的得1分，未提供的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3.应急措施</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根据供应商提交的针对生产施工中遇到工伤或其它突发事件的应急措施，由磋商小组进行评分，优的得3分，良的得2分，一般的得1分，未提供的得0分。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4.安全施工</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评委根据各供应商所提供的安全施工方案进行横向评审，由磋商小组进行评分，优的得3分，良的得2分，一般的得1分，未提供的得0分。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5.工期承诺</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评委根据各供应商所提供的工期承诺方案进行横向评审，由磋商小组进行评分，优的得3分，良的得2分，一般的得1分，未提供的得0分。</w:t>
            </w:r>
          </w:p>
        </w:tc>
      </w:tr>
    </w:tbl>
    <w:p>
      <w:pPr>
        <w:pStyle w:val="3"/>
        <w:keepNext w:val="0"/>
        <w:keepLines w:val="0"/>
        <w:widowControl/>
        <w:suppressLineNumbers w:val="0"/>
        <w:spacing w:line="336" w:lineRule="atLeast"/>
        <w:ind w:left="0" w:firstLine="384"/>
      </w:pPr>
      <w:r>
        <w:rPr>
          <w:rFonts w:hint="eastAsia" w:ascii="宋体" w:hAnsi="宋体" w:eastAsia="宋体" w:cs="宋体"/>
          <w:b/>
        </w:rPr>
        <w:t>（二）</w:t>
      </w:r>
      <w:r>
        <w:rPr>
          <w:rStyle w:val="6"/>
          <w:rFonts w:hint="eastAsia" w:ascii="宋体" w:hAnsi="宋体" w:eastAsia="宋体" w:cs="宋体"/>
        </w:rPr>
        <w:t>商务部分评分PB            满分</w:t>
      </w:r>
      <w:r>
        <w:rPr>
          <w:rStyle w:val="6"/>
          <w:rFonts w:hint="eastAsia" w:ascii="宋体" w:hAnsi="宋体" w:eastAsia="宋体" w:cs="宋体"/>
          <w:u w:val="single"/>
        </w:rPr>
        <w:t>15</w:t>
      </w:r>
      <w:r>
        <w:rPr>
          <w:rStyle w:val="6"/>
          <w:rFonts w:hint="eastAsia" w:ascii="宋体" w:hAnsi="宋体" w:eastAsia="宋体" w:cs="宋体"/>
        </w:rPr>
        <w:t>分</w:t>
      </w:r>
      <w: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01"/>
        <w:gridCol w:w="501"/>
        <w:gridCol w:w="723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1.综合实力</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根据投标人提供的公司人员（3人以上）保险情况，保额100万元得3分，保额80万元得2分，保额50万元得1分，其他不得分，需附保险公司有效保单。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2.资质情况</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供应商具有在有效期内的ISO9001质量管理体系认证证书的得1分。有在有效期内的OHSAS18001职业健康安全管理体系认证证书的得1分。具有在有效期内的ISO14001环境管理体系认证证书的得1分。满分3分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4.资质</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投标人具备有效的模板脚手架专业承包资质的得1分，其余不得分。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4.业绩</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供应商自2017年1月1日起至本项目截标时间止（以中标通知书时间为准认定），自身承担过建筑工程且金额（含）200万元以上业绩（提供合同复印件、中标通知书复印件及中标公告），提供一项得1分，满分3分。备注：施工项目应在住房和城乡建设部门户网站的全国建筑市场监管公共服务平台或福建住房和城乡建设网的福建省建设行业信息公开平台信息，投标人需提供上述网站下载网页截图并注明网址，如未按以上要求完整提供证明材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5.公司人员</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投标人拟派技术负责人具有建筑工程相关专业高级工程师职称的加1分，须提供相关证书复印件及近6个月社保，否则不得分。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6.投标人纳税情况</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投标人2018年或2019年纳税人信用查询，评价结果为B级以上的（含B级）得1分，其余不得分。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7.投标人荣誉情况</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获得过有关部门颁发的“全国重合同守信用企业”荣誉证书的得1分。应提供荣誉证书复印件并加盖投标人公章，否则该证书无效。2.投标人在2017年1月1日以来获得过“AAA级资信等级单位”的企业得1分。3.投标人自2017年1月1日以来获得过“AAA级企业信用等级”且仍在有效期内的得1分。应提供评定证书复印件，存在复查记录的，应完整提供复查记录，并加盖投标人公章，否则该证书无效。满分3分</w:t>
            </w:r>
          </w:p>
        </w:tc>
      </w:tr>
    </w:tbl>
    <w:p>
      <w:pPr>
        <w:pStyle w:val="3"/>
        <w:keepNext w:val="0"/>
        <w:keepLines w:val="0"/>
        <w:widowControl/>
        <w:suppressLineNumbers w:val="0"/>
        <w:spacing w:line="336" w:lineRule="atLeast"/>
        <w:ind w:left="0" w:firstLine="384"/>
      </w:pPr>
      <w:r>
        <w:rPr>
          <w:rStyle w:val="6"/>
          <w:rFonts w:hint="eastAsia" w:ascii="宋体" w:hAnsi="宋体" w:eastAsia="宋体" w:cs="宋体"/>
        </w:rPr>
        <w:t>（三）报价部分评分PF            满分</w:t>
      </w:r>
      <w:r>
        <w:rPr>
          <w:rStyle w:val="6"/>
          <w:rFonts w:hint="eastAsia" w:ascii="宋体" w:hAnsi="宋体" w:eastAsia="宋体" w:cs="宋体"/>
          <w:u w:val="single"/>
        </w:rPr>
        <w:t>30</w:t>
      </w:r>
      <w:r>
        <w:rPr>
          <w:rStyle w:val="6"/>
          <w:rFonts w:hint="eastAsia" w:ascii="宋体" w:hAnsi="宋体" w:eastAsia="宋体" w:cs="宋体"/>
        </w:rPr>
        <w:t>分</w:t>
      </w:r>
      <w:r>
        <w:t xml:space="preserve"> </w:t>
      </w:r>
    </w:p>
    <w:p>
      <w:pPr>
        <w:pStyle w:val="3"/>
        <w:keepNext w:val="0"/>
        <w:keepLines w:val="0"/>
        <w:widowControl/>
        <w:suppressLineNumbers w:val="0"/>
        <w:spacing w:line="336" w:lineRule="atLeast"/>
        <w:ind w:left="0" w:firstLine="384"/>
      </w:pPr>
      <w:r>
        <w:rPr>
          <w:rFonts w:hint="eastAsia" w:ascii="宋体" w:hAnsi="宋体" w:eastAsia="宋体" w:cs="宋体"/>
        </w:rPr>
        <w:t>a.价格分采用低价优先法计算，即满足磋商文件要求且最后报价最低的供应商的价格为磋商基准价，其价格分为满分。其他供应商的价格分统一按照下列公式计算：磋商报价得分=（磋商基准价／最后磋商报价）×价格权值×100。因落实政府采购优惠政策需进行价格扣除的，以扣除后的价格计算磋商基准价和最后磋商报价。</w:t>
      </w:r>
      <w:r>
        <w:t xml:space="preserve"> </w:t>
      </w:r>
    </w:p>
    <w:p>
      <w:pPr>
        <w:pStyle w:val="3"/>
        <w:keepNext w:val="0"/>
        <w:keepLines w:val="0"/>
        <w:widowControl/>
        <w:suppressLineNumbers w:val="0"/>
        <w:spacing w:line="336" w:lineRule="atLeast"/>
        <w:ind w:left="0" w:firstLine="384"/>
      </w:pPr>
      <w:r>
        <w:rPr>
          <w:rStyle w:val="6"/>
          <w:rFonts w:hint="eastAsia" w:ascii="宋体" w:hAnsi="宋体" w:eastAsia="宋体" w:cs="宋体"/>
        </w:rPr>
        <w:t>（四）根据政府采购政策可享有的加分优惠评分PE</w:t>
      </w:r>
      <w:r>
        <w:t xml:space="preserve"> </w:t>
      </w:r>
      <w:r>
        <w:br w:type="textWrapping"/>
      </w:r>
      <w:r>
        <w:rPr>
          <w:rStyle w:val="6"/>
          <w:sz w:val="19"/>
          <w:szCs w:val="19"/>
        </w:rPr>
        <w:t>         无</w:t>
      </w:r>
    </w:p>
    <w:p>
      <w:pPr>
        <w:pStyle w:val="3"/>
        <w:keepNext w:val="0"/>
        <w:keepLines w:val="0"/>
        <w:widowControl/>
        <w:suppressLineNumbers w:val="0"/>
        <w:spacing w:line="336" w:lineRule="atLeast"/>
        <w:ind w:left="0" w:firstLine="384"/>
      </w:pPr>
      <w:r>
        <w:rPr>
          <w:rStyle w:val="6"/>
          <w:rFonts w:hint="eastAsia" w:ascii="宋体" w:hAnsi="宋体" w:eastAsia="宋体" w:cs="宋体"/>
        </w:rPr>
        <w:t>（五）价格扣除部分</w:t>
      </w:r>
      <w: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85"/>
        <w:gridCol w:w="71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11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71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小型、微型企业，监狱企业，残疾人</w:t>
            </w:r>
          </w:p>
        </w:tc>
        <w:tc>
          <w:tcPr>
            <w:tcW w:w="71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6%的价格扣除优惠，但必须提供由省级以上监狱管理局、戒毒管理局（含新疆生产建设兵团）出具的属于监狱企业的证明文件，否则评审时不予价格扣除优惠。 2、根据《三部门联合发布关于促进残疾人就业政府采购政策的通知》(财库〔2017〕141号) 文件规定, 残疾人福利性单位参加政府采购活动视同小型、微型企业，享受评审价。</w:t>
            </w:r>
          </w:p>
        </w:tc>
      </w:tr>
    </w:tbl>
    <w:p>
      <w:pPr>
        <w:pStyle w:val="3"/>
        <w:keepNext w:val="0"/>
        <w:keepLines w:val="0"/>
        <w:widowControl/>
        <w:suppressLineNumbers w:val="0"/>
      </w:pPr>
    </w:p>
    <w:p>
      <w:pPr>
        <w:keepNext w:val="0"/>
        <w:keepLines w:val="0"/>
        <w:widowControl/>
        <w:suppressLineNumbers w:val="0"/>
        <w:jc w:val="left"/>
      </w:pPr>
      <w:r>
        <w:rPr>
          <w:rFonts w:ascii="宋体" w:hAnsi="宋体" w:eastAsia="宋体" w:cs="宋体"/>
          <w:kern w:val="0"/>
          <w:sz w:val="24"/>
          <w:szCs w:val="24"/>
          <w:lang w:val="en-US" w:eastAsia="zh-CN" w:bidi="ar"/>
        </w:rPr>
        <w:t xml:space="preserve">包2 </w:t>
      </w:r>
    </w:p>
    <w:p>
      <w:pPr>
        <w:pStyle w:val="3"/>
        <w:keepNext w:val="0"/>
        <w:keepLines w:val="0"/>
        <w:widowControl/>
        <w:suppressLineNumbers w:val="0"/>
        <w:spacing w:line="336" w:lineRule="atLeast"/>
        <w:ind w:left="0" w:firstLine="384"/>
      </w:pPr>
      <w:r>
        <w:rPr>
          <w:rFonts w:hint="eastAsia" w:ascii="宋体" w:hAnsi="宋体" w:eastAsia="宋体" w:cs="宋体"/>
          <w:b/>
        </w:rPr>
        <w:t>（一）</w:t>
      </w:r>
      <w:r>
        <w:rPr>
          <w:rStyle w:val="6"/>
          <w:rFonts w:hint="eastAsia" w:ascii="宋体" w:hAnsi="宋体" w:eastAsia="宋体" w:cs="宋体"/>
        </w:rPr>
        <w:t>技术部分评分PT            满分</w:t>
      </w:r>
      <w:r>
        <w:rPr>
          <w:rStyle w:val="6"/>
          <w:rFonts w:hint="eastAsia" w:ascii="宋体" w:hAnsi="宋体" w:eastAsia="宋体" w:cs="宋体"/>
          <w:u w:val="single"/>
        </w:rPr>
        <w:t>55</w:t>
      </w:r>
      <w:r>
        <w:rPr>
          <w:rStyle w:val="6"/>
          <w:rFonts w:hint="eastAsia" w:ascii="宋体" w:hAnsi="宋体" w:eastAsia="宋体" w:cs="宋体"/>
        </w:rPr>
        <w:t>分</w:t>
      </w:r>
      <w: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73"/>
        <w:gridCol w:w="515"/>
        <w:gridCol w:w="70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1.技术指标条款响应情况</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根据各供应商所投工程实施的是否完整以及对磋商文件各项技术要求（磋商文件第三章“采购内容及要求”中的各项主要工程施工等要求）各条款作出明确的响应承诺。供 应 商完全响应全部满足的得43分。若供应商所作承诺有任何负偏离磋商文件规定的条款要求，则供应商如果每负偏离一项将被扣3分,本评标项最低得0分。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2.施工组织计划</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供应商结合项目现场仍处于办公状态的实际情况，在编排施工组织计划时，尽量考虑减小对项目现场办公秩序的影响，在进度安排上结合办公时间合理编制计划，并要求递交完整、切实可行、利于实施的施工组织计划，由磋商小组进行评分，优的得3分，良的得2分，一般的得1分，未提供的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3.应急措施</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根据供应商提交的针对生产施工中遇到工伤或其它突发事件的应急措施，由磋商小组进行评分，优的得3分，良的得2分，一般的得1分，未提供的得0分。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4.安全施工</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评委根据各供应商所提供的安全施工方案进行横向评审，由磋商小组进行评分，优的得3分，良的得2分，一般的得1分，未提供的得0分。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5.工期承诺</w:t>
            </w:r>
          </w:p>
        </w:tc>
        <w:tc>
          <w:tcPr>
            <w:tcW w:w="5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4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评委根据各供应商所提供的工期承诺方案进行横向评审，由磋商小组进行评分，优的得3分，良的得2分，一般的得1分，未提供的得0分。</w:t>
            </w:r>
          </w:p>
        </w:tc>
      </w:tr>
    </w:tbl>
    <w:p>
      <w:pPr>
        <w:pStyle w:val="3"/>
        <w:keepNext w:val="0"/>
        <w:keepLines w:val="0"/>
        <w:widowControl/>
        <w:suppressLineNumbers w:val="0"/>
        <w:spacing w:line="336" w:lineRule="atLeast"/>
        <w:ind w:left="0" w:firstLine="384"/>
      </w:pPr>
      <w:r>
        <w:rPr>
          <w:rFonts w:hint="eastAsia" w:ascii="宋体" w:hAnsi="宋体" w:eastAsia="宋体" w:cs="宋体"/>
          <w:b/>
        </w:rPr>
        <w:t>（二）</w:t>
      </w:r>
      <w:r>
        <w:rPr>
          <w:rStyle w:val="6"/>
          <w:rFonts w:hint="eastAsia" w:ascii="宋体" w:hAnsi="宋体" w:eastAsia="宋体" w:cs="宋体"/>
        </w:rPr>
        <w:t>商务部分评分PB            满分</w:t>
      </w:r>
      <w:r>
        <w:rPr>
          <w:rStyle w:val="6"/>
          <w:rFonts w:hint="eastAsia" w:ascii="宋体" w:hAnsi="宋体" w:eastAsia="宋体" w:cs="宋体"/>
          <w:u w:val="single"/>
        </w:rPr>
        <w:t>15</w:t>
      </w:r>
      <w:r>
        <w:rPr>
          <w:rStyle w:val="6"/>
          <w:rFonts w:hint="eastAsia" w:ascii="宋体" w:hAnsi="宋体" w:eastAsia="宋体" w:cs="宋体"/>
        </w:rPr>
        <w:t>分</w:t>
      </w:r>
      <w: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01"/>
        <w:gridCol w:w="501"/>
        <w:gridCol w:w="723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1.综合实力</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根据投标人提供的公司人员（3人以上）保险情况，保额100万元得3分，保额80万元得2分，保额50万元得1分，其他不得分，需附保险公司有效保单。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2.资质情况</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供应商具有在有效期内的ISO9001质量管理体系认证证书的得1分。有在有效期内的OHSAS18001职业健康安全管理体系认证证书的得1分。具有在有效期内的ISO14001环境管理体系认证证书的得1分。满分3分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3.资质</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投标人具备有效的模板脚手架专业承包资质的得1分，其余不得分。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4.业绩</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根据供应商自2017年1月1日起至本项目截标时间止（以中标通知书时间为准认定），自身承担过建筑工程且金额（含）200万元以上业绩（提供合同复印件、中标通知书复印件及中标公告），提供一项得1分，满分3分。 备注：施工项目应在住房和城乡建设部门户网站的全国建筑市场监管公共服务平台或福建住房和城乡建设网的福建省建设行业信息公开平台信息，投标人需提供上述网站下载网页截图并注明网址，如未按以上要求完整提供证明材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5.公司人员</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投标人拟派技术负责人具有建筑工程相关专业高级工程师职称的加1分，须提供相关证书复印件及近6个月社保，否则不得分。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6.投标人纳税情况</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投标人2018年或2019年纳税人信用查询，评价结果为B级以上的（含B级）得1分，其余不得分。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7.投标人荣誉情况</w:t>
            </w:r>
          </w:p>
        </w:tc>
        <w:tc>
          <w:tcPr>
            <w:tcW w:w="5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2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获得过有关部门颁发的“全国重合同守信用企业”荣誉证书的得1分。应提供荣誉证书复印件并加盖投标人公章，否则该证书无效。2.投标人在2017年1月1日以来获得过“AAA级资信等级单位”的企业得1分。3.投标人自2017年1月1日以来获得过“AAA级企业信用等级”且仍在有效期内的得1分。应提供评定证书复印件，存在复查记录的，应完整提供复查记录，并加盖投标人公章，否则该证书无效。满分3分</w:t>
            </w:r>
          </w:p>
        </w:tc>
      </w:tr>
    </w:tbl>
    <w:p>
      <w:pPr>
        <w:pStyle w:val="3"/>
        <w:keepNext w:val="0"/>
        <w:keepLines w:val="0"/>
        <w:widowControl/>
        <w:suppressLineNumbers w:val="0"/>
        <w:spacing w:line="336" w:lineRule="atLeast"/>
        <w:ind w:left="0" w:firstLine="384"/>
      </w:pPr>
      <w:r>
        <w:rPr>
          <w:rStyle w:val="6"/>
          <w:rFonts w:hint="eastAsia" w:ascii="宋体" w:hAnsi="宋体" w:eastAsia="宋体" w:cs="宋体"/>
        </w:rPr>
        <w:t>（三）报价部分评分PF            满分</w:t>
      </w:r>
      <w:r>
        <w:rPr>
          <w:rStyle w:val="6"/>
          <w:rFonts w:hint="eastAsia" w:ascii="宋体" w:hAnsi="宋体" w:eastAsia="宋体" w:cs="宋体"/>
          <w:u w:val="single"/>
        </w:rPr>
        <w:t>30</w:t>
      </w:r>
      <w:r>
        <w:rPr>
          <w:rStyle w:val="6"/>
          <w:rFonts w:hint="eastAsia" w:ascii="宋体" w:hAnsi="宋体" w:eastAsia="宋体" w:cs="宋体"/>
        </w:rPr>
        <w:t>分</w:t>
      </w:r>
      <w:r>
        <w:t xml:space="preserve"> </w:t>
      </w:r>
    </w:p>
    <w:p>
      <w:pPr>
        <w:pStyle w:val="3"/>
        <w:keepNext w:val="0"/>
        <w:keepLines w:val="0"/>
        <w:widowControl/>
        <w:suppressLineNumbers w:val="0"/>
        <w:spacing w:line="336" w:lineRule="atLeast"/>
        <w:ind w:left="0" w:firstLine="384"/>
      </w:pPr>
      <w:r>
        <w:rPr>
          <w:rFonts w:hint="eastAsia" w:ascii="宋体" w:hAnsi="宋体" w:eastAsia="宋体" w:cs="宋体"/>
        </w:rPr>
        <w:t>a.价格分采用低价优先法计算，即满足磋商文件要求且最后报价最低的供应商的价格为磋商基准价，其价格分为满分。其他供应商的价格分统一按照下列公式计算：磋商报价得分=（磋商基准价／最后磋商报价）×价格权值×100。因落实政府采购优惠政策需进行价格扣除的，以扣除后的价格计算磋商基准价和最后磋商报价。</w:t>
      </w:r>
      <w:r>
        <w:t xml:space="preserve"> </w:t>
      </w:r>
    </w:p>
    <w:p>
      <w:pPr>
        <w:pStyle w:val="3"/>
        <w:keepNext w:val="0"/>
        <w:keepLines w:val="0"/>
        <w:widowControl/>
        <w:suppressLineNumbers w:val="0"/>
        <w:spacing w:line="336" w:lineRule="atLeast"/>
        <w:ind w:left="0" w:firstLine="384"/>
      </w:pPr>
      <w:r>
        <w:rPr>
          <w:rStyle w:val="6"/>
          <w:rFonts w:hint="eastAsia" w:ascii="宋体" w:hAnsi="宋体" w:eastAsia="宋体" w:cs="宋体"/>
        </w:rPr>
        <w:t>（四）根据政府采购政策可享有的加分优惠评分PE</w:t>
      </w:r>
      <w:r>
        <w:t xml:space="preserve"> </w:t>
      </w:r>
      <w:r>
        <w:br w:type="textWrapping"/>
      </w:r>
      <w:r>
        <w:rPr>
          <w:rStyle w:val="6"/>
          <w:sz w:val="19"/>
          <w:szCs w:val="19"/>
        </w:rPr>
        <w:t>         无</w:t>
      </w:r>
    </w:p>
    <w:p>
      <w:pPr>
        <w:pStyle w:val="3"/>
        <w:keepNext w:val="0"/>
        <w:keepLines w:val="0"/>
        <w:widowControl/>
        <w:suppressLineNumbers w:val="0"/>
        <w:spacing w:line="336" w:lineRule="atLeast"/>
        <w:ind w:left="0" w:firstLine="384"/>
      </w:pPr>
      <w:r>
        <w:rPr>
          <w:rStyle w:val="6"/>
          <w:rFonts w:hint="eastAsia" w:ascii="宋体" w:hAnsi="宋体" w:eastAsia="宋体" w:cs="宋体"/>
        </w:rPr>
        <w:t>（五）价格扣除部分</w:t>
      </w:r>
      <w:r>
        <w:t xml:space="preserve">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85"/>
        <w:gridCol w:w="71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11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71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小型、微型企业，监狱企业，残疾人</w:t>
            </w:r>
          </w:p>
        </w:tc>
        <w:tc>
          <w:tcPr>
            <w:tcW w:w="715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6%的价格扣除优惠，但必须提供由省级以上监狱管理局、戒毒管理局（含新疆生产建设兵团）出具的属于监狱企业的证明文件，否则评审时不予价格扣除优惠。 2、根据《三部门联合发布关于促进残疾人就业政府采购政策的通知》(财库〔2017〕141号) 文件规定, 残疾人福利性单位参加政府采购活动视同小型、微型企业，享受评审价。</w:t>
            </w:r>
          </w:p>
        </w:tc>
      </w:tr>
    </w:tbl>
    <w:p>
      <w:pPr>
        <w:pStyle w:val="3"/>
        <w:keepNext w:val="0"/>
        <w:keepLines w:val="0"/>
        <w:widowControl/>
        <w:suppressLineNumbers w:val="0"/>
      </w:pPr>
    </w:p>
    <w:p>
      <w:pPr>
        <w:pStyle w:val="3"/>
        <w:keepNext w:val="0"/>
        <w:keepLines w:val="0"/>
        <w:widowControl/>
        <w:suppressLineNumbers w:val="0"/>
        <w:spacing w:before="60" w:beforeAutospacing="0" w:after="60" w:afterAutospacing="0" w:line="324" w:lineRule="atLeast"/>
        <w:ind w:left="0" w:right="0" w:firstLine="384"/>
      </w:pPr>
      <w:r>
        <w:rPr>
          <w:rFonts w:hint="eastAsia" w:ascii="宋体" w:hAnsi="宋体" w:eastAsia="宋体" w:cs="宋体"/>
          <w:spacing w:val="0"/>
          <w:sz w:val="19"/>
          <w:szCs w:val="19"/>
        </w:rPr>
        <w:t>（4）成交候选供应商排列规则顺序和并列相同时的处理约定如下：</w:t>
      </w:r>
    </w:p>
    <w:p>
      <w:pPr>
        <w:pStyle w:val="3"/>
        <w:keepNext w:val="0"/>
        <w:keepLines w:val="0"/>
        <w:widowControl/>
        <w:suppressLineNumbers w:val="0"/>
        <w:spacing w:before="60" w:beforeAutospacing="0" w:after="60" w:afterAutospacing="0" w:line="324" w:lineRule="atLeast"/>
        <w:ind w:left="0" w:right="0" w:firstLine="384"/>
      </w:pPr>
      <w:r>
        <w:rPr>
          <w:rFonts w:hint="eastAsia" w:ascii="宋体" w:hAnsi="宋体" w:eastAsia="宋体" w:cs="宋体"/>
          <w:spacing w:val="0"/>
          <w:sz w:val="19"/>
          <w:szCs w:val="19"/>
        </w:rPr>
        <w:t>a.成交候选供应商按照综合评审总得分（FA）由高到低顺序排列推荐。</w:t>
      </w:r>
    </w:p>
    <w:p>
      <w:pPr>
        <w:pStyle w:val="3"/>
        <w:keepNext w:val="0"/>
        <w:keepLines w:val="0"/>
        <w:widowControl/>
        <w:suppressLineNumbers w:val="0"/>
        <w:spacing w:before="60" w:beforeAutospacing="0" w:after="60" w:afterAutospacing="0" w:line="324" w:lineRule="atLeast"/>
        <w:ind w:left="0" w:right="0" w:firstLine="384"/>
      </w:pPr>
      <w:r>
        <w:rPr>
          <w:rFonts w:hint="eastAsia" w:ascii="宋体" w:hAnsi="宋体" w:eastAsia="宋体" w:cs="宋体"/>
          <w:spacing w:val="0"/>
          <w:sz w:val="19"/>
          <w:szCs w:val="19"/>
        </w:rPr>
        <w:t>b.综合评审总得分（FA）相同的，按照经评审最后磋商报价（即经政府采购优惠政策进行价格扣除后的最后报价）由低到高顺序推荐。</w:t>
      </w:r>
    </w:p>
    <w:p>
      <w:pPr>
        <w:pStyle w:val="3"/>
        <w:keepNext w:val="0"/>
        <w:keepLines w:val="0"/>
        <w:widowControl/>
        <w:suppressLineNumbers w:val="0"/>
        <w:spacing w:before="0" w:beforeAutospacing="0" w:after="0" w:afterAutospacing="0" w:line="324" w:lineRule="atLeast"/>
        <w:ind w:left="0" w:right="0" w:firstLine="372"/>
      </w:pPr>
      <w:r>
        <w:rPr>
          <w:rFonts w:hint="eastAsia" w:ascii="宋体" w:hAnsi="宋体" w:eastAsia="宋体" w:cs="宋体"/>
          <w:spacing w:val="0"/>
          <w:sz w:val="19"/>
          <w:szCs w:val="19"/>
        </w:rPr>
        <w:t>c.综合评审总得分（FA）且经评审最后磋商报价（即经政府采购优惠政策进行价格扣除后的最后报价）仍然相同的，按照技术指标优劣顺序推荐。</w:t>
      </w:r>
    </w:p>
    <w:p>
      <w:pPr>
        <w:pStyle w:val="3"/>
        <w:keepNext w:val="0"/>
        <w:keepLines w:val="0"/>
        <w:widowControl/>
        <w:suppressLineNumbers w:val="0"/>
        <w:spacing w:before="0" w:beforeAutospacing="0" w:after="0" w:afterAutospacing="0" w:line="324" w:lineRule="atLeast"/>
        <w:ind w:left="0" w:right="0" w:firstLine="372"/>
      </w:pPr>
      <w:r>
        <w:rPr>
          <w:rFonts w:hint="eastAsia" w:ascii="宋体" w:hAnsi="宋体" w:eastAsia="宋体" w:cs="宋体"/>
          <w:spacing w:val="0"/>
          <w:sz w:val="19"/>
          <w:szCs w:val="19"/>
        </w:rPr>
        <w:t>d.经前述顺序处理仍然并列相同的，则通过随机抽取方式确定优先顺序推荐。</w:t>
      </w:r>
    </w:p>
    <w:p>
      <w:pPr>
        <w:pStyle w:val="3"/>
        <w:keepNext w:val="0"/>
        <w:keepLines w:val="0"/>
        <w:widowControl/>
        <w:suppressLineNumbers w:val="0"/>
        <w:spacing w:before="60" w:beforeAutospacing="0" w:after="60" w:afterAutospacing="0" w:line="336" w:lineRule="atLeast"/>
        <w:ind w:left="0" w:right="0" w:firstLine="372"/>
      </w:pPr>
      <w:r>
        <w:rPr>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jc w:val="center"/>
      </w:pPr>
      <w:r>
        <w:rPr>
          <w:rStyle w:val="6"/>
          <w:rFonts w:hint="eastAsia" w:ascii="宋体" w:hAnsi="宋体" w:eastAsia="宋体" w:cs="宋体"/>
          <w:spacing w:val="0"/>
          <w:sz w:val="19"/>
          <w:szCs w:val="19"/>
        </w:rPr>
        <w:t>四、评审报告</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4.1磋商小组完成评审后，应当编写评审报告并提交给采购人。</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4.2评审报告应当包括以下主要内容：</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（一）邀请供应商参加采购活动的具体方式和相关情况；</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（二）响应文件开启日期和地点；</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（三）获取磋商文件的供应商名单和磋商小组成员名单；</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（四）评审情况记录和说明，包括对供应商的资格审查情况、供应商响应文件评审情况、磋商情况、报价情况等；</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（五）提出的成交候选供应商的排序名单及理由。</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jc w:val="center"/>
      </w:pPr>
      <w:r>
        <w:rPr>
          <w:rStyle w:val="6"/>
          <w:rFonts w:hint="eastAsia" w:ascii="宋体" w:hAnsi="宋体" w:eastAsia="宋体" w:cs="宋体"/>
          <w:spacing w:val="0"/>
          <w:sz w:val="19"/>
          <w:szCs w:val="19"/>
        </w:rPr>
        <w:t>五、其他规定</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5.1其他规定</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5.1.1评审应全程保密且不得透露给任一供应商或与评审工作无关的人员。</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5.1.2评审将进行全程实时录音录像，录音录像资料随采购文件一并存档。</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5.1.3若供应商有任何试图干扰具体评审事务，影响磋商小组独立履行职责的行为，其响应无效且不予退还磋商保证金。情节严重的，由财政部门列入不良行为记录。</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5.1.4根据采购项目的特点和需要，需要加以详细说明的其他磋商程序规定、要求等内容：</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无。</w:t>
      </w:r>
    </w:p>
    <w:p>
      <w:pPr>
        <w:pStyle w:val="3"/>
        <w:keepNext w:val="0"/>
        <w:keepLines w:val="0"/>
        <w:widowControl/>
        <w:suppressLineNumbers w:val="0"/>
        <w:spacing w:before="60" w:beforeAutospacing="0" w:after="60" w:afterAutospacing="0" w:line="348" w:lineRule="atLeast"/>
        <w:ind w:left="0" w:right="0" w:firstLine="0"/>
        <w:jc w:val="center"/>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192" w:afterAutospacing="0" w:line="348" w:lineRule="atLeast"/>
        <w:ind w:left="0" w:right="0" w:firstLine="0"/>
      </w:pPr>
      <w:r>
        <w:rPr>
          <w:spacing w:val="0"/>
          <w:sz w:val="19"/>
          <w:szCs w:val="19"/>
        </w:rPr>
        <w:t> </w:t>
      </w: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3"/>
        <w:keepNext w:val="0"/>
        <w:keepLines w:val="0"/>
        <w:widowControl/>
        <w:suppressLineNumbers w:val="0"/>
        <w:spacing w:before="60" w:beforeAutospacing="0" w:after="60" w:afterAutospacing="0"/>
        <w:ind w:left="0" w:right="0" w:firstLine="0"/>
        <w:jc w:val="center"/>
      </w:pPr>
      <w:r>
        <w:rPr>
          <w:rFonts w:hint="eastAsia" w:ascii="宋体" w:hAnsi="宋体" w:eastAsia="宋体" w:cs="宋体"/>
          <w:spacing w:val="0"/>
          <w:sz w:val="19"/>
          <w:szCs w:val="19"/>
        </w:rPr>
        <w:br w:type="textWrapping"/>
      </w:r>
      <w:r>
        <w:rPr>
          <w:rStyle w:val="6"/>
          <w:rFonts w:hint="eastAsia" w:ascii="宋体" w:hAnsi="宋体" w:eastAsia="宋体" w:cs="宋体"/>
          <w:spacing w:val="0"/>
          <w:sz w:val="25"/>
          <w:szCs w:val="25"/>
        </w:rPr>
        <w:t>第2节 竞争性磋商须知</w:t>
      </w: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一、总则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1.适用范围：</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1.1适用于磋商文件载明项目的采购活动（以下简称：“本次采购活动”）。</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2.定义及要求：</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2.1“采购标的”指磋商文件载明的需要采购的货物、服务、工程。</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2.2“采购人”指本次采购项目的买方、或业主方、或甲方，具体见磋商文件第一章；“采购代理机构”系指接受采购人委托，组织开展竞争性磋商采购活动的代理机构，具体见磋商文件第一章。</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2.3“潜在供应商”按照磋商文件第一章规定进行报名，且有意向参加本项目响应磋商的供应商。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2.4“供应商”指按照磋商文件第一章规定进行报名，且已经提交响应文件的法人或其他组织或自然人。只有适合自然人参与和承接的政府采购项目，供应商才可以是自然人。</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2.5“单位负责人”指单位法定代表人（供应商为法人的）或法律、法规规定代表单位行使职权的主要负责人（供应商为其他组织的）。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2.6“供应商代表”指供应商（为法人或其他组织的）的单位负责人或由其授权的委托代理人，即单位负责人授权书中载明的接受授权方。供应商为自然人的，由本人签字并附身份证明。</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3.合格的</w:t>
      </w:r>
      <w:r>
        <w:rPr>
          <w:spacing w:val="0"/>
          <w:sz w:val="19"/>
          <w:szCs w:val="19"/>
        </w:rPr>
        <w:t>供应商</w:t>
      </w:r>
      <w:r>
        <w:rPr>
          <w:rStyle w:val="6"/>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3.1一般规定</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3.1.1供应商应当遵守中国的有关法律、法规和规章的规定，参加政府采购活动时已经自觉检查并按照政府采购相关法律规定，主动回避相应利害关系。</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3.1.2为采购项目提供整体设计、规范编制或项目管理、监理、检测等服务的供应商，不得再参加该采购项目除整体设计、规范编制和项目管理、监理、检测等服务之外的其他采购活动</w:t>
      </w:r>
      <w:r>
        <w:rPr>
          <w:rStyle w:val="6"/>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3.1.3列入失信被执行人、重大税收违法案件当事人名单、政府采购严重违法失信行为记录名单及其他不符合《中华人民共和国政府采购法》第二十二条规定条件的供应商，不得参加政府采购活动</w:t>
      </w:r>
      <w:r>
        <w:rPr>
          <w:rStyle w:val="6"/>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Style w:val="6"/>
          <w:rFonts w:hint="eastAsia" w:ascii="宋体" w:hAnsi="宋体" w:eastAsia="宋体" w:cs="宋体"/>
          <w:spacing w:val="0"/>
          <w:sz w:val="19"/>
          <w:szCs w:val="19"/>
        </w:rPr>
        <w:t>供应商有责任检查自身情况，在响应文件中对是否违反以上一般规定做出如实声明，否则其响应文件将被否决。</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3.2特别规定</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3.2.1供应商的资格要求：详见竞争性磋商须知前附表第</w:t>
      </w:r>
      <w:r>
        <w:rPr>
          <w:rFonts w:hint="eastAsia" w:ascii="宋体" w:hAnsi="宋体" w:eastAsia="宋体" w:cs="宋体"/>
          <w:spacing w:val="0"/>
          <w:sz w:val="19"/>
          <w:szCs w:val="19"/>
          <w:u w:val="single"/>
        </w:rPr>
        <w:t>1</w:t>
      </w:r>
      <w:r>
        <w:rPr>
          <w:rFonts w:hint="eastAsia" w:ascii="宋体" w:hAnsi="宋体" w:eastAsia="宋体" w:cs="宋体"/>
          <w:spacing w:val="0"/>
          <w:sz w:val="19"/>
          <w:szCs w:val="19"/>
        </w:rPr>
        <w:t>项。</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3.2.2是否接受联合体形式的响应磋商：详见竞争性磋商须知前附表第</w:t>
      </w:r>
      <w:r>
        <w:rPr>
          <w:rFonts w:hint="eastAsia" w:ascii="宋体" w:hAnsi="宋体" w:eastAsia="宋体" w:cs="宋体"/>
          <w:spacing w:val="0"/>
          <w:sz w:val="19"/>
          <w:szCs w:val="19"/>
          <w:u w:val="single"/>
        </w:rPr>
        <w:t>2</w:t>
      </w:r>
      <w:r>
        <w:rPr>
          <w:rFonts w:hint="eastAsia" w:ascii="宋体" w:hAnsi="宋体" w:eastAsia="宋体" w:cs="宋体"/>
          <w:spacing w:val="0"/>
          <w:sz w:val="19"/>
          <w:szCs w:val="19"/>
        </w:rPr>
        <w:t>项。若接受联合体形式且供应商为联合体，则联合体各方除了应遵守本章第3.1条规定外，还应遵守下列规定：</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（1）联合体各方应提交联合体协议，联合体协议应符合磋商文件规定。</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（2）联合体各方不得再单独参加或与其他供应商另外组成联合体参加同一合同项下的响应磋商。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（3）联合体各方应共同与采购人签订政府采购合同，就政府采购合同约定的事项对采购人承担连带责任。</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3.2.3若接受联合体形式，单位负责人为同一人或者存在直接控股、管理关系的不同供应商可以组成一个联合体，以一个供应商的身份参加政府采购活动。若不接受联合体形式，则单位负责人为同一人或者存在直接控股、管理关系的不同供应商，不得参加同一合同项下的政府采购活动。</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4.参与竞争性磋商费用：</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4.1除法律法规或采购文件另有规定之外，供应商应自行承担其准备与参加竞争性磋商所涉及的一切费用。</w:t>
      </w:r>
    </w:p>
    <w:p>
      <w:pPr>
        <w:pStyle w:val="3"/>
        <w:keepNext w:val="0"/>
        <w:keepLines w:val="0"/>
        <w:widowControl/>
        <w:suppressLineNumbers w:val="0"/>
        <w:spacing w:before="60" w:beforeAutospacing="0" w:after="60" w:afterAutospacing="0" w:line="348" w:lineRule="atLeast"/>
        <w:ind w:left="0" w:right="0" w:firstLine="0"/>
        <w:jc w:val="center"/>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二、竞争性磋商文件</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5.竞争性磋商文件的组成：</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5.1竞争性磋商文件由下述部分组成：</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第一章 采购公告（或采购邀请书）</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第二章 竞争性磋商须知</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第三章 采购内容及要求</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第四章 合同主要条款及格式</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第五章 首次响应文件格式</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5.2除上述内容以外，采购人、采购代理机构或者磋商小组在采购过程期间对磋商文件所作的澄清、修改或补充，均构成磋商文件的组成部分，对采购人和供应商具有约束力。</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6.竞争性磋商文件的澄清、补充、修改及现场考察等：</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6.3采购人、采购代理机构可以视采购项目的具体情况，组织供应商进行现场考察或召开磋商前答疑会，是否组织现场考察或召开磋商前答疑会详见竞争性磋商须知前附表第</w:t>
      </w:r>
      <w:r>
        <w:rPr>
          <w:rFonts w:hint="eastAsia" w:ascii="宋体" w:hAnsi="宋体" w:eastAsia="宋体" w:cs="宋体"/>
          <w:spacing w:val="0"/>
          <w:sz w:val="19"/>
          <w:szCs w:val="19"/>
          <w:u w:val="single"/>
        </w:rPr>
        <w:t>3</w:t>
      </w:r>
      <w:r>
        <w:rPr>
          <w:rFonts w:hint="eastAsia" w:ascii="宋体" w:hAnsi="宋体" w:eastAsia="宋体" w:cs="宋体"/>
          <w:spacing w:val="0"/>
          <w:sz w:val="19"/>
          <w:szCs w:val="19"/>
        </w:rPr>
        <w:t>项。</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三、响应文件编制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7.应标要求</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7.1供应商可按照合同包号，对竞争性磋商文件中载明的全部或部分合同包进行响应。对于能够详细列明采购标的技术、服务要求的采购项目，供应商响应时，对同一个合同包内所有的采购内容和要求必须进行完整响应，否则其相应合同包的响应文件将被否决。</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7.2供应商代表在同一个合同项下只能接受一个供应商的委托参加响应磋商，否则其响应文件将被否决。</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7.3供应商应仔细阅读磋商文件的所有内容和要求，按磋商文件的规定提供响应文件，并对其所提供的全部资料、承诺和声明的真实性、合法性和准确性负责。</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7.4除非竞争性磋商须知前附表另有规定外，供应商提供的响应文件应使用中文文本，若有不同文字文本，以中文文本为准。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7.6除非竞争性磋商须知前附表另有规定外，供应商承诺的报价应以人民币进行报价，合同实施结算时亦以人民币支付；所有计量均采用中华人民共和国法定计量单位。</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8.首次响应文件的组成：</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8.1首次响应文件包括但不限于下列部分：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（1）响应函</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（2）报价一览表（含详细报价书）</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（3）资格证明文件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（4）磋商保证金凭证</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（5）技术和商务偏离表</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（6）相关技术、商务、服务响应承诺及资料</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（7）供应商提交的其他资料</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（8）要求作为响应文件组成部分的其他内容（若有）</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9.响应文件有效期：</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9.1响应文件有效期见竞争性磋商须知前附表第</w:t>
      </w:r>
      <w:r>
        <w:rPr>
          <w:rFonts w:hint="eastAsia" w:ascii="宋体" w:hAnsi="宋体" w:eastAsia="宋体" w:cs="宋体"/>
          <w:spacing w:val="0"/>
          <w:sz w:val="19"/>
          <w:szCs w:val="19"/>
          <w:u w:val="single"/>
        </w:rPr>
        <w:t>4</w:t>
      </w:r>
      <w:r>
        <w:rPr>
          <w:rFonts w:hint="eastAsia" w:ascii="宋体" w:hAnsi="宋体" w:eastAsia="宋体" w:cs="宋体"/>
          <w:spacing w:val="0"/>
          <w:sz w:val="19"/>
          <w:szCs w:val="19"/>
        </w:rPr>
        <w:t>项，响应文件承诺的有效期不得少于磋商文件载明的有效期，</w:t>
      </w:r>
      <w:r>
        <w:rPr>
          <w:rStyle w:val="6"/>
          <w:rFonts w:hint="eastAsia" w:ascii="宋体" w:hAnsi="宋体" w:eastAsia="宋体" w:cs="宋体"/>
          <w:spacing w:val="0"/>
          <w:sz w:val="19"/>
          <w:szCs w:val="19"/>
        </w:rPr>
        <w:t>否则其响应文件将被否决。</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10.磋商保证金：</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10.1供应商应在参加竞争性磋商之前按竞争性磋商须知前附表第</w:t>
      </w:r>
      <w:r>
        <w:rPr>
          <w:rFonts w:hint="eastAsia" w:ascii="宋体" w:hAnsi="宋体" w:eastAsia="宋体" w:cs="宋体"/>
          <w:spacing w:val="0"/>
          <w:sz w:val="19"/>
          <w:szCs w:val="19"/>
          <w:u w:val="single"/>
        </w:rPr>
        <w:t>5</w:t>
      </w:r>
      <w:r>
        <w:rPr>
          <w:rFonts w:hint="eastAsia" w:ascii="宋体" w:hAnsi="宋体" w:eastAsia="宋体" w:cs="宋体"/>
          <w:spacing w:val="0"/>
          <w:sz w:val="19"/>
          <w:szCs w:val="19"/>
        </w:rPr>
        <w:t>项规定的金额、形式等要求提交磋商保证金。磋商文件若接受联合体形式且供应商为联合体的，则可以由联合体中的牵头方提交磋商保证金，其提交的磋商保证金对联合体各方均具有约束力。</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10.2磋商保证金为响应文件的重要组成部分之一。磋商保证金用于保护本次磋商活动免受供应商的违约或失信行为而引起的风险。未按规定提交磋商保证金的，</w:t>
      </w:r>
      <w:r>
        <w:rPr>
          <w:rStyle w:val="6"/>
          <w:rFonts w:hint="eastAsia" w:ascii="宋体" w:hAnsi="宋体" w:eastAsia="宋体" w:cs="宋体"/>
          <w:spacing w:val="0"/>
          <w:sz w:val="19"/>
          <w:szCs w:val="19"/>
        </w:rPr>
        <w:t>其响应文件将被否决。</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10.3磋商保证金退还：</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后5个工作日内退还，成交人的保证金将在采购合同签订后5个工作日内退还。关于磋商保证金退还的其它要求见竞争性磋商须知前附表第</w:t>
      </w:r>
      <w:r>
        <w:rPr>
          <w:rFonts w:hint="eastAsia" w:ascii="宋体" w:hAnsi="宋体" w:eastAsia="宋体" w:cs="宋体"/>
          <w:spacing w:val="0"/>
          <w:sz w:val="19"/>
          <w:szCs w:val="19"/>
          <w:u w:val="single"/>
        </w:rPr>
        <w:t>6</w:t>
      </w:r>
      <w:r>
        <w:rPr>
          <w:rFonts w:hint="eastAsia" w:ascii="宋体" w:hAnsi="宋体" w:eastAsia="宋体" w:cs="宋体"/>
          <w:spacing w:val="0"/>
          <w:sz w:val="19"/>
          <w:szCs w:val="19"/>
        </w:rPr>
        <w:t>项。</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10.3.2质疑或投诉涉及的供应商，若其磋商保证金尚未退还，则待质疑或投诉处理完毕后，且没有发生法律法规或者磋商文件规定的不予退还磋商保证金情形，则由采购人或采购代理机构给予及时退还。</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10.4如果供应商发生以下任何一种情况时，其磋商保证金将被不予退还：</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(1)供应商在提交响应文件截止时间后撤回响应文件的；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(2)供应商在响应文件中提供虚假材料的；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(3)除因不可抗力或磋商文件认可的情形以外，成交人不与采购人签订合同的；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(4)供应商与采购人、其他供应商或者采购代理机构恶意串通的；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(5)供应商在提交最后报价后要求退出磋商的；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(6)供应商假借以他人名义参加磋商或者以其他方式弄虚作假，骗取成交；</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(7)国家法律法规以及磋商文件中规定的其他磋商保证金不予退还的情形。</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上述不予退还磋商保证金的情况不能抵偿给采购人或采购代理机构造成损失的，供应商还要承担赔偿责任。</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11.响应文件基本编制要求：</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11.1供应商须编制由本须知规定组成的响应文件正副本份数详见竞争性磋商须知前附表第</w:t>
      </w:r>
      <w:r>
        <w:rPr>
          <w:rFonts w:hint="eastAsia" w:ascii="宋体" w:hAnsi="宋体" w:eastAsia="宋体" w:cs="宋体"/>
          <w:spacing w:val="0"/>
          <w:sz w:val="19"/>
          <w:szCs w:val="19"/>
          <w:u w:val="single"/>
        </w:rPr>
        <w:t>7</w:t>
      </w:r>
      <w:r>
        <w:rPr>
          <w:rFonts w:hint="eastAsia" w:ascii="宋体" w:hAnsi="宋体" w:eastAsia="宋体" w:cs="宋体"/>
          <w:spacing w:val="0"/>
          <w:sz w:val="19"/>
          <w:szCs w:val="19"/>
        </w:rPr>
        <w:t>项。响应文件正本和全部副本均应使用不能擦去的墨料或墨水打印、书写或复印，副本可以用正本的完整复印件。响应文件封面上应标明“正本”、“副本”字样。正本与副本内容如有不一致，则以正本为准。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11.2响应文件应由供应商代表签字并加盖公章。供应商代表如果不是竞争性磋商须知中定义的“单位负责人”，则其响应文件中还必须提供“单位负责人授权书”。</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11.3响应文件应尽量避免涂改、行间插字或删除。如果出现上述情况，改动之处应加盖供应商单位公章或由供应商代表签字确认。</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11.4供应商应提交证明其拟提供货物、服务或工程符合磋商文件要求的技术和商务响应文件，该文件可以是文字资料、图纸和数据，并对拟提供的货物、服务或工程的主要内容进行详细描述。</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12.纸质响应文件的密封、标识、签署和提交（除磋商文件相应章节已有规定之外，电子竞争性磋商活动的具体操作流程以福建省政府采购网上公开信息系统设定的为准。）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12.1供应商应当将响应文件密封包装提交，并在外封套上标识项目名称、项目编号、供应商单位名称以及“于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之前（指首次响应文件递交截止日期及时间）不准启封响应文件”的字样；采用邮寄方式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12.2供应商应当在磋商文件规定的提交响应文件截止时间前，将首次响应文件密封送达磋商文件规定的指定地点。在截止时间后送达的首次响应文件为无效文件，采购人、采购代理机构或者磋商小组将不予接收。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商口头、电话、传真或电子邮件形式提交的补充、修改或者撤回。</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12.5除《政府采购竞争性磋商采购方式管理暂行办法》等相关法律法规及财政部门颁布的规范性文件允许的两家供应商进行竞争性磋商采购情形外，首次响应文件递交截止时间后，提交响应文件的供应商不足三家的，本次竞争性磋商活动终止，除采购任务取消情形外，采购人将依法重新组织采购或者采取其他方式采购。</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四、竞争性磋商</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13.评审和磋商基本准则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13.1对所有供应商的评审和磋商，都采用相同的程序和标准。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13.2磋商及评审过程将严格按照磋商文件的要求和条件进行，磋商小组将根据供应商的响应文件，按磋商文件规定的磋商程序及评审的标准和方法进行评审、磋商，并推荐成交候选人。</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14.磋商程序以及评审标准和方法</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14.1采购人将根据项目的特点依法组建磋商小组。磋商小组将根据磋商文件规定的程序、评审标准和方法等内容对供应商进行评审、磋商。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14.2 在进入磋商阶段之前，磋商小组将对供应商提交的首次响应文件中资格证明文件以及其他响应文件是否对磋商文件的要求作出实质性响应进行审查。如果供应商资格审查和实质性响应审查不合格，则其响应文件将被磋商小组否决，按无效处理，不进入磋商阶段，磋商小组将告知有关供应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14.2.1供应商有下列情况之一者，其提交的响应文件将被视为未实质性响应磋商文件要求，磋商小组将否决其响应文件，按无效处理：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(1)响应文件中提供的资格证明文件不全的；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(2)响应文件未按磋商文件规定由供应商代表签字，或未按磋商文件规定加盖供应商单位公章的；或供应商代表未获得有效授权的；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(3)供应商未按磋商文件规定提交磋商保证金的；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(4)响应文件有效期不满足磋商文件要求的；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(5)响应内容与磋商采购内容及要求有重大偏离或保留的，限制了采购人的权利或者减少成交人合同项下的义务；（由于磋商项目本身特点，不能详细列明采购标的的技术、服务要求的除外）；</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(6)响应文件中附有采购人无法接受的条件的；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(7)不符合磋商文件中规定的其它实质性条款（比如：报价超过了磋商文件规定的最高限价）。</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14.2.2其他情形</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xml:space="preserve">包：1 </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xml:space="preserve">包一般情形 </w:t>
      </w:r>
      <w:r>
        <w:br w:type="textWrapping"/>
      </w:r>
      <w:r>
        <w:rPr>
          <w:rStyle w:val="6"/>
          <w:sz w:val="19"/>
          <w:szCs w:val="19"/>
        </w:rPr>
        <w:t>         无</w:t>
      </w:r>
    </w:p>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技术符合性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投标人技术部分的实际得分少于招标文件设定的技术部分总分50%的。</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商务符合性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投标人承诺的商务条件不满足招标文件要求的。</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附加符合性</w:t>
      </w:r>
      <w:r>
        <w:rPr>
          <w:rFonts w:ascii="宋体" w:hAnsi="宋体" w:eastAsia="宋体" w:cs="宋体"/>
          <w:kern w:val="0"/>
          <w:sz w:val="24"/>
          <w:szCs w:val="24"/>
          <w:lang w:val="en-US" w:eastAsia="zh-CN" w:bidi="ar"/>
        </w:rPr>
        <w:br w:type="textWrapping"/>
      </w:r>
      <w:r>
        <w:rPr>
          <w:rStyle w:val="6"/>
          <w:rFonts w:ascii="宋体" w:hAnsi="宋体" w:eastAsia="宋体" w:cs="宋体"/>
          <w:kern w:val="0"/>
          <w:sz w:val="19"/>
          <w:szCs w:val="19"/>
          <w:lang w:val="en-US" w:eastAsia="zh-CN" w:bidi="ar"/>
        </w:rPr>
        <w:t>         无</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价格符合性 包：2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包一般情形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技术符合性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投标人技术部分的实际得分少于招标文件设定的技术部分总分50%的。</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商务符合性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center"/>
              <w:rPr>
                <w:b/>
              </w:rPr>
            </w:pPr>
            <w:r>
              <w:rPr>
                <w:rFonts w:ascii="宋体" w:hAnsi="宋体" w:eastAsia="宋体" w:cs="宋体"/>
                <w:b/>
                <w:kern w:val="0"/>
                <w:sz w:val="24"/>
                <w:szCs w:val="24"/>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投标人承诺的商务条件不满足招标文件要求的。</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附加符合性</w:t>
      </w:r>
      <w:r>
        <w:rPr>
          <w:rFonts w:ascii="宋体" w:hAnsi="宋体" w:eastAsia="宋体" w:cs="宋体"/>
          <w:kern w:val="0"/>
          <w:sz w:val="24"/>
          <w:szCs w:val="24"/>
          <w:lang w:val="en-US" w:eastAsia="zh-CN" w:bidi="ar"/>
        </w:rPr>
        <w:br w:type="textWrapping"/>
      </w:r>
      <w:r>
        <w:rPr>
          <w:rStyle w:val="6"/>
          <w:rFonts w:ascii="宋体" w:hAnsi="宋体" w:eastAsia="宋体" w:cs="宋体"/>
          <w:kern w:val="0"/>
          <w:sz w:val="19"/>
          <w:szCs w:val="19"/>
          <w:lang w:val="en-US" w:eastAsia="zh-CN" w:bidi="ar"/>
        </w:rPr>
        <w:t>         无</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价格符合性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磋商小组决定供应商的响应性只根据响应文件本身的内容，而不寻求其他的外部证据。</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第</w:t>
      </w:r>
      <w:r>
        <w:rPr>
          <w:rFonts w:hint="eastAsia" w:ascii="宋体" w:hAnsi="宋体" w:eastAsia="宋体" w:cs="宋体"/>
          <w:spacing w:val="0"/>
          <w:sz w:val="19"/>
          <w:szCs w:val="19"/>
          <w:u w:val="single"/>
        </w:rPr>
        <w:t>8</w:t>
      </w:r>
      <w:r>
        <w:rPr>
          <w:rFonts w:hint="eastAsia" w:ascii="宋体" w:hAnsi="宋体" w:eastAsia="宋体" w:cs="宋体"/>
          <w:spacing w:val="0"/>
          <w:sz w:val="19"/>
          <w:szCs w:val="19"/>
        </w:rPr>
        <w:t>项。</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14.6磋商文件能够详细列明采购标的的技术、服务要求的，磋商结束后，磋商小组应当要求所有实质性响应的合格供应商在规定时间内提交最后报价。属于《政府采购竞争性磋商采购方式管理暂行办法》等相关法律法规及财政部门颁布的规范性文件允许的两家供应商进行竞争性磋商采购情形，则提交最后报价的供应商可以为2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政府采购竞争性磋商采购方式管理暂行办法》等相关法律法规及财政部门颁布的规范性文件允许的两家供应商进行竞争性磋商采购情形，则提交最后报价的供应商可以为2家。</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14.9磋商小组将采用综合评分法对提交最后报价的供应商的响应文件和最后报价进行综合评分，具体评审的标准和方法详见竞争性磋商须知前附表第9项。磋商小组根据综合评分情况，按照评审得分由高到低顺序推荐3名及以上成交候选供应商，并编写评审报告。属于《政府采购竞争性磋商采购方式管理暂行办法》等相关法律法规及财政部门颁布的规范性文件允许的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14.10供应商提交的响应文件和资料将给予保密，但不退回（有关证件或证照的原件除外）。</w:t>
      </w:r>
    </w:p>
    <w:p>
      <w:pPr>
        <w:pStyle w:val="3"/>
        <w:keepNext w:val="0"/>
        <w:keepLines w:val="0"/>
        <w:widowControl/>
        <w:suppressLineNumbers w:val="0"/>
        <w:spacing w:before="60" w:beforeAutospacing="0" w:after="60" w:afterAutospacing="0" w:line="348"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五、合同授予</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15.授予合同的准则：</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15.1除不可抗力等因素外，合同将授予响应文件符合竞争性磋商文件要求，能够圆满地履行合同，且被磋商小组推荐为第一成交候选人的供应商。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15.2 政府采购合同履行中，采购人需追加与合同标的相同的货物、工程或者服务的，在不改变合同其他条款的前提下，可以与成交人协商签订补充合同，但所有补充合同的采购金额不得超过原合同采购金额的百分之十。</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15.3为维护国家利益和社会公共利益，最低报价不是被授予合同的绝对保证。</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16.确定成交供应商：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16.1采购人委托代理机构组织竞争性磋商采购活动的，采购代理机构在评审结束后2个工作日内将评审报告送采购人确认。</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17.成交通知:</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17.1采购人或者采购代理机构在成交人确定后2个工作日内，在省级以上财政部门指定的媒体上公告成交结果，同时向成交人发出成交通知书。采用书面推荐供应商参加采购活动的，还将公告采购人和评审专家的推荐意见。</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17.2成交通知书对采购人和成交人具有同等法律效力。除不可抗力因素或政策原因外，成交通知书发出后，采购人改变成交结果，或者成交人拒绝签订政府采购合同的，均应当承担相应的法律责任。未成交人对成交结果公告如果有异议的，应当自成交结果公告刊登之日起7个工作日内，以书面形式向采购人或采购代理机构提出质疑，有关质疑、投诉的相关规定和要求，按照《中华人民共和国政府采购法》、《中华人民共和国政府采购法实施条例》、有关财政部规章等法律文件规定执行。</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18.签订合同：</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18.1采购人与成交人应当在成交通知书发出之日起30日内，按照采购文件确定的合同文本以及采购标的、规格型号、采购金额、采购数量、技术和服务要求等事项签订政府采购合同。根据项目的特点和需要，采购人如果对签订合同的时间期限、地点有特别要求的，可以在成交通知书中进一步明确，成交人应当按照成交通知书的规定和要求，及时与采购人签订合同。</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18.2竞争性磋商文件、成交人的响应文件及其有关澄清承诺文件等，均为签订政府采购合同的依据和组成部分。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六、询问、质疑与投诉</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19.询问</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19.1潜在供应商或供应商对本次采购活动的有关事项若有疑问，可向采购人或采购代理机构提出询问，采购人或采购代理机构将按照政府采购法及实施条例的有关规定进行答复。</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20.质疑</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20.1质疑应在政府采购法及实施条例规定的时效内提出，并符合下列条件：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20.1.1对磋商文件提出质疑的，质疑人应为潜在供应商，且两者的身份、名称等均应保持一致。对采购过程、结果提出质疑的，质疑人应为供应商，且两者的身份、名称等均应保持一致。提出质疑的供应商应当是直接参与所质疑项目采购活动的供应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20.1.2质疑人应提交质疑函原件。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20.1.3质疑函应包括下列主要内容：</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①质疑人的基本信息，至少包括：全称、地址、邮政编码、联系人及联系电话等；适合自然人参加磋商的政府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②所质疑项目的基本信息，至少包括：项目编号、项目名称等；</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③所质疑的具体事项（以下简称：“质疑事项”）；</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④质疑人自身权益受到损害的事实依据和证明材料，至少包括：</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a1所质疑的具体事项事实存在的证明材料；</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a2所质疑的具体事项事实导致质疑人自身权益受到损害的证明材料，如：采购文件、采购过程或成交结果违法违规，损害自已合法权益等证明材料；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⑤针对质疑事项提出的明确请求和法律依据，</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⑥提出质疑的日期以及质疑人代表联系方式，至少包括：姓名、手机、电子信箱、邮寄地址等。</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20.2对不符合前文第20.1条规定的质疑，采购人或采购代理机构将按照下列规定进行处理：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20.2.1超过质疑时效提交的或者质疑人不是直接参与所质疑项目采购活动的供应商，书面告知质疑人其质疑不成立的原因和理由。</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20.2.2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20.2.3质疑人修改、补充质疑函超过质疑时效提交的按20.2.1款处理。供应商提交质疑函时，要认真阅读本章第20条关于质疑的相关规定，以免内容或资料不齐，需要修改补充而延误时间。</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20.3对符合前文第20.1条规定的质疑，采购人或采购代理机构将按照政府采购法及实施条例的有关规定进行答复。</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21.投诉</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21.1若对质疑答复不满意或质疑答复未在答复期限内作出，质疑人可在答复期限届满之日起15个工作日内向磋商文件中载明的监督管理部门投诉。</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21.2投诉应有明确的请求和必要的证明材料，投诉的事项不得超出已质疑事项的范围。</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七、有关信息公告和监督部门</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22.政府采购信息公告媒体</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22.1本项目的有关信息，包括但不限于采购公告、更正公告（若有）、磋商文件、磋商文件的澄清或修改（若有）、成交公告、终止公告（若有）、废标公告（若有）等都将在磋商文件载明的指定媒体发布。潜在供应商或供应商务必随时关注，以免遗漏。</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22.2信息公告指定媒体：详见竞争性磋商须知前附表第</w:t>
      </w:r>
      <w:r>
        <w:rPr>
          <w:rFonts w:hint="eastAsia" w:ascii="宋体" w:hAnsi="宋体" w:eastAsia="宋体" w:cs="宋体"/>
          <w:spacing w:val="0"/>
          <w:sz w:val="19"/>
          <w:szCs w:val="19"/>
          <w:u w:val="single"/>
        </w:rPr>
        <w:t>11</w:t>
      </w:r>
      <w:r>
        <w:rPr>
          <w:rFonts w:hint="eastAsia" w:ascii="宋体" w:hAnsi="宋体" w:eastAsia="宋体" w:cs="宋体"/>
          <w:spacing w:val="0"/>
          <w:sz w:val="19"/>
          <w:szCs w:val="19"/>
        </w:rPr>
        <w:t>项。</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23.监督管理部门</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23.1磋商采购活动的监督管理部门详见竞争性磋商须知前附表第</w:t>
      </w:r>
      <w:r>
        <w:rPr>
          <w:rFonts w:hint="eastAsia" w:ascii="宋体" w:hAnsi="宋体" w:eastAsia="宋体" w:cs="宋体"/>
          <w:spacing w:val="0"/>
          <w:sz w:val="19"/>
          <w:szCs w:val="19"/>
          <w:u w:val="single"/>
        </w:rPr>
        <w:t>12</w:t>
      </w:r>
      <w:r>
        <w:rPr>
          <w:rFonts w:hint="eastAsia" w:ascii="宋体" w:hAnsi="宋体" w:eastAsia="宋体" w:cs="宋体"/>
          <w:spacing w:val="0"/>
          <w:sz w:val="19"/>
          <w:szCs w:val="19"/>
        </w:rPr>
        <w:t>项。</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八、根据采购项目特点或政策需要补充的其他内容</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24.履约保证金</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24.1采购人可以根据项目特点和需要，确定是否要求成交人在合同签订前，按照磋商文件规定的时间、形式、金额提交履约保证金，履约保证金的数额不超过中标合同金额的10%，具体详见磋商须知前附表第</w:t>
      </w:r>
      <w:r>
        <w:rPr>
          <w:rFonts w:hint="eastAsia" w:ascii="宋体" w:hAnsi="宋体" w:eastAsia="宋体" w:cs="宋体"/>
          <w:spacing w:val="0"/>
          <w:sz w:val="19"/>
          <w:szCs w:val="19"/>
          <w:u w:val="single"/>
        </w:rPr>
        <w:t>13</w:t>
      </w:r>
      <w:r>
        <w:rPr>
          <w:rFonts w:hint="eastAsia" w:ascii="宋体" w:hAnsi="宋体" w:eastAsia="宋体" w:cs="宋体"/>
          <w:spacing w:val="0"/>
          <w:sz w:val="19"/>
          <w:szCs w:val="19"/>
        </w:rPr>
        <w:t>项规定。</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24.2磋商文件要求在合同签订前提交履约保证金，如果成交人无故拖延或者拒不提交履约保证金的，则视为成交人拒绝与采购人签订合同，该成交人将承担违法行为的法律责任。</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25.其他新增内容：</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根据采购项目特点或政策需要补充的其他新增内容详见竞争性磋商须知前附表第</w:t>
      </w:r>
      <w:r>
        <w:rPr>
          <w:rFonts w:hint="eastAsia" w:ascii="宋体" w:hAnsi="宋体" w:eastAsia="宋体" w:cs="宋体"/>
          <w:spacing w:val="0"/>
          <w:sz w:val="19"/>
          <w:szCs w:val="19"/>
          <w:u w:val="single"/>
        </w:rPr>
        <w:t>14</w:t>
      </w:r>
      <w:r>
        <w:rPr>
          <w:rFonts w:hint="eastAsia" w:ascii="宋体" w:hAnsi="宋体" w:eastAsia="宋体" w:cs="宋体"/>
          <w:spacing w:val="0"/>
          <w:sz w:val="19"/>
          <w:szCs w:val="19"/>
        </w:rPr>
        <w:t>项。</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8"/>
          <w:szCs w:val="28"/>
        </w:rPr>
        <w:t>第三章  采购内容及要求</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ascii="sans-serif" w:hAnsi="sans-serif" w:eastAsia="sans-serif" w:cs="sans-serif"/>
          <w:spacing w:val="0"/>
          <w:sz w:val="19"/>
          <w:szCs w:val="19"/>
        </w:rPr>
        <w:t>一、（根据本项目实际情况，填写</w:t>
      </w:r>
      <w:r>
        <w:rPr>
          <w:spacing w:val="0"/>
          <w:sz w:val="19"/>
          <w:szCs w:val="19"/>
        </w:rPr>
        <w:t>“采购标的”或“项目概况”）</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包1：</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1.项目名 称：</w:t>
      </w:r>
      <w:r>
        <w:rPr>
          <w:rFonts w:hint="eastAsia" w:ascii="宋体" w:hAnsi="宋体" w:eastAsia="宋体" w:cs="宋体"/>
          <w:sz w:val="15"/>
          <w:szCs w:val="15"/>
          <w:u w:val="single"/>
        </w:rPr>
        <w:t>福建生物工程职业技术学院4#楼加固工程</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2.建设地点：</w:t>
      </w:r>
      <w:r>
        <w:rPr>
          <w:rFonts w:hint="eastAsia" w:ascii="宋体" w:hAnsi="宋体" w:eastAsia="宋体" w:cs="宋体"/>
          <w:sz w:val="15"/>
          <w:szCs w:val="15"/>
          <w:u w:val="single"/>
        </w:rPr>
        <w:t>福建省福州市 </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3.工程专业：</w:t>
      </w:r>
      <w:r>
        <w:rPr>
          <w:rFonts w:hint="eastAsia" w:ascii="宋体" w:hAnsi="宋体" w:eastAsia="宋体" w:cs="宋体"/>
          <w:sz w:val="15"/>
          <w:szCs w:val="15"/>
          <w:u w:val="single"/>
        </w:rPr>
        <w:t>房屋加固工程</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4.合同工期：</w:t>
      </w:r>
      <w:r>
        <w:rPr>
          <w:rFonts w:hint="eastAsia" w:ascii="宋体" w:hAnsi="宋体" w:eastAsia="宋体" w:cs="宋体"/>
          <w:sz w:val="15"/>
          <w:szCs w:val="15"/>
          <w:u w:val="single"/>
        </w:rPr>
        <w:t>25日历天</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5.招标范围：</w:t>
      </w:r>
      <w:r>
        <w:rPr>
          <w:rFonts w:hint="eastAsia" w:ascii="宋体" w:hAnsi="宋体" w:eastAsia="宋体" w:cs="宋体"/>
          <w:sz w:val="15"/>
          <w:szCs w:val="15"/>
          <w:u w:val="single"/>
        </w:rPr>
        <w:t>加固工程</w:t>
      </w:r>
      <w:r>
        <w:rPr>
          <w:rFonts w:hint="eastAsia" w:ascii="宋体" w:hAnsi="宋体" w:eastAsia="宋体" w:cs="宋体"/>
          <w:sz w:val="15"/>
          <w:szCs w:val="15"/>
        </w:rPr>
        <w:t>；单独发包的专业工程：</w:t>
      </w:r>
      <w:r>
        <w:rPr>
          <w:rFonts w:hint="eastAsia" w:ascii="宋体" w:hAnsi="宋体" w:eastAsia="宋体" w:cs="宋体"/>
          <w:sz w:val="15"/>
          <w:szCs w:val="15"/>
          <w:u w:val="single"/>
        </w:rPr>
        <w:t>/</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工程质量：</w:t>
      </w:r>
      <w:r>
        <w:rPr>
          <w:rFonts w:hint="eastAsia" w:ascii="宋体" w:hAnsi="宋体" w:eastAsia="宋体" w:cs="宋体"/>
          <w:sz w:val="15"/>
          <w:szCs w:val="15"/>
          <w:u w:val="single"/>
        </w:rPr>
        <w:t>符合国家现行《工程施工质量验收规范》合格标准</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default" w:ascii="Calibri" w:hAnsi="Calibri" w:cs="Calibri"/>
          <w:sz w:val="19"/>
          <w:szCs w:val="19"/>
        </w:rPr>
        <w:t> </w:t>
      </w:r>
    </w:p>
    <w:p>
      <w:pPr>
        <w:pStyle w:val="3"/>
        <w:keepNext w:val="0"/>
        <w:keepLines w:val="0"/>
        <w:widowControl/>
        <w:suppressLineNumbers w:val="0"/>
        <w:spacing w:line="312" w:lineRule="atLeast"/>
        <w:ind w:left="0" w:firstLine="312"/>
      </w:pPr>
      <w:r>
        <w:rPr>
          <w:rFonts w:hint="default" w:ascii="Calibri" w:hAnsi="Calibri" w:cs="Calibri"/>
          <w:sz w:val="19"/>
          <w:szCs w:val="19"/>
        </w:rPr>
        <w:t> </w:t>
      </w:r>
      <w:r>
        <w:rPr>
          <w:rFonts w:hint="eastAsia" w:ascii="宋体" w:hAnsi="宋体" w:eastAsia="宋体" w:cs="宋体"/>
          <w:sz w:val="15"/>
          <w:szCs w:val="15"/>
        </w:rPr>
        <w:t>包2：</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1.项目名 称：</w:t>
      </w:r>
      <w:r>
        <w:rPr>
          <w:rFonts w:hint="eastAsia" w:ascii="宋体" w:hAnsi="宋体" w:eastAsia="宋体" w:cs="宋体"/>
          <w:sz w:val="15"/>
          <w:szCs w:val="15"/>
          <w:u w:val="single"/>
        </w:rPr>
        <w:t>福建生物工程职业技术学院5#楼加固工程</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2.建设地点：</w:t>
      </w:r>
      <w:r>
        <w:rPr>
          <w:rFonts w:hint="eastAsia" w:ascii="宋体" w:hAnsi="宋体" w:eastAsia="宋体" w:cs="宋体"/>
          <w:sz w:val="15"/>
          <w:szCs w:val="15"/>
          <w:u w:val="single"/>
        </w:rPr>
        <w:t>福建省福州市 </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3.工程专业：</w:t>
      </w:r>
      <w:r>
        <w:rPr>
          <w:rFonts w:hint="eastAsia" w:ascii="宋体" w:hAnsi="宋体" w:eastAsia="宋体" w:cs="宋体"/>
          <w:sz w:val="15"/>
          <w:szCs w:val="15"/>
          <w:u w:val="single"/>
        </w:rPr>
        <w:t>房屋加固工程</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4.合同工期：</w:t>
      </w:r>
      <w:r>
        <w:rPr>
          <w:rFonts w:hint="eastAsia" w:ascii="宋体" w:hAnsi="宋体" w:eastAsia="宋体" w:cs="宋体"/>
          <w:sz w:val="15"/>
          <w:szCs w:val="15"/>
          <w:u w:val="single"/>
        </w:rPr>
        <w:t>25日历天</w:t>
      </w:r>
      <w:r>
        <w:rPr>
          <w:rFonts w:hint="eastAsia" w:ascii="宋体" w:hAnsi="宋体" w:eastAsia="宋体" w:cs="宋体"/>
          <w:sz w:val="15"/>
          <w:szCs w:val="15"/>
        </w:rPr>
        <w:t>。</w:t>
      </w:r>
    </w:p>
    <w:p>
      <w:pPr>
        <w:pStyle w:val="3"/>
        <w:keepNext w:val="0"/>
        <w:keepLines w:val="0"/>
        <w:widowControl/>
        <w:suppressLineNumbers w:val="0"/>
        <w:spacing w:line="312" w:lineRule="atLeast"/>
        <w:ind w:left="0" w:firstLine="312"/>
      </w:pPr>
      <w:r>
        <w:rPr>
          <w:rFonts w:hint="eastAsia" w:ascii="宋体" w:hAnsi="宋体" w:eastAsia="宋体" w:cs="宋体"/>
          <w:sz w:val="15"/>
          <w:szCs w:val="15"/>
        </w:rPr>
        <w:t>5.招标范围：</w:t>
      </w:r>
      <w:r>
        <w:rPr>
          <w:rFonts w:hint="eastAsia" w:ascii="宋体" w:hAnsi="宋体" w:eastAsia="宋体" w:cs="宋体"/>
          <w:sz w:val="15"/>
          <w:szCs w:val="15"/>
          <w:u w:val="single"/>
        </w:rPr>
        <w:t>加固工程</w:t>
      </w:r>
      <w:r>
        <w:rPr>
          <w:rFonts w:hint="eastAsia" w:ascii="宋体" w:hAnsi="宋体" w:eastAsia="宋体" w:cs="宋体"/>
          <w:sz w:val="15"/>
          <w:szCs w:val="15"/>
        </w:rPr>
        <w:t>；单独发包的专业工程：</w:t>
      </w:r>
      <w:r>
        <w:rPr>
          <w:rFonts w:hint="eastAsia" w:ascii="宋体" w:hAnsi="宋体" w:eastAsia="宋体" w:cs="宋体"/>
          <w:sz w:val="15"/>
          <w:szCs w:val="15"/>
          <w:u w:val="single"/>
        </w:rPr>
        <w:t>/</w:t>
      </w:r>
      <w:r>
        <w:rPr>
          <w:rFonts w:hint="eastAsia" w:ascii="宋体" w:hAnsi="宋体" w:eastAsia="宋体" w:cs="宋体"/>
          <w:sz w:val="15"/>
          <w:szCs w:val="15"/>
        </w:rPr>
        <w:t>。</w:t>
      </w:r>
    </w:p>
    <w:p>
      <w:pPr>
        <w:pStyle w:val="3"/>
        <w:keepNext w:val="0"/>
        <w:keepLines w:val="0"/>
        <w:widowControl/>
        <w:suppressLineNumbers w:val="0"/>
      </w:pPr>
      <w:r>
        <w:rPr>
          <w:rFonts w:hint="eastAsia" w:ascii="宋体" w:hAnsi="宋体" w:eastAsia="宋体" w:cs="宋体"/>
          <w:sz w:val="15"/>
          <w:szCs w:val="15"/>
        </w:rPr>
        <w:t>工程质量：</w:t>
      </w:r>
      <w:r>
        <w:rPr>
          <w:rFonts w:hint="eastAsia" w:ascii="宋体" w:hAnsi="宋体" w:eastAsia="宋体" w:cs="宋体"/>
          <w:sz w:val="15"/>
          <w:szCs w:val="15"/>
          <w:u w:val="single"/>
        </w:rPr>
        <w:t>符合国家现行《工程施工质量验收规范》合格标准</w:t>
      </w:r>
      <w:r>
        <w:rPr>
          <w:rFonts w:hint="eastAsia" w:ascii="宋体" w:hAnsi="宋体" w:eastAsia="宋体" w:cs="宋体"/>
          <w:sz w:val="15"/>
          <w:szCs w:val="15"/>
        </w:rPr>
        <w:t>。</w:t>
      </w:r>
    </w:p>
    <w:p>
      <w:pPr>
        <w:pStyle w:val="3"/>
        <w:keepNext w:val="0"/>
        <w:keepLines w:val="0"/>
        <w:widowControl/>
        <w:suppressLineNumbers w:val="0"/>
      </w:pPr>
    </w:p>
    <w:p>
      <w:pPr>
        <w:pStyle w:val="3"/>
        <w:keepNext w:val="0"/>
        <w:keepLines w:val="0"/>
        <w:widowControl/>
        <w:suppressLineNumbers w:val="0"/>
        <w:spacing w:before="60" w:beforeAutospacing="0" w:after="60" w:afterAutospacing="0"/>
        <w:ind w:left="0" w:right="0" w:firstLine="0"/>
      </w:pPr>
      <w:r>
        <w:rPr>
          <w:spacing w:val="0"/>
          <w:sz w:val="19"/>
          <w:szCs w:val="19"/>
        </w:rPr>
        <w:t>二、技术要求</w:t>
      </w:r>
    </w:p>
    <w:p>
      <w:pPr>
        <w:pStyle w:val="3"/>
        <w:keepNext w:val="0"/>
        <w:keepLines w:val="0"/>
        <w:widowControl/>
        <w:suppressLineNumbers w:val="0"/>
        <w:spacing w:before="48" w:beforeAutospacing="0" w:after="48" w:afterAutospacing="0"/>
      </w:pPr>
      <w:r>
        <w:rPr>
          <w:rFonts w:hint="eastAsia" w:ascii="宋体" w:hAnsi="宋体" w:eastAsia="宋体" w:cs="宋体"/>
          <w:sz w:val="15"/>
          <w:szCs w:val="15"/>
        </w:rPr>
        <w:t>二、技术要求</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包1：</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按施工安全规范和采取预防事故的措施，确保施工安全和第三者安全以及财产安全。凡施工中发生的一切安全事故，均由承包人负责，并立即书面报告发包人或主管单位备案。工程施工应符合国家、省、市等关于施工现场安全防护设施要求的规定。</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2、中标人应按照国家、省和项目所在地行政主管部门有关施工安全防护的规定以及监理人要求的和承包人的施工组织设 计提出的措施做好现场安全防护设施，确保工程安全施工无事故。</w:t>
      </w:r>
    </w:p>
    <w:p>
      <w:pPr>
        <w:pStyle w:val="3"/>
        <w:keepNext w:val="0"/>
        <w:keepLines w:val="0"/>
        <w:widowControl/>
        <w:suppressLineNumbers w:val="0"/>
        <w:spacing w:line="360" w:lineRule="auto"/>
        <w:ind w:left="0" w:firstLine="384"/>
      </w:pPr>
      <w:r>
        <w:rPr>
          <w:rFonts w:hint="eastAsia" w:ascii="宋体" w:hAnsi="宋体" w:eastAsia="宋体" w:cs="宋体"/>
        </w:rPr>
        <w:t>3、具体详见附件工程预算书、主要材料品 牌表。</w:t>
      </w:r>
    </w:p>
    <w:p>
      <w:pPr>
        <w:pStyle w:val="3"/>
        <w:keepNext w:val="0"/>
        <w:keepLines w:val="0"/>
        <w:widowControl/>
        <w:suppressLineNumbers w:val="0"/>
        <w:spacing w:line="360" w:lineRule="auto"/>
        <w:ind w:left="0" w:firstLine="384"/>
      </w:pPr>
      <w:r>
        <w:rPr>
          <w:rFonts w:hint="eastAsia" w:ascii="宋体" w:hAnsi="宋体" w:eastAsia="宋体" w:cs="宋体"/>
        </w:rPr>
        <w:t>4、本项目按实际施工的数量进行验收。但实际施工数量不得超过原合同采购金额的5%;若超过5%的,则超出部分不得付款。</w:t>
      </w:r>
    </w:p>
    <w:p>
      <w:pPr>
        <w:pStyle w:val="3"/>
        <w:keepNext w:val="0"/>
        <w:keepLines w:val="0"/>
        <w:widowControl/>
        <w:suppressLineNumbers w:val="0"/>
        <w:spacing w:before="48" w:beforeAutospacing="0" w:after="48" w:afterAutospacing="0"/>
      </w:pPr>
      <w:r>
        <w:rPr>
          <w:rFonts w:hint="default" w:ascii="Calibri" w:hAnsi="Calibri" w:cs="Calibri"/>
          <w:sz w:val="15"/>
          <w:szCs w:val="15"/>
        </w:rPr>
        <w:t> </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包2：</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按施工安全规范和采取预防事故的措施，确保施工安全和第三者安全以及财产安全。凡施工中发生的一切安全事故，均由承包人负责，并立即书面报告发包人或主管单位备案。工程施工应符合国家、省、市等关于施工现场安全防护设施要求的规定。</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2、中标人应按照国家、省和项目所在地行政主管部门有关施工安全防护的规定以及监理人要求的和承包人的施工组织设 计提出的措施做好现场安全防护设施，确保工程安全施工无事故。</w:t>
      </w:r>
    </w:p>
    <w:p>
      <w:pPr>
        <w:pStyle w:val="3"/>
        <w:keepNext w:val="0"/>
        <w:keepLines w:val="0"/>
        <w:widowControl/>
        <w:suppressLineNumbers w:val="0"/>
        <w:spacing w:line="360" w:lineRule="auto"/>
        <w:ind w:left="0" w:firstLine="384"/>
      </w:pPr>
      <w:r>
        <w:rPr>
          <w:rFonts w:hint="eastAsia" w:ascii="宋体" w:hAnsi="宋体" w:eastAsia="宋体" w:cs="宋体"/>
        </w:rPr>
        <w:t>3、具体详见附件工程预算书、主要材料品 牌表。</w:t>
      </w:r>
    </w:p>
    <w:p>
      <w:pPr>
        <w:pStyle w:val="3"/>
        <w:keepNext w:val="0"/>
        <w:keepLines w:val="0"/>
        <w:widowControl/>
        <w:suppressLineNumbers w:val="0"/>
        <w:spacing w:line="360" w:lineRule="auto"/>
        <w:ind w:left="0" w:firstLine="384"/>
      </w:pPr>
      <w:r>
        <w:rPr>
          <w:rFonts w:hint="eastAsia" w:ascii="宋体" w:hAnsi="宋体" w:eastAsia="宋体" w:cs="宋体"/>
        </w:rPr>
        <w:t>4、本项目按实际施工的数量进行验收。但实际施工数量不得超过原合同采购金额的5%;若超过5%的,则超出部分不得付款。</w:t>
      </w:r>
    </w:p>
    <w:p>
      <w:pPr>
        <w:pStyle w:val="3"/>
        <w:keepNext w:val="0"/>
        <w:keepLines w:val="0"/>
        <w:widowControl/>
        <w:suppressLineNumbers w:val="0"/>
      </w:pPr>
    </w:p>
    <w:p>
      <w:pPr>
        <w:pStyle w:val="3"/>
        <w:keepNext w:val="0"/>
        <w:keepLines w:val="0"/>
        <w:widowControl/>
        <w:suppressLineNumbers w:val="0"/>
        <w:spacing w:before="60" w:beforeAutospacing="0" w:after="60" w:afterAutospacing="0"/>
        <w:ind w:left="0" w:right="0" w:firstLine="0"/>
      </w:pPr>
      <w:r>
        <w:rPr>
          <w:spacing w:val="0"/>
          <w:sz w:val="19"/>
          <w:szCs w:val="19"/>
        </w:rPr>
        <w:t>三、商务条件</w:t>
      </w:r>
    </w:p>
    <w:p>
      <w:pPr>
        <w:pStyle w:val="3"/>
        <w:keepNext w:val="0"/>
        <w:keepLines w:val="0"/>
        <w:widowControl/>
        <w:suppressLineNumbers w:val="0"/>
        <w:spacing w:before="60" w:beforeAutospacing="0" w:after="60" w:afterAutospacing="0"/>
        <w:ind w:left="0" w:right="0" w:firstLine="0"/>
      </w:pPr>
      <w:r>
        <w:rPr>
          <w:spacing w:val="0"/>
          <w:sz w:val="19"/>
          <w:szCs w:val="19"/>
        </w:rPr>
        <w:t>包：1</w:t>
      </w:r>
      <w:r>
        <w:rPr>
          <w:spacing w:val="0"/>
          <w:sz w:val="19"/>
          <w:szCs w:val="19"/>
        </w:rPr>
        <w:br w:type="textWrapping"/>
      </w:r>
      <w:r>
        <w:rPr>
          <w:spacing w:val="0"/>
          <w:sz w:val="19"/>
          <w:szCs w:val="19"/>
        </w:rPr>
        <w:t xml:space="preserve">1、交付地点：福建省福州市仓山区中店42号 </w:t>
      </w:r>
      <w:r>
        <w:rPr>
          <w:spacing w:val="0"/>
          <w:sz w:val="19"/>
          <w:szCs w:val="19"/>
        </w:rPr>
        <w:br w:type="textWrapping"/>
      </w:r>
      <w:r>
        <w:rPr>
          <w:spacing w:val="0"/>
          <w:sz w:val="19"/>
          <w:szCs w:val="19"/>
        </w:rPr>
        <w:t>2、交付时间：合同签订后 ( 25） 天内交货</w:t>
      </w:r>
      <w:r>
        <w:rPr>
          <w:spacing w:val="0"/>
          <w:sz w:val="19"/>
          <w:szCs w:val="19"/>
        </w:rPr>
        <w:br w:type="textWrapping"/>
      </w:r>
      <w:r>
        <w:rPr>
          <w:spacing w:val="0"/>
          <w:sz w:val="19"/>
          <w:szCs w:val="19"/>
        </w:rPr>
        <w:t>3、交付条件：验收合格后交付使用</w:t>
      </w:r>
      <w:r>
        <w:rPr>
          <w:spacing w:val="0"/>
          <w:sz w:val="19"/>
          <w:szCs w:val="19"/>
        </w:rPr>
        <w:br w:type="textWrapping"/>
      </w:r>
      <w:r>
        <w:rPr>
          <w:spacing w:val="0"/>
          <w:sz w:val="19"/>
          <w:szCs w:val="19"/>
        </w:rPr>
        <w:t>4、是否收取履约保证金： 是。履约保证金百分比：5%。说明：在收到成交通知书10个工作日内必须预先支付成交价的5%转到采购人帐户，未按时提交视为放弃中标。工程通过验收后2个月内，成交供 应 商完整履行合同，由采购人予以全额无息退还。</w:t>
      </w:r>
      <w:r>
        <w:rPr>
          <w:spacing w:val="0"/>
          <w:sz w:val="19"/>
          <w:szCs w:val="19"/>
        </w:rPr>
        <w:br w:type="textWrapping"/>
      </w:r>
      <w:r>
        <w:rPr>
          <w:spacing w:val="0"/>
          <w:sz w:val="19"/>
          <w:szCs w:val="19"/>
        </w:rPr>
        <w:t>5、是否邀请投标人参与验收：否</w:t>
      </w:r>
      <w:r>
        <w:rPr>
          <w:spacing w:val="0"/>
          <w:sz w:val="19"/>
          <w:szCs w:val="19"/>
        </w:rPr>
        <w:br w:type="textWrapping"/>
      </w:r>
      <w:r>
        <w:rPr>
          <w:spacing w:val="0"/>
          <w:sz w:val="19"/>
          <w:szCs w:val="19"/>
        </w:rPr>
        <w:t xml:space="preserve">6、验收方式数据表格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w:t>
            </w:r>
          </w:p>
        </w:tc>
        <w:tc>
          <w:tcPr>
            <w:tcW w:w="6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6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按招标文件验收</w:t>
            </w:r>
          </w:p>
        </w:tc>
      </w:tr>
    </w:tbl>
    <w:p>
      <w:pPr>
        <w:keepNext w:val="0"/>
        <w:keepLines w:val="0"/>
        <w:widowControl/>
        <w:suppressLineNumbers w:val="0"/>
        <w:jc w:val="left"/>
      </w:pPr>
      <w:r>
        <w:rPr>
          <w:rFonts w:ascii="宋体" w:hAnsi="宋体" w:eastAsia="宋体" w:cs="宋体"/>
          <w:kern w:val="0"/>
          <w:sz w:val="24"/>
          <w:szCs w:val="24"/>
          <w:lang w:val="en-US" w:eastAsia="zh-CN" w:bidi="ar"/>
        </w:rPr>
        <w:t xml:space="preserve">7、支付方式数据表格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667"/>
        <w:gridCol w:w="1667"/>
        <w:gridCol w:w="50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支付比例(%)</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60</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竣工验收合格后支付合同金额的60%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经第三方结算审核后支付合同金额的35%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保修期满后无质量问题支付合同金额5%</w:t>
            </w:r>
          </w:p>
        </w:tc>
      </w:tr>
    </w:tbl>
    <w:p>
      <w:pPr>
        <w:keepNext w:val="0"/>
        <w:keepLines w:val="0"/>
        <w:widowControl/>
        <w:suppressLineNumbers w:val="0"/>
        <w:jc w:val="left"/>
      </w:pPr>
      <w:r>
        <w:rPr>
          <w:rFonts w:ascii="宋体" w:hAnsi="宋体" w:eastAsia="宋体" w:cs="宋体"/>
          <w:kern w:val="0"/>
          <w:sz w:val="24"/>
          <w:szCs w:val="24"/>
          <w:lang w:val="en-US" w:eastAsia="zh-CN" w:bidi="ar"/>
        </w:rPr>
        <w:t>包：2</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1、交付地点：福建省福州市仓山区中店42号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2、交付时间：合同签订后 (25 ) 天内交货</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3、交付条件：验收合格后交付使用</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4、是否收取履约保证金： 是。履约保证金百分比：5%。说明：在收到成交通知书10个工作日内必须预先支付成交价的5%转到采购人帐户，未按时提交视为放弃中标。工程通过验收后2个月内，成交供 应 商完整履行合同，由采购人予以全额无息退还。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5、是否邀请投标人参与验收：否</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6、验收方式数据表格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w:t>
            </w:r>
          </w:p>
        </w:tc>
        <w:tc>
          <w:tcPr>
            <w:tcW w:w="6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66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按招标文件验收</w:t>
            </w:r>
          </w:p>
        </w:tc>
      </w:tr>
    </w:tbl>
    <w:p>
      <w:pPr>
        <w:keepNext w:val="0"/>
        <w:keepLines w:val="0"/>
        <w:widowControl/>
        <w:suppressLineNumbers w:val="0"/>
        <w:jc w:val="left"/>
      </w:pPr>
      <w:r>
        <w:rPr>
          <w:rFonts w:ascii="宋体" w:hAnsi="宋体" w:eastAsia="宋体" w:cs="宋体"/>
          <w:kern w:val="0"/>
          <w:sz w:val="24"/>
          <w:szCs w:val="24"/>
          <w:lang w:val="en-US" w:eastAsia="zh-CN" w:bidi="ar"/>
        </w:rPr>
        <w:t xml:space="preserve">7、支付方式数据表格 </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667"/>
        <w:gridCol w:w="1667"/>
        <w:gridCol w:w="50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支付比例(%)</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60</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合同签订后，工程竣工验收合格后付至合同价的60%，中标人需提供等额增值税普通发票。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合同签订后，工程竣工验收合格并经第三方结算审核后付至合同价的35%，中标人需提供等额增值税普通发票。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66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50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保修期满后全部付清工程款，付款方式为银行转帐。中标人需提供等额增值税普通发票。</w:t>
            </w:r>
          </w:p>
        </w:tc>
      </w:tr>
    </w:tbl>
    <w:p>
      <w:pPr>
        <w:pStyle w:val="3"/>
        <w:keepNext w:val="0"/>
        <w:keepLines w:val="0"/>
        <w:widowControl/>
        <w:suppressLineNumbers w:val="0"/>
        <w:spacing w:line="360" w:lineRule="auto"/>
        <w:ind w:left="0" w:firstLine="384"/>
      </w:pPr>
      <w:r>
        <w:rPr>
          <w:rFonts w:hint="eastAsia" w:ascii="宋体" w:hAnsi="宋体" w:eastAsia="宋体" w:cs="宋体"/>
          <w:sz w:val="19"/>
          <w:szCs w:val="19"/>
        </w:rPr>
        <w:t>8、投标报价应根据招标文件中的有关计价要求，并按照下列依据自主报价：</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(1)本招标文件、招标工程量清单及其补充通知、答疑纪要；</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(2)现行工程量清单计价规范及及我省现行有关规定；</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(3)国家或省 级建设主管部门颁发的计价办法；</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(4)企业定额，国家或省 级建设主管部门颁发的计价定额；</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(5)建设工程设 计文件及相关资料；</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(6)施工现场情况、工程特点及投标时拟定的施工组织设 计；</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(7)与建设项目相关的标准、规范等技术资料；</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(8)市场价格信息或工程造价管理机构发布的工程造价信息；</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(9)其他的相关资料。</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9、投标人必须按招标工程量清单填报价格。项目编码、项目名 称、项目特征、计量单位、工程量必须与招标工程量清单相应内容保持一致。</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10、工程量清单中标价的单价或金额，应包括所需人工费、材料设备费、施工机具使用费和企业管理费及利 润，以及一定范围内的风险费用。所谓“一定范围内的风险”是指合同约定的风险。投标报价中应考虑招标文件中要求投标人承担的风险范围以及相关的费用。风险费用应包括在综合单价中。投标人一旦中标，不论是否计取风险费用即可认为风险费用已包括各项费用中。</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11、工程量清单与计价表中列明的所有需要填写单价和合价的项目，只允许有一个报价。未填写单价和合价的项目，视为此项费用已包含在已标价工程量清单中其他项目的单价和合价之中。竣工结算时，此项目不得重新组价予以调整。</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12、投标总价应当与分部分项工程费、措施项目费、其他项目费和规费、税金的合计金额一致。</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13、投标人不得采用总价优惠或以总价百分比优惠的方式进行投标报价，其优惠应直接体现在各项投标报价的综合单价中。</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14、凡招标人要求工期提前或工程质量达到优良的，投标人可在报价中的增加提前竣工措施费和优良工程增加费。</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15、不可竞争费用（费率）应严格执行有关标准，不得降低标准进行竞标。</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16、招标文件明确要求投标人提交已标价工程量清单电子文件的，已标价工程量清单电子文件的格式应符合《福建省建设工程造价电子数据交换导则》的规定，电子文件的内容应与文本文件的内容一致（含项目顺序列项、项目编码等均应一一对应）。</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17、承包人必须保证安全措施费专款专用，并接受监理人和发包人的监督。监理人或发包人发现承包人安全防护设施不足或不到位的，监理人应责令承包人整改，承包人拒绝整改或整改不到位的，监理人有权停止承包人施工，发包人有权扣除安全措施费并上报主管部门。</w:t>
      </w:r>
    </w:p>
    <w:p>
      <w:pPr>
        <w:pStyle w:val="3"/>
        <w:keepNext w:val="0"/>
        <w:keepLines w:val="0"/>
        <w:widowControl/>
        <w:suppressLineNumbers w:val="0"/>
        <w:spacing w:line="360" w:lineRule="auto"/>
        <w:ind w:left="0" w:firstLine="384"/>
      </w:pPr>
      <w:r>
        <w:rPr>
          <w:rFonts w:hint="eastAsia" w:ascii="宋体" w:hAnsi="宋体" w:eastAsia="宋体" w:cs="宋体"/>
          <w:sz w:val="19"/>
          <w:szCs w:val="19"/>
        </w:rPr>
        <w:t>18、本项目施工保修期为一年。施工现场铺有地摊，施工时要做好保护措施，竣工后要清洗干净，如有损坏照价赔偿。</w:t>
      </w:r>
    </w:p>
    <w:p>
      <w:pPr>
        <w:pStyle w:val="3"/>
        <w:keepNext w:val="0"/>
        <w:keepLines w:val="0"/>
        <w:widowControl/>
        <w:suppressLineNumbers w:val="0"/>
        <w:spacing w:line="360" w:lineRule="auto"/>
        <w:ind w:left="0" w:firstLine="384"/>
      </w:pPr>
      <w:r>
        <w:rPr>
          <w:rFonts w:hint="eastAsia" w:ascii="宋体" w:hAnsi="宋体" w:eastAsia="宋体" w:cs="宋体"/>
          <w:sz w:val="19"/>
          <w:szCs w:val="19"/>
          <w:shd w:val="clear" w:fill="FFFFFF"/>
        </w:rPr>
        <w:t>19、解决争议的方法</w:t>
      </w:r>
    </w:p>
    <w:p>
      <w:pPr>
        <w:pStyle w:val="3"/>
        <w:keepNext w:val="0"/>
        <w:keepLines w:val="0"/>
        <w:widowControl/>
        <w:suppressLineNumbers w:val="0"/>
        <w:spacing w:line="360" w:lineRule="auto"/>
        <w:ind w:left="0" w:firstLine="384"/>
      </w:pPr>
      <w:r>
        <w:rPr>
          <w:rFonts w:hint="eastAsia" w:ascii="宋体" w:hAnsi="宋体" w:eastAsia="宋体" w:cs="宋体"/>
          <w:sz w:val="19"/>
          <w:szCs w:val="19"/>
          <w:shd w:val="clear" w:fill="FFFFFF"/>
        </w:rPr>
        <w:t>19.1甲、乙双方协商解决。</w:t>
      </w:r>
    </w:p>
    <w:p>
      <w:pPr>
        <w:pStyle w:val="3"/>
        <w:keepNext w:val="0"/>
        <w:keepLines w:val="0"/>
        <w:widowControl/>
        <w:suppressLineNumbers w:val="0"/>
        <w:spacing w:line="360" w:lineRule="auto"/>
        <w:ind w:left="0" w:firstLine="384"/>
      </w:pPr>
      <w:r>
        <w:rPr>
          <w:rFonts w:hint="eastAsia" w:ascii="宋体" w:hAnsi="宋体" w:eastAsia="宋体" w:cs="宋体"/>
          <w:sz w:val="19"/>
          <w:szCs w:val="19"/>
          <w:shd w:val="clear" w:fill="FFFFFF"/>
        </w:rPr>
        <w:t>19.2若协商解决不成，则通过采购人所在地的人民法院提起诉讼的方式解决：</w:t>
      </w:r>
    </w:p>
    <w:p>
      <w:pPr>
        <w:pStyle w:val="3"/>
        <w:keepNext w:val="0"/>
        <w:keepLines w:val="0"/>
        <w:widowControl/>
        <w:suppressLineNumbers w:val="0"/>
        <w:spacing w:line="360" w:lineRule="auto"/>
        <w:ind w:left="0" w:firstLine="384"/>
      </w:pPr>
      <w:r>
        <w:rPr>
          <w:rFonts w:hint="eastAsia" w:ascii="宋体" w:hAnsi="宋体" w:eastAsia="宋体" w:cs="宋体"/>
          <w:sz w:val="19"/>
          <w:szCs w:val="19"/>
          <w:shd w:val="clear" w:fill="FFFFFF"/>
        </w:rPr>
        <w:t>20、其它要求：</w:t>
      </w:r>
    </w:p>
    <w:p>
      <w:pPr>
        <w:pStyle w:val="3"/>
        <w:keepNext w:val="0"/>
        <w:keepLines w:val="0"/>
        <w:widowControl/>
        <w:suppressLineNumbers w:val="0"/>
        <w:spacing w:line="360" w:lineRule="auto"/>
        <w:ind w:left="0" w:firstLine="384"/>
      </w:pPr>
      <w:r>
        <w:rPr>
          <w:rFonts w:hint="eastAsia" w:ascii="宋体" w:hAnsi="宋体" w:eastAsia="宋体" w:cs="宋体"/>
          <w:sz w:val="19"/>
          <w:szCs w:val="19"/>
          <w:shd w:val="clear" w:fill="FFFFFF"/>
        </w:rPr>
        <w:t>20.1本项目不允许中标人以任何名义和理由进行转包，如有发现，采购人有权单方中止合同，且中标人必须赔偿由此给采购人带来的一切损失。</w:t>
      </w:r>
    </w:p>
    <w:p>
      <w:pPr>
        <w:pStyle w:val="3"/>
        <w:keepNext w:val="0"/>
        <w:keepLines w:val="0"/>
        <w:widowControl/>
        <w:suppressLineNumbers w:val="0"/>
        <w:spacing w:line="360" w:lineRule="auto"/>
        <w:ind w:left="0" w:firstLine="384"/>
      </w:pPr>
      <w:r>
        <w:rPr>
          <w:rFonts w:hint="eastAsia" w:ascii="宋体" w:hAnsi="宋体" w:eastAsia="宋体" w:cs="宋体"/>
          <w:sz w:val="19"/>
          <w:szCs w:val="19"/>
          <w:shd w:val="clear" w:fill="FFFFFF"/>
        </w:rPr>
        <w:t>20.2中标人所报的价格在中 标 后的合同实施期间内应保持不变，即不因市场价格或政策性价格的调整而增减。</w:t>
      </w:r>
    </w:p>
    <w:p>
      <w:pPr>
        <w:pStyle w:val="3"/>
        <w:keepNext w:val="0"/>
        <w:keepLines w:val="0"/>
        <w:widowControl/>
        <w:suppressLineNumbers w:val="0"/>
      </w:pPr>
      <w:r>
        <w:rPr>
          <w:rFonts w:hint="eastAsia" w:ascii="宋体" w:hAnsi="宋体" w:eastAsia="宋体" w:cs="宋体"/>
          <w:sz w:val="16"/>
          <w:szCs w:val="16"/>
          <w:shd w:val="clear" w:fill="FFFFFF"/>
        </w:rPr>
        <w:t>20.3投标人中 标 后，如果不按规定与采购人签订合同或者签订合同后不履行其投标承诺或者其它由于中标人自身原因造成无法履行合同的，均视为中标人违约，采购人将取消其中标资格，如果已经签订合同的则合同自动解除，且中标人要承担相应的法律责任。给采购人造成损失的，还必须进行赔偿。</w:t>
      </w:r>
    </w:p>
    <w:p>
      <w:pPr>
        <w:pStyle w:val="3"/>
        <w:keepNext w:val="0"/>
        <w:keepLines w:val="0"/>
        <w:widowControl/>
        <w:suppressLineNumbers w:val="0"/>
      </w:pP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3"/>
        <w:keepNext w:val="0"/>
        <w:keepLines w:val="0"/>
        <w:widowControl/>
        <w:suppressLineNumbers w:val="0"/>
        <w:spacing w:before="60" w:beforeAutospacing="0" w:after="60" w:afterAutospacing="0"/>
        <w:ind w:left="0" w:right="0" w:firstLine="0"/>
      </w:pPr>
      <w:r>
        <w:rPr>
          <w:spacing w:val="0"/>
          <w:sz w:val="19"/>
          <w:szCs w:val="19"/>
        </w:rPr>
        <w:t>四、其他事项</w:t>
      </w:r>
    </w:p>
    <w:p>
      <w:pPr>
        <w:pStyle w:val="3"/>
        <w:keepNext w:val="0"/>
        <w:keepLines w:val="0"/>
        <w:widowControl/>
        <w:suppressLineNumbers w:val="0"/>
        <w:spacing w:before="60" w:beforeAutospacing="0" w:after="60" w:afterAutospacing="0" w:line="336" w:lineRule="atLeast"/>
        <w:ind w:left="0" w:right="0" w:firstLine="0"/>
      </w:pPr>
      <w:r>
        <w:rPr>
          <w:spacing w:val="0"/>
          <w:sz w:val="19"/>
          <w:szCs w:val="19"/>
        </w:rPr>
        <w:t> </w:t>
      </w:r>
    </w:p>
    <w:p>
      <w:pPr>
        <w:keepNext w:val="0"/>
        <w:keepLines w:val="0"/>
        <w:widowControl/>
        <w:suppressLineNumbers w:val="0"/>
        <w:jc w:val="left"/>
      </w:pPr>
      <w:r>
        <w:rPr>
          <w:rFonts w:ascii="宋体" w:hAnsi="宋体" w:eastAsia="宋体" w:cs="宋体"/>
          <w:kern w:val="0"/>
          <w:sz w:val="24"/>
          <w:szCs w:val="24"/>
          <w:lang w:val="en-US" w:eastAsia="zh-CN" w:bidi="ar"/>
        </w:rPr>
        <w:t> </w:t>
      </w: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jc w:val="center"/>
      </w:pPr>
      <w:r>
        <w:rPr>
          <w:rFonts w:hint="default" w:ascii="Times New Roman" w:hAnsi="Times New Roman" w:cs="Times New Roman"/>
          <w:spacing w:val="0"/>
          <w:sz w:val="16"/>
          <w:szCs w:val="16"/>
        </w:rPr>
        <w:br w:type="textWrapping"/>
      </w:r>
      <w:r>
        <w:rPr>
          <w:rStyle w:val="6"/>
          <w:rFonts w:hint="eastAsia" w:ascii="宋体" w:hAnsi="宋体" w:eastAsia="宋体" w:cs="宋体"/>
          <w:spacing w:val="0"/>
          <w:sz w:val="28"/>
          <w:szCs w:val="28"/>
        </w:rPr>
        <w:t>第四章  合同主要条款及格式</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19"/>
          <w:szCs w:val="19"/>
        </w:rPr>
        <w:t>编制说明</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19"/>
          <w:szCs w:val="19"/>
        </w:rPr>
        <w:t>1、签订合同应遵守《中华人民共和国政府采购法》、《中华人民共和国合同法》。</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19"/>
          <w:szCs w:val="19"/>
        </w:rPr>
        <w:t>2、签订合同时，采购人与成交供应商应结合磋商文件第四章规定填列相应内容。如果双方使用磋商文件第四章已有规定的条款及格式，双方均不得对规定进行变更或调整；磋商文件第四章未作规定的条款及格式，双方可通过友好协商进行约定。</w:t>
      </w:r>
    </w:p>
    <w:p>
      <w:pPr>
        <w:pStyle w:val="3"/>
        <w:keepNext w:val="0"/>
        <w:keepLines w:val="0"/>
        <w:widowControl/>
        <w:suppressLineNumbers w:val="0"/>
        <w:spacing w:before="60" w:beforeAutospacing="0" w:after="192" w:afterAutospacing="0"/>
        <w:ind w:left="0" w:right="0" w:firstLine="0"/>
      </w:pPr>
      <w:r>
        <w:rPr>
          <w:rStyle w:val="6"/>
          <w:rFonts w:hint="eastAsia" w:ascii="宋体" w:hAnsi="宋体" w:eastAsia="宋体" w:cs="宋体"/>
          <w:spacing w:val="0"/>
          <w:sz w:val="19"/>
          <w:szCs w:val="19"/>
        </w:rPr>
        <w:t>3.本章节所附的合同主要条款及格式为参考文本，如果因为项目实际特点不能适用，则可由甲乙双方在合同签订阶段可通过友好协商进行约定。</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甲方：</w:t>
      </w:r>
      <w:r>
        <w:rPr>
          <w:rFonts w:hint="eastAsia" w:ascii="宋体" w:hAnsi="宋体" w:eastAsia="宋体" w:cs="宋体"/>
          <w:spacing w:val="0"/>
          <w:sz w:val="19"/>
          <w:szCs w:val="19"/>
          <w:u w:val="single"/>
        </w:rPr>
        <w:t>（采购人全称）</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乙方：</w:t>
      </w:r>
      <w:r>
        <w:rPr>
          <w:rFonts w:hint="eastAsia" w:ascii="宋体" w:hAnsi="宋体" w:eastAsia="宋体" w:cs="宋体"/>
          <w:spacing w:val="0"/>
          <w:sz w:val="19"/>
          <w:szCs w:val="19"/>
          <w:u w:val="single"/>
        </w:rPr>
        <w:t>（成交供应商全称）</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根据项目编号为</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的</w:t>
      </w:r>
      <w:r>
        <w:rPr>
          <w:rFonts w:hint="eastAsia" w:ascii="宋体" w:hAnsi="宋体" w:eastAsia="宋体" w:cs="宋体"/>
          <w:spacing w:val="0"/>
          <w:sz w:val="19"/>
          <w:szCs w:val="19"/>
          <w:u w:val="single"/>
        </w:rPr>
        <w:t>（填写“项目名称”）</w:t>
      </w:r>
      <w:r>
        <w:rPr>
          <w:rFonts w:hint="eastAsia" w:ascii="宋体" w:hAnsi="宋体" w:eastAsia="宋体" w:cs="宋体"/>
          <w:spacing w:val="0"/>
          <w:sz w:val="19"/>
          <w:szCs w:val="19"/>
        </w:rPr>
        <w:t>项目（以下简称：“本项目”）的磋商结果，乙方为成交供应商。现经甲乙双方友好协商，就以下事项达成一致并签订本合同：</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1、下列合同文件是构成本合同不可分割的部分：</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1.1合同条款；</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1.2磋商文件、乙方的响应文件；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1.3其他文件或材料：□无。□</w:t>
      </w:r>
      <w:r>
        <w:rPr>
          <w:rFonts w:hint="eastAsia" w:ascii="宋体" w:hAnsi="宋体" w:eastAsia="宋体" w:cs="宋体"/>
          <w:spacing w:val="0"/>
          <w:sz w:val="19"/>
          <w:szCs w:val="19"/>
          <w:u w:val="single"/>
        </w:rPr>
        <w:t>（根据实际情况填写需要增加的内容）</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2、合同标的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u w:val="single"/>
        </w:rPr>
        <w:t>（根据实际情况填写，可以是表格或文字描述）</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3、合同总金额</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3.1合同总金额为人民币大写：</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元（￥</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4、合同标的交付时间、地点和条件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4.1交付时间：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4.2交付地点：</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4.3交付条件：</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5、合同标的应符合磋商文件、乙方响应文件的规定或约定，具体如下：</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u w:val="single"/>
        </w:rPr>
        <w:t>（根据实际情况填写，可以是表格或文字描述）</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6、验收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6.1验收应按照磋商文件、乙方响应文件的规定或约定进行，具体如下：</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u w:val="single"/>
        </w:rPr>
        <w:t>（根据实际情况填写，可以是表格或文字描述）</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6.2本项目是否邀请其他供应商参与验收：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□不邀请。□邀请，具体如下：</w:t>
      </w:r>
      <w:r>
        <w:rPr>
          <w:rFonts w:hint="eastAsia" w:ascii="宋体" w:hAnsi="宋体" w:eastAsia="宋体" w:cs="宋体"/>
          <w:spacing w:val="0"/>
          <w:sz w:val="19"/>
          <w:szCs w:val="19"/>
          <w:u w:val="single"/>
        </w:rPr>
        <w:t>（按照磋商文件规定填写）</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7、合同款项的支付应按照磋商文件的规定进行，具体如下：</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u w:val="single"/>
        </w:rPr>
        <w:t>（根据实际情况填写，可以是表格或文字描述，包括一次性支付或分期支付等）</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8、履约保证金</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□无。□有，具体如下：</w:t>
      </w:r>
      <w:r>
        <w:rPr>
          <w:rFonts w:hint="eastAsia" w:ascii="宋体" w:hAnsi="宋体" w:eastAsia="宋体" w:cs="宋体"/>
          <w:spacing w:val="0"/>
          <w:sz w:val="19"/>
          <w:szCs w:val="19"/>
          <w:u w:val="single"/>
        </w:rPr>
        <w:t>（按照磋商文件规定填写）</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9、合同有效期</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u w:val="single"/>
        </w:rPr>
        <w:t>（根据实际情况填写，可以是表格或文字描述）</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10、违约责任</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u w:val="single"/>
        </w:rPr>
        <w:t>（根据实际情况填写，可以是表格或文字描述）</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11、知识产权</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spacing w:val="0"/>
          <w:sz w:val="19"/>
          <w:szCs w:val="19"/>
          <w:u w:val="single"/>
        </w:rPr>
        <w:t>（根据实际情况填写）</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12、解决争议的方法</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12.1甲、乙双方协商解决。</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12.2若协商解决不成，则通过下列途径之一解决：</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□提交仲裁委员会仲裁，具体如下：</w:t>
      </w:r>
      <w:r>
        <w:rPr>
          <w:rFonts w:hint="eastAsia" w:ascii="宋体" w:hAnsi="宋体" w:eastAsia="宋体" w:cs="宋体"/>
          <w:spacing w:val="0"/>
          <w:sz w:val="19"/>
          <w:szCs w:val="19"/>
          <w:u w:val="single"/>
        </w:rPr>
        <w:t>（根据实际情况填写）</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□向人民法院提起诉讼，具体如下：</w:t>
      </w:r>
      <w:r>
        <w:rPr>
          <w:rFonts w:hint="eastAsia" w:ascii="宋体" w:hAnsi="宋体" w:eastAsia="宋体" w:cs="宋体"/>
          <w:spacing w:val="0"/>
          <w:sz w:val="19"/>
          <w:szCs w:val="19"/>
          <w:u w:val="single"/>
        </w:rPr>
        <w:t>（根据实际情况填写）</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13、不可抗力</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13.2本合同中的不可抗力指不能预见、不能避免、不能克服的客观情况，包括但不限于：自然灾害如地震、台风、洪水、火灾及政府行为、法律规定或其适用的变化或其他任何无法预见、避免或控制的事件。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14、合同条款</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u w:val="single"/>
        </w:rPr>
        <w:t>（根据实际情况填写）</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15、其他约定</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15.1合同文件与本合同具有同等法律效力。</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15.2本合同未尽事宜，双方可另行补充。</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15.3本合同自签订之日起生效。</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15.4本合同一式</w:t>
      </w:r>
      <w:r>
        <w:rPr>
          <w:rFonts w:hint="eastAsia" w:ascii="宋体" w:hAnsi="宋体" w:eastAsia="宋体" w:cs="宋体"/>
          <w:spacing w:val="0"/>
          <w:sz w:val="19"/>
          <w:szCs w:val="19"/>
          <w:u w:val="single"/>
        </w:rPr>
        <w:t>（填写具体份数）</w:t>
      </w:r>
      <w:r>
        <w:rPr>
          <w:rFonts w:hint="eastAsia" w:ascii="宋体" w:hAnsi="宋体" w:eastAsia="宋体" w:cs="宋体"/>
          <w:spacing w:val="0"/>
          <w:sz w:val="19"/>
          <w:szCs w:val="19"/>
        </w:rPr>
        <w:t>份，经双方授权代表签字并盖章后生效。甲方、乙方各执</w:t>
      </w:r>
      <w:r>
        <w:rPr>
          <w:rFonts w:hint="eastAsia" w:ascii="宋体" w:hAnsi="宋体" w:eastAsia="宋体" w:cs="宋体"/>
          <w:spacing w:val="0"/>
          <w:sz w:val="19"/>
          <w:szCs w:val="19"/>
          <w:u w:val="single"/>
        </w:rPr>
        <w:t>（填写具体份数）</w:t>
      </w:r>
      <w:r>
        <w:rPr>
          <w:rFonts w:hint="eastAsia" w:ascii="宋体" w:hAnsi="宋体" w:eastAsia="宋体" w:cs="宋体"/>
          <w:spacing w:val="0"/>
          <w:sz w:val="19"/>
          <w:szCs w:val="19"/>
        </w:rPr>
        <w:t>份，送</w:t>
      </w:r>
      <w:r>
        <w:rPr>
          <w:rFonts w:hint="eastAsia" w:ascii="宋体" w:hAnsi="宋体" w:eastAsia="宋体" w:cs="宋体"/>
          <w:spacing w:val="0"/>
          <w:sz w:val="19"/>
          <w:szCs w:val="19"/>
          <w:u w:val="single"/>
        </w:rPr>
        <w:t>（填写需要备案的监管部门的全称）</w:t>
      </w:r>
      <w:r>
        <w:rPr>
          <w:rFonts w:hint="eastAsia" w:ascii="宋体" w:hAnsi="宋体" w:eastAsia="宋体" w:cs="宋体"/>
          <w:spacing w:val="0"/>
          <w:sz w:val="19"/>
          <w:szCs w:val="19"/>
        </w:rPr>
        <w:t>备案</w:t>
      </w:r>
      <w:r>
        <w:rPr>
          <w:rFonts w:hint="eastAsia" w:ascii="宋体" w:hAnsi="宋体" w:eastAsia="宋体" w:cs="宋体"/>
          <w:spacing w:val="0"/>
          <w:sz w:val="19"/>
          <w:szCs w:val="19"/>
          <w:u w:val="single"/>
        </w:rPr>
        <w:t>（填写具体份数）</w:t>
      </w:r>
      <w:r>
        <w:rPr>
          <w:rFonts w:hint="eastAsia" w:ascii="宋体" w:hAnsi="宋体" w:eastAsia="宋体" w:cs="宋体"/>
          <w:spacing w:val="0"/>
          <w:sz w:val="19"/>
          <w:szCs w:val="19"/>
        </w:rPr>
        <w:t>份，具有同等效力。</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15.5其他：□无。□（根据实际情况填写需要增加的内容）。</w:t>
      </w:r>
    </w:p>
    <w:p>
      <w:pPr>
        <w:pStyle w:val="3"/>
        <w:keepNext w:val="0"/>
        <w:keepLines w:val="0"/>
        <w:widowControl/>
        <w:suppressLineNumbers w:val="0"/>
        <w:spacing w:before="60" w:beforeAutospacing="0" w:after="60" w:afterAutospacing="0" w:line="348" w:lineRule="atLeast"/>
        <w:ind w:left="0" w:right="0" w:firstLine="0"/>
        <w:jc w:val="center"/>
      </w:pPr>
      <w:r>
        <w:rPr>
          <w:rFonts w:hint="eastAsia" w:ascii="宋体" w:hAnsi="宋体" w:eastAsia="宋体" w:cs="宋体"/>
          <w:spacing w:val="0"/>
          <w:sz w:val="19"/>
          <w:szCs w:val="19"/>
        </w:rPr>
        <w:t>（以下无正文）</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甲方：                                 乙方：</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住所：                                 住所：</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单位负责人：                             单位负责人：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委托代理人：                             委托代理人：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联系方法：                              联系方法：</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开户银行：                              开户银行：</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账号：                                 账号：</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签订地点：</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签订日期：</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spacing w:val="0"/>
          <w:sz w:val="19"/>
          <w:szCs w:val="19"/>
        </w:rPr>
        <w:t> </w:t>
      </w: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28"/>
          <w:szCs w:val="28"/>
        </w:rPr>
        <w:t>第五章  首次响应文件格式</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编制说明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除磋商文件另有规定外，磋商文件要求原件的，供应商在纸质响应文件正本中应提供原件；磋商文件要求复印件的，供应商在纸质响应文件中可提供原件、复印件或扫描件；磋商文件对原件、复印件未作要求的，供应商可自行确定在纸质响应文件中提供原件、复印件或扫描件（若供应商提供注明“复印件无效”的材料或资料，供应商在纸质响应文件正本中应提供原件）。</w:t>
      </w:r>
    </w:p>
    <w:p>
      <w:pPr>
        <w:pStyle w:val="3"/>
        <w:keepNext w:val="0"/>
        <w:keepLines w:val="0"/>
        <w:widowControl/>
        <w:suppressLineNumbers w:val="0"/>
        <w:spacing w:before="60" w:beforeAutospacing="0" w:after="60" w:afterAutospacing="0" w:line="348"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福建省政府采购项目竞争性磋商</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19"/>
          <w:szCs w:val="19"/>
        </w:rPr>
        <w:t>                             响应文件</w:t>
      </w:r>
      <w:r>
        <w:rPr>
          <w:rStyle w:val="6"/>
          <w:rFonts w:hint="eastAsia" w:ascii="宋体" w:hAnsi="宋体" w:eastAsia="宋体" w:cs="宋体"/>
          <w:spacing w:val="0"/>
          <w:sz w:val="19"/>
          <w:szCs w:val="19"/>
        </w:rPr>
        <w:br w:type="textWrapping"/>
      </w:r>
      <w:r>
        <w:rPr>
          <w:rStyle w:val="6"/>
          <w:rFonts w:hint="eastAsia" w:ascii="宋体" w:hAnsi="宋体" w:eastAsia="宋体" w:cs="宋体"/>
          <w:spacing w:val="0"/>
          <w:sz w:val="19"/>
          <w:szCs w:val="19"/>
        </w:rPr>
        <w:t>                             （首次）</w:t>
      </w:r>
    </w:p>
    <w:p>
      <w:pPr>
        <w:pStyle w:val="3"/>
        <w:keepNext w:val="0"/>
        <w:keepLines w:val="0"/>
        <w:widowControl/>
        <w:suppressLineNumbers w:val="0"/>
        <w:spacing w:before="60" w:beforeAutospacing="0" w:after="60" w:afterAutospacing="0"/>
        <w:ind w:left="0" w:right="0" w:firstLine="0"/>
        <w:jc w:val="center"/>
      </w:pPr>
      <w:r>
        <w:rPr>
          <w:rFonts w:hint="eastAsia" w:ascii="宋体" w:hAnsi="宋体" w:eastAsia="宋体" w:cs="宋体"/>
          <w:spacing w:val="0"/>
          <w:sz w:val="24"/>
          <w:szCs w:val="24"/>
        </w:rPr>
        <w:t> </w:t>
      </w:r>
    </w:p>
    <w:p>
      <w:pPr>
        <w:pStyle w:val="3"/>
        <w:keepNext w:val="0"/>
        <w:keepLines w:val="0"/>
        <w:widowControl/>
        <w:suppressLineNumbers w:val="0"/>
        <w:spacing w:before="60" w:beforeAutospacing="0" w:after="60" w:afterAutospacing="0"/>
        <w:ind w:left="0" w:right="0" w:firstLine="0"/>
        <w:jc w:val="center"/>
      </w:pPr>
      <w:r>
        <w:rPr>
          <w:rFonts w:hint="eastAsia" w:ascii="宋体" w:hAnsi="宋体" w:eastAsia="宋体" w:cs="宋体"/>
          <w:spacing w:val="0"/>
          <w:sz w:val="24"/>
          <w:szCs w:val="24"/>
        </w:rPr>
        <w:t> </w:t>
      </w:r>
    </w:p>
    <w:p>
      <w:pPr>
        <w:pStyle w:val="3"/>
        <w:keepNext w:val="0"/>
        <w:keepLines w:val="0"/>
        <w:widowControl/>
        <w:suppressLineNumbers w:val="0"/>
        <w:spacing w:before="60" w:beforeAutospacing="0" w:after="60" w:afterAutospacing="0"/>
        <w:ind w:left="0" w:right="0" w:firstLine="1008"/>
      </w:pPr>
      <w:r>
        <w:rPr>
          <w:rStyle w:val="6"/>
          <w:rFonts w:hint="eastAsia" w:ascii="宋体" w:hAnsi="宋体" w:eastAsia="宋体" w:cs="宋体"/>
          <w:spacing w:val="0"/>
          <w:sz w:val="19"/>
          <w:szCs w:val="19"/>
        </w:rPr>
        <w:t>项目名称：</w:t>
      </w:r>
      <w:r>
        <w:rPr>
          <w:rStyle w:val="6"/>
          <w:rFonts w:hint="eastAsia" w:ascii="宋体" w:hAnsi="宋体" w:eastAsia="宋体" w:cs="宋体"/>
          <w:spacing w:val="0"/>
          <w:sz w:val="28"/>
          <w:szCs w:val="28"/>
          <w:u w:val="single"/>
        </w:rPr>
        <w:t>               </w:t>
      </w:r>
    </w:p>
    <w:p>
      <w:pPr>
        <w:pStyle w:val="3"/>
        <w:keepNext w:val="0"/>
        <w:keepLines w:val="0"/>
        <w:widowControl/>
        <w:suppressLineNumbers w:val="0"/>
        <w:spacing w:before="60" w:beforeAutospacing="0" w:after="60" w:afterAutospacing="0"/>
        <w:ind w:left="0" w:right="0" w:firstLine="1008"/>
      </w:pPr>
      <w:r>
        <w:rPr>
          <w:rStyle w:val="6"/>
          <w:rFonts w:hint="eastAsia" w:ascii="宋体" w:hAnsi="宋体" w:eastAsia="宋体" w:cs="宋体"/>
          <w:spacing w:val="0"/>
          <w:sz w:val="19"/>
          <w:szCs w:val="19"/>
        </w:rPr>
        <w:t>项目编号：</w:t>
      </w:r>
      <w:r>
        <w:rPr>
          <w:rStyle w:val="6"/>
          <w:rFonts w:hint="eastAsia" w:ascii="宋体" w:hAnsi="宋体" w:eastAsia="宋体" w:cs="宋体"/>
          <w:spacing w:val="0"/>
          <w:sz w:val="28"/>
          <w:szCs w:val="28"/>
          <w:u w:val="single"/>
        </w:rPr>
        <w:t>                    </w:t>
      </w:r>
    </w:p>
    <w:p>
      <w:pPr>
        <w:pStyle w:val="3"/>
        <w:keepNext w:val="0"/>
        <w:keepLines w:val="0"/>
        <w:widowControl/>
        <w:suppressLineNumbers w:val="0"/>
        <w:spacing w:before="60" w:beforeAutospacing="0" w:after="60" w:afterAutospacing="0"/>
        <w:ind w:left="0" w:right="0" w:firstLine="1008"/>
      </w:pPr>
      <w:r>
        <w:rPr>
          <w:rStyle w:val="6"/>
          <w:rFonts w:hint="eastAsia" w:ascii="宋体" w:hAnsi="宋体" w:eastAsia="宋体" w:cs="宋体"/>
          <w:spacing w:val="0"/>
          <w:sz w:val="19"/>
          <w:szCs w:val="19"/>
        </w:rPr>
        <w:t>合同包</w:t>
      </w:r>
      <w:r>
        <w:rPr>
          <w:rStyle w:val="6"/>
          <w:rFonts w:hint="eastAsia" w:ascii="宋体" w:hAnsi="宋体" w:eastAsia="宋体" w:cs="宋体"/>
          <w:spacing w:val="0"/>
          <w:sz w:val="28"/>
          <w:szCs w:val="28"/>
        </w:rPr>
        <w:t>: </w:t>
      </w:r>
      <w:r>
        <w:rPr>
          <w:rStyle w:val="6"/>
          <w:rFonts w:hint="eastAsia" w:ascii="宋体" w:hAnsi="宋体" w:eastAsia="宋体" w:cs="宋体"/>
          <w:spacing w:val="0"/>
          <w:sz w:val="28"/>
          <w:szCs w:val="28"/>
          <w:u w:val="single"/>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r>
        <w:rPr>
          <w:rStyle w:val="6"/>
          <w:rFonts w:hint="eastAsia" w:ascii="宋体" w:hAnsi="宋体" w:eastAsia="宋体" w:cs="宋体"/>
          <w:spacing w:val="0"/>
          <w:sz w:val="19"/>
          <w:szCs w:val="19"/>
        </w:rPr>
        <w:t>供应商名称 ：</w:t>
      </w:r>
      <w:r>
        <w:rPr>
          <w:rStyle w:val="6"/>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28"/>
          <w:szCs w:val="28"/>
        </w:rPr>
        <w:t>    </w:t>
      </w:r>
      <w:r>
        <w:rPr>
          <w:rStyle w:val="6"/>
          <w:rFonts w:hint="eastAsia" w:ascii="宋体" w:hAnsi="宋体" w:eastAsia="宋体" w:cs="宋体"/>
          <w:spacing w:val="0"/>
          <w:sz w:val="19"/>
          <w:szCs w:val="19"/>
        </w:rPr>
        <w:t>日   期 ：</w:t>
      </w:r>
      <w:r>
        <w:rPr>
          <w:rStyle w:val="6"/>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19"/>
          <w:szCs w:val="19"/>
          <w:u w:val="single"/>
        </w:rPr>
        <w:br w:type="textWrapping"/>
      </w:r>
      <w:r>
        <w:rPr>
          <w:rStyle w:val="6"/>
          <w:rFonts w:hint="eastAsia" w:ascii="宋体" w:hAnsi="宋体" w:eastAsia="宋体" w:cs="宋体"/>
          <w:spacing w:val="0"/>
          <w:sz w:val="19"/>
          <w:szCs w:val="19"/>
          <w:u w:val="single"/>
        </w:rPr>
        <w:br w:type="textWrapping"/>
      </w:r>
      <w:r>
        <w:rPr>
          <w:rStyle w:val="6"/>
          <w:rFonts w:hint="eastAsia" w:ascii="宋体" w:hAnsi="宋体" w:eastAsia="宋体" w:cs="宋体"/>
          <w:spacing w:val="0"/>
          <w:sz w:val="19"/>
          <w:szCs w:val="19"/>
          <w:u w:val="single"/>
        </w:rPr>
        <w:br w:type="textWrapping"/>
      </w:r>
      <w:r>
        <w:rPr>
          <w:rStyle w:val="6"/>
          <w:rFonts w:hint="eastAsia" w:ascii="宋体" w:hAnsi="宋体" w:eastAsia="宋体" w:cs="宋体"/>
          <w:spacing w:val="0"/>
          <w:sz w:val="28"/>
          <w:szCs w:val="28"/>
        </w:rPr>
        <w:t>目  录</w:t>
      </w:r>
    </w:p>
    <w:p>
      <w:pPr>
        <w:pStyle w:val="3"/>
        <w:keepNext w:val="0"/>
        <w:keepLines w:val="0"/>
        <w:widowControl/>
        <w:suppressLineNumbers w:val="0"/>
        <w:spacing w:before="60" w:beforeAutospacing="0" w:after="60" w:afterAutospacing="0" w:line="372"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附件1：响应函</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附件2：报价一览表（含详细报价书）</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附件3：资格证明文件</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附件4：磋商保证金凭证</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附件5：技术和商务偏离表</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附件6：相关技术、商务、服务响应承诺及资料</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附件7：供应商提交的其他资料</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附件8：要求作为响应文件组成部分的其他内容（若有）</w:t>
      </w:r>
    </w:p>
    <w:p>
      <w:pPr>
        <w:pStyle w:val="3"/>
        <w:keepNext w:val="0"/>
        <w:keepLines w:val="0"/>
        <w:widowControl/>
        <w:suppressLineNumbers w:val="0"/>
        <w:spacing w:before="60" w:beforeAutospacing="0" w:after="60" w:afterAutospacing="0" w:line="372" w:lineRule="atLeast"/>
        <w:ind w:left="0" w:right="0" w:firstLine="0"/>
      </w:pPr>
      <w:r>
        <w:rPr>
          <w:spacing w:val="0"/>
          <w:sz w:val="19"/>
          <w:szCs w:val="19"/>
        </w:rPr>
        <w:t> </w:t>
      </w:r>
    </w:p>
    <w:p>
      <w:pPr>
        <w:pStyle w:val="3"/>
        <w:keepNext w:val="0"/>
        <w:keepLines w:val="0"/>
        <w:widowControl/>
        <w:suppressLineNumbers w:val="0"/>
        <w:spacing w:before="60" w:beforeAutospacing="0" w:after="192" w:afterAutospacing="0" w:line="39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Fonts w:hint="eastAsia" w:ascii="宋体" w:hAnsi="宋体" w:eastAsia="宋体" w:cs="宋体"/>
          <w:spacing w:val="0"/>
          <w:sz w:val="19"/>
          <w:szCs w:val="19"/>
        </w:rPr>
        <w:t>附件1</w:t>
      </w:r>
      <w:r>
        <w:rPr>
          <w:rFonts w:hint="eastAsia" w:ascii="宋体" w:hAnsi="宋体" w:eastAsia="宋体" w:cs="宋体"/>
          <w:spacing w:val="0"/>
          <w:sz w:val="16"/>
          <w:szCs w:val="16"/>
        </w:rPr>
        <w:t> </w:t>
      </w:r>
      <w:r>
        <w:rPr>
          <w:rFonts w:hint="eastAsia" w:ascii="宋体" w:hAnsi="宋体" w:eastAsia="宋体" w:cs="宋体"/>
          <w:spacing w:val="0"/>
          <w:sz w:val="22"/>
          <w:szCs w:val="22"/>
        </w:rPr>
        <w:t>              </w:t>
      </w:r>
      <w:r>
        <w:rPr>
          <w:rStyle w:val="6"/>
          <w:rFonts w:hint="eastAsia" w:ascii="宋体" w:hAnsi="宋体" w:eastAsia="宋体" w:cs="宋体"/>
          <w:spacing w:val="0"/>
          <w:sz w:val="28"/>
          <w:szCs w:val="28"/>
        </w:rPr>
        <w:t>磋商响应声明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1.根据贵方为</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项目（项目编号:</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）的采购公告（或采购邀请书），我方签字代表</w:t>
      </w:r>
      <w:r>
        <w:rPr>
          <w:rFonts w:hint="eastAsia" w:ascii="宋体" w:hAnsi="宋体" w:eastAsia="宋体" w:cs="宋体"/>
          <w:spacing w:val="0"/>
          <w:sz w:val="19"/>
          <w:szCs w:val="19"/>
          <w:u w:val="single"/>
        </w:rPr>
        <w:t>          （全名、职务）   </w:t>
      </w:r>
      <w:r>
        <w:rPr>
          <w:rFonts w:hint="eastAsia" w:ascii="宋体" w:hAnsi="宋体" w:eastAsia="宋体" w:cs="宋体"/>
          <w:spacing w:val="0"/>
          <w:sz w:val="19"/>
          <w:szCs w:val="19"/>
        </w:rPr>
        <w:t>经正式授权并代表的供应商</w:t>
      </w:r>
      <w:r>
        <w:rPr>
          <w:rFonts w:hint="eastAsia" w:ascii="宋体" w:hAnsi="宋体" w:eastAsia="宋体" w:cs="宋体"/>
          <w:spacing w:val="0"/>
          <w:sz w:val="19"/>
          <w:szCs w:val="19"/>
          <w:u w:val="single"/>
        </w:rPr>
        <w:t>          （供应商名称、地址）    </w:t>
      </w:r>
      <w:r>
        <w:rPr>
          <w:rFonts w:hint="eastAsia" w:ascii="宋体" w:hAnsi="宋体" w:eastAsia="宋体" w:cs="宋体"/>
          <w:spacing w:val="0"/>
          <w:sz w:val="19"/>
          <w:szCs w:val="19"/>
        </w:rPr>
        <w:t>提交包含下述内容的首次响应文件纸质文本正本</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套，副本</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套及电子文档</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套。</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（1）响应函</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（2）报价一览表（含详细报价书）</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（3）资格证明文件</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（4）磋商保证金凭证</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（5）技术和商务偏离表</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（6）相关技术、商务、服务响应承诺及资料</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（7）供应商提交的其他资料</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（8）按照磋商文件规定，要求作为响应文件组成部分的其他内容（若有）</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2.据此函，我方宣布响应承诺如下：</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我方将严格遵守规定，不将应当保密的内容泄密给第三方或另作它用，如有违反，采购人可依法追究我方的法律责任。</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2.3我方承诺：递交的所有响应文件（包括首次响应文件、补充澄清、最后报价等响应文件）在竞争性磋商须知前附表第3项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2.4我方已经按照磋商文件要求提交磋商保证金。我方如果发生任何竞争性磋商文件中所述不予退还磋商保证金的情况，则我方的磋商保证金将被贵方不予退还，我方对此无异议。</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2.5我方愿意向贵方提供任何与本项目磋商采购有关的数据或资料。若贵方需要，我方愿意提供我方作出的一切承诺的证明材料。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pStyle w:val="3"/>
        <w:keepNext w:val="0"/>
        <w:keepLines w:val="0"/>
        <w:widowControl/>
        <w:suppressLineNumbers w:val="0"/>
        <w:spacing w:before="60" w:beforeAutospacing="0" w:after="60" w:afterAutospacing="0" w:line="348"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576"/>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576"/>
      </w:pPr>
      <w:r>
        <w:rPr>
          <w:rFonts w:hint="eastAsia" w:ascii="宋体" w:hAnsi="宋体" w:eastAsia="宋体" w:cs="宋体"/>
          <w:spacing w:val="0"/>
          <w:sz w:val="19"/>
          <w:szCs w:val="19"/>
        </w:rPr>
        <w:t>通信地址:</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348" w:lineRule="atLeast"/>
        <w:ind w:left="0" w:right="0" w:firstLine="576"/>
      </w:pPr>
      <w:r>
        <w:rPr>
          <w:rFonts w:hint="eastAsia" w:ascii="宋体" w:hAnsi="宋体" w:eastAsia="宋体" w:cs="宋体"/>
          <w:spacing w:val="0"/>
          <w:sz w:val="19"/>
          <w:szCs w:val="19"/>
        </w:rPr>
        <w:t>邮编：</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   传真号：</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联系电话（固定电话和移动电话）：</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576"/>
      </w:pPr>
      <w:r>
        <w:rPr>
          <w:rFonts w:hint="eastAsia" w:ascii="宋体" w:hAnsi="宋体" w:eastAsia="宋体" w:cs="宋体"/>
          <w:spacing w:val="0"/>
          <w:sz w:val="19"/>
          <w:szCs w:val="19"/>
        </w:rPr>
        <w:t>供应商代表电子信箱：</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供应商：</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Style w:val="6"/>
          <w:rFonts w:ascii="仿宋_GB2312" w:eastAsia="仿宋_GB2312" w:cs="仿宋_GB2312"/>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附件2</w:t>
      </w:r>
      <w:r>
        <w:rPr>
          <w:rFonts w:hint="eastAsia" w:ascii="宋体" w:hAnsi="宋体" w:eastAsia="宋体" w:cs="宋体"/>
          <w:spacing w:val="0"/>
          <w:sz w:val="22"/>
          <w:szCs w:val="22"/>
        </w:rPr>
        <w:t>             </w:t>
      </w:r>
      <w:r>
        <w:rPr>
          <w:rStyle w:val="6"/>
          <w:rFonts w:hint="eastAsia" w:ascii="宋体" w:hAnsi="宋体" w:eastAsia="宋体" w:cs="宋体"/>
          <w:spacing w:val="0"/>
          <w:sz w:val="28"/>
          <w:szCs w:val="28"/>
        </w:rPr>
        <w:t>报价一览表</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（全称加盖单位公章）</w:t>
      </w:r>
      <w:r>
        <w:rPr>
          <w:rFonts w:hint="eastAsia" w:ascii="宋体" w:hAnsi="宋体" w:eastAsia="宋体" w:cs="宋体"/>
          <w:spacing w:val="0"/>
          <w:sz w:val="19"/>
          <w:szCs w:val="19"/>
        </w:rPr>
        <w:t>项目编号∶</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 货币单位：元人民币</w:t>
      </w:r>
    </w:p>
    <w:tbl>
      <w:tblPr>
        <w:tblW w:w="70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858"/>
        <w:gridCol w:w="2945"/>
        <w:gridCol w:w="1435"/>
        <w:gridCol w:w="820"/>
        <w:gridCol w:w="9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2" w:hRule="atLeast"/>
          <w:tblCellSpacing w:w="15" w:type="dxa"/>
        </w:trPr>
        <w:tc>
          <w:tcPr>
            <w:tcW w:w="81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eastAsia" w:ascii="宋体" w:hAnsi="宋体" w:eastAsia="宋体" w:cs="宋体"/>
                <w:spacing w:val="0"/>
                <w:sz w:val="19"/>
                <w:szCs w:val="19"/>
              </w:rPr>
              <w:t>合同包</w:t>
            </w:r>
          </w:p>
        </w:tc>
        <w:tc>
          <w:tcPr>
            <w:tcW w:w="291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eastAsia" w:ascii="宋体" w:hAnsi="宋体" w:eastAsia="宋体" w:cs="宋体"/>
                <w:spacing w:val="0"/>
                <w:sz w:val="19"/>
                <w:szCs w:val="19"/>
              </w:rPr>
              <w:t>首次报价</w:t>
            </w:r>
          </w:p>
        </w:tc>
        <w:tc>
          <w:tcPr>
            <w:tcW w:w="1405"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eastAsia" w:ascii="宋体" w:hAnsi="宋体" w:eastAsia="宋体" w:cs="宋体"/>
                <w:spacing w:val="0"/>
                <w:sz w:val="19"/>
                <w:szCs w:val="19"/>
              </w:rPr>
              <w:t>交货期/工期/项目完成时间/服务时间</w:t>
            </w:r>
          </w:p>
        </w:tc>
        <w:tc>
          <w:tcPr>
            <w:tcW w:w="790"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eastAsia" w:ascii="宋体" w:hAnsi="宋体" w:eastAsia="宋体" w:cs="宋体"/>
                <w:spacing w:val="0"/>
                <w:sz w:val="19"/>
                <w:szCs w:val="19"/>
              </w:rPr>
              <w:t>磋商保证金</w:t>
            </w:r>
          </w:p>
        </w:tc>
        <w:tc>
          <w:tcPr>
            <w:tcW w:w="917"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eastAsia" w:ascii="宋体" w:hAnsi="宋体" w:eastAsia="宋体" w:cs="宋体"/>
                <w:spacing w:val="0"/>
                <w:sz w:val="19"/>
                <w:szCs w:val="19"/>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2" w:hRule="atLeast"/>
          <w:tblCellSpacing w:w="15" w:type="dxa"/>
        </w:trPr>
        <w:tc>
          <w:tcPr>
            <w:tcW w:w="81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eastAsia" w:ascii="宋体" w:hAnsi="宋体" w:eastAsia="宋体" w:cs="宋体"/>
                <w:spacing w:val="0"/>
                <w:sz w:val="16"/>
                <w:szCs w:val="16"/>
              </w:rPr>
              <w:t>*</w:t>
            </w:r>
          </w:p>
        </w:tc>
        <w:tc>
          <w:tcPr>
            <w:tcW w:w="291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40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79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7"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2" w:hRule="atLeast"/>
          <w:tblCellSpacing w:w="15" w:type="dxa"/>
        </w:trPr>
        <w:tc>
          <w:tcPr>
            <w:tcW w:w="81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default" w:ascii="Calibri" w:hAnsi="Calibri" w:cs="Calibri"/>
                <w:spacing w:val="0"/>
                <w:sz w:val="16"/>
                <w:szCs w:val="16"/>
              </w:rPr>
              <w:t>…</w:t>
            </w:r>
          </w:p>
        </w:tc>
        <w:tc>
          <w:tcPr>
            <w:tcW w:w="291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40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79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7"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2" w:hRule="atLeast"/>
          <w:tblCellSpacing w:w="15" w:type="dxa"/>
        </w:trPr>
        <w:tc>
          <w:tcPr>
            <w:tcW w:w="81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default" w:ascii="Calibri" w:hAnsi="Calibri" w:cs="Calibri"/>
                <w:spacing w:val="0"/>
                <w:sz w:val="16"/>
                <w:szCs w:val="16"/>
              </w:rPr>
              <w:t>…</w:t>
            </w:r>
          </w:p>
        </w:tc>
        <w:tc>
          <w:tcPr>
            <w:tcW w:w="291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40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79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7"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2" w:hRule="atLeast"/>
          <w:tblCellSpacing w:w="15" w:type="dxa"/>
        </w:trPr>
        <w:tc>
          <w:tcPr>
            <w:tcW w:w="81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default" w:ascii="Calibri" w:hAnsi="Calibri" w:cs="Calibri"/>
                <w:spacing w:val="0"/>
                <w:sz w:val="16"/>
                <w:szCs w:val="16"/>
              </w:rPr>
              <w:t>…</w:t>
            </w:r>
          </w:p>
        </w:tc>
        <w:tc>
          <w:tcPr>
            <w:tcW w:w="291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40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79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7"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2" w:hRule="atLeast"/>
          <w:tblCellSpacing w:w="15" w:type="dxa"/>
        </w:trPr>
        <w:tc>
          <w:tcPr>
            <w:tcW w:w="81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72" w:lineRule="atLeast"/>
              <w:ind w:left="0" w:right="0"/>
            </w:pPr>
            <w:r>
              <w:rPr>
                <w:rFonts w:hint="default" w:ascii="Calibri" w:hAnsi="Calibri" w:cs="Calibri"/>
                <w:spacing w:val="0"/>
                <w:sz w:val="16"/>
                <w:szCs w:val="16"/>
              </w:rPr>
              <w:t>…</w:t>
            </w:r>
          </w:p>
        </w:tc>
        <w:tc>
          <w:tcPr>
            <w:tcW w:w="291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405"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79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7"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bl>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备注：详细报价书另纸详列，格式自拟。</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6"/>
          <w:szCs w:val="16"/>
        </w:rPr>
        <w:t>                                                        </w:t>
      </w: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附件2-1 </w:t>
      </w:r>
      <w:r>
        <w:rPr>
          <w:rFonts w:hint="eastAsia" w:ascii="宋体" w:hAnsi="宋体" w:eastAsia="宋体" w:cs="宋体"/>
          <w:spacing w:val="0"/>
          <w:sz w:val="22"/>
          <w:szCs w:val="22"/>
        </w:rPr>
        <w:t>               </w:t>
      </w:r>
      <w:r>
        <w:rPr>
          <w:rStyle w:val="6"/>
          <w:rFonts w:hint="eastAsia" w:ascii="宋体" w:hAnsi="宋体" w:eastAsia="宋体" w:cs="宋体"/>
          <w:spacing w:val="0"/>
          <w:sz w:val="28"/>
          <w:szCs w:val="28"/>
        </w:rPr>
        <w:t>详细报价书</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说明：</w:t>
      </w:r>
    </w:p>
    <w:p>
      <w:pPr>
        <w:pStyle w:val="3"/>
        <w:keepNext w:val="0"/>
        <w:keepLines w:val="0"/>
        <w:widowControl/>
        <w:suppressLineNumbers w:val="0"/>
        <w:spacing w:before="60" w:beforeAutospacing="0" w:after="60" w:afterAutospacing="0" w:line="372" w:lineRule="atLeast"/>
        <w:ind w:left="0" w:right="0" w:firstLine="384"/>
      </w:pPr>
      <w:r>
        <w:rPr>
          <w:rFonts w:hint="eastAsia" w:ascii="宋体" w:hAnsi="宋体" w:eastAsia="宋体" w:cs="宋体"/>
          <w:spacing w:val="0"/>
          <w:sz w:val="19"/>
          <w:szCs w:val="19"/>
        </w:rPr>
        <w:t>1.各供应商应根据竞争性磋商文件的要求，在响应文件中提出为完成本项目相应合同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pPr>
        <w:pStyle w:val="3"/>
        <w:keepNext w:val="0"/>
        <w:keepLines w:val="0"/>
        <w:widowControl/>
        <w:suppressLineNumbers w:val="0"/>
        <w:spacing w:before="60" w:beforeAutospacing="0" w:after="60" w:afterAutospacing="0" w:line="396" w:lineRule="atLeast"/>
        <w:ind w:left="0" w:right="0" w:firstLine="384"/>
      </w:pPr>
      <w:r>
        <w:rPr>
          <w:rFonts w:hint="eastAsia" w:ascii="宋体" w:hAnsi="宋体" w:eastAsia="宋体" w:cs="宋体"/>
          <w:spacing w:val="0"/>
          <w:sz w:val="19"/>
          <w:szCs w:val="19"/>
        </w:rPr>
        <w:t>2.为完成相应合同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p>
    <w:p>
      <w:pPr>
        <w:pStyle w:val="3"/>
        <w:keepNext w:val="0"/>
        <w:keepLines w:val="0"/>
        <w:widowControl/>
        <w:suppressLineNumbers w:val="0"/>
        <w:spacing w:before="60" w:beforeAutospacing="0" w:after="60" w:afterAutospacing="0" w:line="396" w:lineRule="atLeast"/>
        <w:ind w:left="0" w:right="0" w:firstLine="384"/>
      </w:pPr>
      <w:r>
        <w:rPr>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附件3         </w:t>
      </w:r>
      <w:r>
        <w:rPr>
          <w:rStyle w:val="6"/>
          <w:rFonts w:hint="eastAsia" w:ascii="宋体" w:hAnsi="宋体" w:eastAsia="宋体" w:cs="宋体"/>
          <w:spacing w:val="0"/>
          <w:sz w:val="19"/>
          <w:szCs w:val="19"/>
        </w:rPr>
        <w:t>资格证明文件</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t>附件3-1       </w:t>
      </w:r>
      <w:r>
        <w:rPr>
          <w:rStyle w:val="6"/>
          <w:rFonts w:hint="eastAsia" w:ascii="宋体" w:hAnsi="宋体" w:eastAsia="宋体" w:cs="宋体"/>
          <w:spacing w:val="0"/>
          <w:sz w:val="19"/>
          <w:szCs w:val="19"/>
        </w:rPr>
        <w:t>参加竞争性磋商的声明函</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w:t>
      </w:r>
      <w:r>
        <w:rPr>
          <w:rFonts w:hint="default" w:ascii="Calibri" w:hAnsi="Calibri" w:cs="Calibri"/>
          <w:spacing w:val="0"/>
          <w:sz w:val="19"/>
          <w:szCs w:val="19"/>
          <w:u w:val="single"/>
        </w:rPr>
        <w:t>)       </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1、关于贵方______年______月______日</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项目（项目编号:</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288" w:lineRule="atLeast"/>
        <w:ind w:left="432" w:right="0" w:firstLine="0"/>
      </w:pPr>
      <w:r>
        <w:rPr>
          <w:rFonts w:hint="eastAsia" w:ascii="宋体" w:hAnsi="宋体" w:eastAsia="宋体" w:cs="宋体"/>
          <w:spacing w:val="0"/>
          <w:sz w:val="19"/>
          <w:szCs w:val="19"/>
        </w:rPr>
        <w:t>2、供应商的基本概况：</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2.1供应商单位名称：</w:t>
      </w:r>
      <w:r>
        <w:rPr>
          <w:rFonts w:hint="eastAsia" w:ascii="宋体" w:hAnsi="宋体" w:eastAsia="宋体" w:cs="宋体"/>
          <w:spacing w:val="0"/>
          <w:sz w:val="19"/>
          <w:szCs w:val="19"/>
          <w:u w:val="single"/>
        </w:rPr>
        <w:t>                               </w:t>
      </w:r>
      <w:r>
        <w:rPr>
          <w:rFonts w:hint="eastAsia" w:ascii="宋体" w:hAnsi="宋体" w:eastAsia="宋体" w:cs="宋体"/>
          <w:spacing w:val="0"/>
          <w:sz w:val="19"/>
          <w:szCs w:val="19"/>
          <w:u w:val="single"/>
        </w:rPr>
        <w:br w:type="textWrapping"/>
      </w:r>
      <w:r>
        <w:rPr>
          <w:rFonts w:hint="eastAsia" w:ascii="宋体" w:hAnsi="宋体" w:eastAsia="宋体" w:cs="宋体"/>
          <w:spacing w:val="0"/>
          <w:sz w:val="19"/>
          <w:szCs w:val="19"/>
        </w:rPr>
        <w:t>2.2注册地址：</w:t>
      </w:r>
      <w:r>
        <w:rPr>
          <w:rFonts w:hint="eastAsia" w:ascii="宋体" w:hAnsi="宋体" w:eastAsia="宋体" w:cs="宋体"/>
          <w:spacing w:val="0"/>
          <w:sz w:val="19"/>
          <w:szCs w:val="19"/>
          <w:u w:val="single"/>
        </w:rPr>
        <w:t>                                             </w:t>
      </w:r>
      <w:r>
        <w:rPr>
          <w:rFonts w:hint="eastAsia" w:ascii="宋体" w:hAnsi="宋体" w:eastAsia="宋体" w:cs="宋体"/>
          <w:spacing w:val="0"/>
          <w:sz w:val="19"/>
          <w:szCs w:val="19"/>
          <w:u w:val="single"/>
        </w:rPr>
        <w:br w:type="textWrapping"/>
      </w:r>
      <w:r>
        <w:rPr>
          <w:rFonts w:hint="eastAsia" w:ascii="宋体" w:hAnsi="宋体" w:eastAsia="宋体" w:cs="宋体"/>
          <w:spacing w:val="0"/>
          <w:sz w:val="19"/>
          <w:szCs w:val="19"/>
        </w:rPr>
        <w:t>2.3单位负责人姓名：</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性别：</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年龄：</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职务：</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备注：“单位负责人”指单位法定代表人（供应商为法人的）或法律、法规规定代表单位行使职权的主要负责人（供应商为其他组织的）。</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对于接受联合体形式的磋商且供应商是联合体的，则联合体各成员都应当提交本资格证明文件。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附件3-2        </w:t>
      </w:r>
      <w:r>
        <w:rPr>
          <w:rStyle w:val="6"/>
          <w:rFonts w:hint="eastAsia" w:ascii="宋体" w:hAnsi="宋体" w:eastAsia="宋体" w:cs="宋体"/>
          <w:spacing w:val="0"/>
          <w:sz w:val="19"/>
          <w:szCs w:val="19"/>
        </w:rPr>
        <w:t>供应商的资格声明</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jc w:val="both"/>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       </w:t>
      </w:r>
    </w:p>
    <w:p>
      <w:pPr>
        <w:pStyle w:val="3"/>
        <w:keepNext w:val="0"/>
        <w:keepLines w:val="0"/>
        <w:widowControl/>
        <w:suppressLineNumbers w:val="0"/>
        <w:spacing w:before="60" w:beforeAutospacing="0" w:after="60" w:afterAutospacing="0" w:line="300" w:lineRule="atLeast"/>
        <w:ind w:left="0" w:right="0" w:firstLine="0"/>
        <w:jc w:val="both"/>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jc w:val="both"/>
      </w:pPr>
      <w:r>
        <w:rPr>
          <w:rStyle w:val="6"/>
          <w:rFonts w:hint="eastAsia" w:ascii="宋体" w:hAnsi="宋体" w:eastAsia="宋体" w:cs="宋体"/>
          <w:spacing w:val="0"/>
          <w:sz w:val="19"/>
          <w:szCs w:val="19"/>
        </w:rPr>
        <w:t>    1、</w:t>
      </w:r>
      <w:r>
        <w:rPr>
          <w:rFonts w:hint="eastAsia" w:ascii="宋体" w:hAnsi="宋体" w:eastAsia="宋体" w:cs="宋体"/>
          <w:spacing w:val="0"/>
          <w:sz w:val="19"/>
          <w:szCs w:val="19"/>
        </w:rPr>
        <w:t>我方已知晓竞争性磋商文件要求并认真审核自身情况，在此郑重声明，我方具备并满足下列各项条款的规定。本声明如有虚假或不实之处，我方将失去合格供应商资格且我方的磋商保证金将不予退还。</w:t>
      </w:r>
    </w:p>
    <w:tbl>
      <w:tblPr>
        <w:tblW w:w="6816"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4497"/>
        <w:gridCol w:w="231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Style w:val="6"/>
                <w:rFonts w:hint="eastAsia" w:ascii="宋体" w:hAnsi="宋体" w:eastAsia="宋体" w:cs="宋体"/>
                <w:spacing w:val="0"/>
                <w:sz w:val="19"/>
                <w:szCs w:val="19"/>
              </w:rPr>
              <w:t>《中华人民共和国政府采购法》第二十二条对供应商的要求</w:t>
            </w:r>
          </w:p>
        </w:tc>
        <w:tc>
          <w:tcPr>
            <w:tcW w:w="227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Style w:val="6"/>
                <w:rFonts w:hint="eastAsia" w:ascii="宋体" w:hAnsi="宋体" w:eastAsia="宋体" w:cs="宋体"/>
                <w:spacing w:val="0"/>
                <w:sz w:val="19"/>
                <w:szCs w:val="19"/>
              </w:rPr>
              <w:t>供应商对是否符合要求做如实声明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（1）具有独立承担民事责任的能力</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（2）具有良好的商业信誉和健全的财务会计制度</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（3）具有履行合同所必需的设备和专业技术能力</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（4）有依法缴纳税收和社会保障资金的良好记录</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（5）参加政府采购活动前三年内，在经营活动中没有重大违法记录</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（6）法律、行政法规规定的其他条件。</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Style w:val="6"/>
                <w:rFonts w:hint="eastAsia" w:ascii="宋体" w:hAnsi="宋体" w:eastAsia="宋体" w:cs="宋体"/>
                <w:spacing w:val="0"/>
                <w:sz w:val="19"/>
                <w:szCs w:val="19"/>
              </w:rPr>
              <w:t>磋商文件对合格供应商的一般规定</w:t>
            </w:r>
          </w:p>
        </w:tc>
        <w:tc>
          <w:tcPr>
            <w:tcW w:w="227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Style w:val="6"/>
                <w:rFonts w:hint="eastAsia" w:ascii="宋体" w:hAnsi="宋体" w:eastAsia="宋体" w:cs="宋体"/>
                <w:spacing w:val="0"/>
                <w:sz w:val="19"/>
                <w:szCs w:val="19"/>
              </w:rPr>
              <w:t>供应商对是否违反一般规定做如实声明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供应商应当遵守中国的有关法律、法规和规章的规定，参加政府采购活动时已经自觉检查并按照政府采购相关法律规定，主动回避相应利害关系。</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为采购项目提供整体设计、规范编制或项目管理、监理、检测等服务的供应商，不得再参加该采购项目除整体设计、规范编制和项目管理、监理、检测等服务之外的其他采购活动。</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445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firstLine="0"/>
              <w:jc w:val="both"/>
            </w:pPr>
            <w:r>
              <w:rPr>
                <w:rFonts w:hint="eastAsia" w:ascii="宋体" w:hAnsi="宋体" w:eastAsia="宋体" w:cs="宋体"/>
                <w:spacing w:val="0"/>
                <w:sz w:val="19"/>
                <w:szCs w:val="19"/>
              </w:rPr>
              <w:t>列入失信被执行人、重大税收违法案件当事人名单、政府采购严重违法失信行为记录名单的供应商，不得参加政府采购活动。</w:t>
            </w:r>
          </w:p>
        </w:tc>
        <w:tc>
          <w:tcPr>
            <w:tcW w:w="227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bl>
    <w:p>
      <w:pPr>
        <w:pStyle w:val="3"/>
        <w:keepNext w:val="0"/>
        <w:keepLines w:val="0"/>
        <w:widowControl/>
        <w:suppressLineNumbers w:val="0"/>
        <w:spacing w:before="60" w:beforeAutospacing="0" w:after="60" w:afterAutospacing="0" w:line="300" w:lineRule="atLeast"/>
        <w:ind w:left="0" w:right="0" w:firstLine="384"/>
        <w:jc w:val="both"/>
      </w:pPr>
      <w:r>
        <w:rPr>
          <w:rFonts w:hint="eastAsia" w:ascii="宋体" w:hAnsi="宋体" w:eastAsia="宋体" w:cs="宋体"/>
          <w:spacing w:val="0"/>
          <w:sz w:val="19"/>
          <w:szCs w:val="19"/>
        </w:rPr>
        <w:t>2、我方对上述声明的真实性、合法性、准确性、有效性负责，并愿意根据磋商文件和磋商过程中贵方要求提供全部现有资料、数据、文件等予以证实。</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备注：对于接受联合体形式的磋商且供应商是联合体的，则联合体各成员都应当提交本资格证明文件。</w:t>
      </w:r>
    </w:p>
    <w:p>
      <w:pPr>
        <w:pStyle w:val="3"/>
        <w:keepNext w:val="0"/>
        <w:keepLines w:val="0"/>
        <w:widowControl/>
        <w:suppressLineNumbers w:val="0"/>
        <w:spacing w:before="60" w:beforeAutospacing="0" w:after="60" w:afterAutospacing="0" w:line="300"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00"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192" w:afterAutospacing="0"/>
        <w:ind w:left="0" w:right="0" w:firstLine="0"/>
      </w:pP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附件3-3             </w:t>
      </w:r>
      <w:r>
        <w:rPr>
          <w:rStyle w:val="6"/>
          <w:rFonts w:hint="eastAsia" w:ascii="宋体" w:hAnsi="宋体" w:eastAsia="宋体" w:cs="宋体"/>
          <w:spacing w:val="0"/>
          <w:sz w:val="19"/>
          <w:szCs w:val="19"/>
        </w:rPr>
        <w:t>单位负责人授权书</w:t>
      </w:r>
    </w:p>
    <w:p>
      <w:pPr>
        <w:pStyle w:val="3"/>
        <w:keepNext w:val="0"/>
        <w:keepLines w:val="0"/>
        <w:widowControl/>
        <w:suppressLineNumbers w:val="0"/>
        <w:spacing w:before="60" w:beforeAutospacing="0" w:after="60" w:afterAutospacing="0" w:line="324"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w:t>
      </w:r>
      <w:r>
        <w:rPr>
          <w:rFonts w:hint="default" w:ascii="Calibri" w:hAnsi="Calibri" w:cs="Calibri"/>
          <w:spacing w:val="0"/>
          <w:sz w:val="19"/>
          <w:szCs w:val="19"/>
          <w:u w:val="single"/>
        </w:rPr>
        <w:t>)      </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288" w:lineRule="atLeast"/>
        <w:ind w:left="0" w:right="0" w:firstLine="384"/>
      </w:pPr>
      <w:r>
        <w:rPr>
          <w:rFonts w:hint="eastAsia" w:ascii="宋体" w:hAnsi="宋体" w:eastAsia="宋体" w:cs="宋体"/>
          <w:spacing w:val="0"/>
          <w:sz w:val="19"/>
          <w:szCs w:val="19"/>
        </w:rPr>
        <w:t>我方的单位负责人</w:t>
      </w:r>
      <w:r>
        <w:rPr>
          <w:rFonts w:hint="eastAsia" w:ascii="宋体" w:hAnsi="宋体" w:eastAsia="宋体" w:cs="宋体"/>
          <w:spacing w:val="0"/>
          <w:sz w:val="19"/>
          <w:szCs w:val="19"/>
          <w:u w:val="single"/>
        </w:rPr>
        <w:t>（填写“单位负责人全名”）</w:t>
      </w:r>
      <w:r>
        <w:rPr>
          <w:rFonts w:hint="eastAsia" w:ascii="宋体" w:hAnsi="宋体" w:eastAsia="宋体" w:cs="宋体"/>
          <w:spacing w:val="0"/>
          <w:sz w:val="19"/>
          <w:szCs w:val="19"/>
        </w:rPr>
        <w:t>授权</w:t>
      </w:r>
      <w:r>
        <w:rPr>
          <w:rFonts w:hint="eastAsia" w:ascii="宋体" w:hAnsi="宋体" w:eastAsia="宋体" w:cs="宋体"/>
          <w:spacing w:val="0"/>
          <w:sz w:val="19"/>
          <w:szCs w:val="19"/>
          <w:u w:val="single"/>
        </w:rPr>
        <w:t>（填写“供应商代表全名”）</w:t>
      </w:r>
      <w:r>
        <w:rPr>
          <w:rFonts w:hint="eastAsia" w:ascii="宋体" w:hAnsi="宋体" w:eastAsia="宋体" w:cs="宋体"/>
          <w:spacing w:val="0"/>
          <w:sz w:val="19"/>
          <w:szCs w:val="19"/>
        </w:rPr>
        <w:t>为我方的供应商代表，代表我方参加</w:t>
      </w:r>
      <w:r>
        <w:rPr>
          <w:rFonts w:hint="eastAsia" w:ascii="宋体" w:hAnsi="宋体" w:eastAsia="宋体" w:cs="宋体"/>
          <w:spacing w:val="0"/>
          <w:sz w:val="19"/>
          <w:szCs w:val="19"/>
          <w:u w:val="single"/>
        </w:rPr>
        <w:t>  （填写“项目名称”）   </w:t>
      </w:r>
      <w:r>
        <w:rPr>
          <w:rFonts w:hint="eastAsia" w:ascii="宋体" w:hAnsi="宋体" w:eastAsia="宋体" w:cs="宋体"/>
          <w:spacing w:val="0"/>
          <w:sz w:val="19"/>
          <w:szCs w:val="19"/>
        </w:rPr>
        <w:t>项目（项目编号：</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    供应商代表无转委权。特此授权。</w:t>
      </w:r>
    </w:p>
    <w:p>
      <w:pPr>
        <w:pStyle w:val="3"/>
        <w:keepNext w:val="0"/>
        <w:keepLines w:val="0"/>
        <w:widowControl/>
        <w:suppressLineNumbers w:val="0"/>
        <w:spacing w:before="60" w:beforeAutospacing="0" w:after="60" w:afterAutospacing="0" w:line="288" w:lineRule="atLeast"/>
        <w:ind w:left="0" w:right="0" w:firstLine="0"/>
        <w:jc w:val="center"/>
      </w:pPr>
      <w:r>
        <w:rPr>
          <w:rFonts w:hint="eastAsia" w:ascii="宋体" w:hAnsi="宋体" w:eastAsia="宋体" w:cs="宋体"/>
          <w:spacing w:val="0"/>
          <w:sz w:val="19"/>
          <w:szCs w:val="19"/>
        </w:rPr>
        <w:t>（以下无正文）</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单位负责人：</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身份证号：</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手机：</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身份证号：</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手机：</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授权方</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供应商：</w:t>
      </w:r>
      <w:r>
        <w:rPr>
          <w:rFonts w:hint="eastAsia" w:ascii="宋体" w:hAnsi="宋体" w:eastAsia="宋体" w:cs="宋体"/>
          <w:spacing w:val="0"/>
          <w:sz w:val="19"/>
          <w:szCs w:val="19"/>
          <w:u w:val="single"/>
        </w:rPr>
        <w:t>（全称并加盖单位公章）</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单位负责人签字或盖章：</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接受授权方</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供应商代表签字：</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288" w:lineRule="atLeast"/>
        <w:ind w:left="0" w:right="0" w:firstLine="0"/>
        <w:jc w:val="right"/>
      </w:pPr>
      <w:r>
        <w:rPr>
          <w:rFonts w:hint="eastAsia" w:ascii="宋体" w:hAnsi="宋体" w:eastAsia="宋体" w:cs="宋体"/>
          <w:spacing w:val="0"/>
          <w:sz w:val="19"/>
          <w:szCs w:val="19"/>
        </w:rPr>
        <w:t>签署日期：</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24" w:lineRule="atLeast"/>
        <w:ind w:left="0" w:right="0" w:firstLine="0"/>
      </w:pPr>
      <w:r>
        <w:rPr>
          <w:rFonts w:hint="eastAsia" w:ascii="宋体" w:hAnsi="宋体" w:eastAsia="宋体" w:cs="宋体"/>
          <w:spacing w:val="0"/>
          <w:sz w:val="19"/>
          <w:szCs w:val="19"/>
        </w:rPr>
        <w:t>附：单位负责人、供应商代表的身份证正反面复印件</w:t>
      </w:r>
    </w:p>
    <w:tbl>
      <w:tblPr>
        <w:tblW w:w="6852"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68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6" w:hRule="atLeast"/>
          <w:tblCellSpacing w:w="15" w:type="dxa"/>
        </w:trPr>
        <w:tc>
          <w:tcPr>
            <w:tcW w:w="6792"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24" w:lineRule="atLeast"/>
              <w:ind w:left="0" w:right="0"/>
              <w:jc w:val="center"/>
            </w:pPr>
            <w:r>
              <w:rPr>
                <w:rStyle w:val="6"/>
                <w:rFonts w:hint="eastAsia" w:ascii="宋体" w:hAnsi="宋体" w:eastAsia="宋体" w:cs="宋体"/>
                <w:spacing w:val="0"/>
                <w:sz w:val="19"/>
                <w:szCs w:val="19"/>
              </w:rPr>
              <w:t> </w:t>
            </w:r>
          </w:p>
          <w:p>
            <w:pPr>
              <w:pStyle w:val="3"/>
              <w:keepNext w:val="0"/>
              <w:keepLines w:val="0"/>
              <w:widowControl/>
              <w:suppressLineNumbers w:val="0"/>
              <w:spacing w:before="0" w:beforeAutospacing="0" w:after="0" w:afterAutospacing="0" w:line="324" w:lineRule="atLeast"/>
              <w:ind w:left="0" w:right="0"/>
              <w:jc w:val="center"/>
            </w:pPr>
            <w:r>
              <w:rPr>
                <w:rStyle w:val="6"/>
                <w:rFonts w:hint="eastAsia" w:ascii="宋体" w:hAnsi="宋体" w:eastAsia="宋体" w:cs="宋体"/>
                <w:spacing w:val="0"/>
                <w:sz w:val="19"/>
                <w:szCs w:val="19"/>
              </w:rPr>
              <w:t>要求：真实、有效、清晰</w:t>
            </w:r>
          </w:p>
          <w:p>
            <w:pPr>
              <w:pStyle w:val="3"/>
              <w:keepNext w:val="0"/>
              <w:keepLines w:val="0"/>
              <w:widowControl/>
              <w:suppressLineNumbers w:val="0"/>
              <w:spacing w:before="0" w:beforeAutospacing="0" w:after="0" w:afterAutospacing="0" w:line="324" w:lineRule="atLeast"/>
              <w:ind w:left="0" w:right="0"/>
              <w:jc w:val="center"/>
            </w:pPr>
            <w:r>
              <w:rPr>
                <w:rStyle w:val="6"/>
                <w:rFonts w:hint="eastAsia" w:ascii="宋体" w:hAnsi="宋体" w:eastAsia="宋体" w:cs="宋体"/>
                <w:spacing w:val="0"/>
                <w:sz w:val="19"/>
                <w:szCs w:val="19"/>
              </w:rPr>
              <w:t> </w:t>
            </w:r>
          </w:p>
        </w:tc>
      </w:tr>
    </w:tbl>
    <w:p>
      <w:pPr>
        <w:pStyle w:val="3"/>
        <w:keepNext w:val="0"/>
        <w:keepLines w:val="0"/>
        <w:widowControl/>
        <w:suppressLineNumbers w:val="0"/>
        <w:spacing w:before="60" w:beforeAutospacing="0" w:after="60" w:afterAutospacing="0" w:line="228" w:lineRule="atLeast"/>
        <w:ind w:left="0" w:right="0" w:firstLine="0"/>
        <w:jc w:val="both"/>
      </w:pPr>
      <w:r>
        <w:rPr>
          <w:rFonts w:hint="eastAsia" w:ascii="宋体" w:hAnsi="宋体" w:eastAsia="宋体" w:cs="宋体"/>
          <w:spacing w:val="0"/>
          <w:sz w:val="16"/>
          <w:szCs w:val="16"/>
        </w:rPr>
        <w:t>★注意：</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6"/>
          <w:szCs w:val="16"/>
        </w:rPr>
        <w:t>1、企业（银行、保险、石油石化、电力、电信等行业除外）、事业单位和社会团体法人的“单位负责人”指</w:t>
      </w:r>
      <w:r>
        <w:rPr>
          <w:rStyle w:val="6"/>
          <w:rFonts w:hint="eastAsia" w:ascii="宋体" w:hAnsi="宋体" w:eastAsia="宋体" w:cs="宋体"/>
          <w:spacing w:val="0"/>
          <w:sz w:val="16"/>
          <w:szCs w:val="16"/>
        </w:rPr>
        <w:t>法定代表人</w:t>
      </w:r>
      <w:r>
        <w:rPr>
          <w:rFonts w:hint="eastAsia" w:ascii="宋体" w:hAnsi="宋体" w:eastAsia="宋体" w:cs="宋体"/>
          <w:spacing w:val="0"/>
          <w:sz w:val="16"/>
          <w:szCs w:val="16"/>
        </w:rPr>
        <w:t>，即与实际提交的“营业执照等证明文件”载明的一致。</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6"/>
          <w:szCs w:val="16"/>
        </w:rPr>
        <w:t>2、银行、保险、石油石化、电力、电信等行业：以法人身份参加磋商的，“单位负责人”指</w:t>
      </w:r>
      <w:r>
        <w:rPr>
          <w:rStyle w:val="6"/>
          <w:rFonts w:hint="eastAsia" w:ascii="宋体" w:hAnsi="宋体" w:eastAsia="宋体" w:cs="宋体"/>
          <w:spacing w:val="0"/>
          <w:sz w:val="16"/>
          <w:szCs w:val="16"/>
        </w:rPr>
        <w:t>法定代表人</w:t>
      </w:r>
      <w:r>
        <w:rPr>
          <w:rFonts w:hint="eastAsia" w:ascii="宋体" w:hAnsi="宋体" w:eastAsia="宋体" w:cs="宋体"/>
          <w:spacing w:val="0"/>
          <w:sz w:val="16"/>
          <w:szCs w:val="16"/>
        </w:rPr>
        <w:t>，即与实际提交的“营业执照等证明文件”载明的一致；以非法人身份参加磋商的，“单位负责人”指</w:t>
      </w:r>
      <w:r>
        <w:rPr>
          <w:rStyle w:val="6"/>
          <w:rFonts w:hint="eastAsia" w:ascii="宋体" w:hAnsi="宋体" w:eastAsia="宋体" w:cs="宋体"/>
          <w:spacing w:val="0"/>
          <w:sz w:val="16"/>
          <w:szCs w:val="16"/>
        </w:rPr>
        <w:t>代表单位行使职权的主要负责人</w:t>
      </w:r>
      <w:r>
        <w:rPr>
          <w:rFonts w:hint="eastAsia" w:ascii="宋体" w:hAnsi="宋体" w:eastAsia="宋体" w:cs="宋体"/>
          <w:spacing w:val="0"/>
          <w:sz w:val="16"/>
          <w:szCs w:val="16"/>
        </w:rPr>
        <w:t>，即与实际提交的“营业执照等证明文件”载明的一致。</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6"/>
          <w:szCs w:val="16"/>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pStyle w:val="3"/>
        <w:keepNext w:val="0"/>
        <w:keepLines w:val="0"/>
        <w:widowControl/>
        <w:suppressLineNumbers w:val="0"/>
        <w:spacing w:before="60" w:beforeAutospacing="0" w:after="192" w:afterAutospacing="0" w:line="228" w:lineRule="atLeast"/>
        <w:ind w:left="0" w:right="0" w:firstLine="0"/>
        <w:jc w:val="both"/>
      </w:pPr>
      <w:r>
        <w:rPr>
          <w:rFonts w:hint="eastAsia" w:ascii="宋体" w:hAnsi="宋体" w:eastAsia="宋体" w:cs="宋体"/>
          <w:color w:val="0000FF"/>
          <w:spacing w:val="0"/>
          <w:sz w:val="16"/>
          <w:szCs w:val="16"/>
        </w:rPr>
        <w:t>4、</w:t>
      </w:r>
      <w:r>
        <w:rPr>
          <w:rFonts w:hint="eastAsia" w:ascii="宋体" w:hAnsi="宋体" w:eastAsia="宋体" w:cs="宋体"/>
          <w:spacing w:val="0"/>
          <w:sz w:val="16"/>
          <w:szCs w:val="16"/>
        </w:rPr>
        <w:t>对于接受联合体形式的磋商且供应商是联合体的，则只需要联合体的牵头方提交本授权书，在纸质响应文件正本中的本授权书应为原件。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附件3-4 </w:t>
      </w:r>
      <w:r>
        <w:rPr>
          <w:rStyle w:val="6"/>
          <w:rFonts w:hint="eastAsia" w:ascii="宋体" w:hAnsi="宋体" w:eastAsia="宋体" w:cs="宋体"/>
          <w:spacing w:val="0"/>
          <w:sz w:val="19"/>
          <w:szCs w:val="19"/>
        </w:rPr>
        <w:t>            营业执照等证明文件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        </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）供应商为法人（包括企业、事业单位和社会团体）的</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现附上由</w:t>
      </w:r>
      <w:r>
        <w:rPr>
          <w:rFonts w:hint="eastAsia" w:ascii="宋体" w:hAnsi="宋体" w:eastAsia="宋体" w:cs="宋体"/>
          <w:spacing w:val="0"/>
          <w:sz w:val="19"/>
          <w:szCs w:val="19"/>
          <w:u w:val="single"/>
        </w:rPr>
        <w:t>（填写“签发机关全称”）</w:t>
      </w:r>
      <w:r>
        <w:rPr>
          <w:rFonts w:hint="eastAsia" w:ascii="宋体" w:hAnsi="宋体" w:eastAsia="宋体" w:cs="宋体"/>
          <w:spacing w:val="0"/>
          <w:sz w:val="19"/>
          <w:szCs w:val="19"/>
        </w:rPr>
        <w:t>签发的我方统一社会信用代码</w:t>
      </w:r>
      <w:r>
        <w:rPr>
          <w:rFonts w:hint="eastAsia" w:ascii="宋体" w:hAnsi="宋体" w:eastAsia="宋体" w:cs="宋体"/>
          <w:spacing w:val="0"/>
          <w:sz w:val="19"/>
          <w:szCs w:val="19"/>
          <w:u w:val="single"/>
        </w:rPr>
        <w:t>（请填写法人的具体证照名称）</w:t>
      </w:r>
      <w:r>
        <w:rPr>
          <w:rFonts w:hint="eastAsia" w:ascii="宋体" w:hAnsi="宋体" w:eastAsia="宋体" w:cs="宋体"/>
          <w:spacing w:val="0"/>
          <w:sz w:val="19"/>
          <w:szCs w:val="19"/>
        </w:rPr>
        <w:t>复印件，该证明材料真实有效，否则我方负全部责任。</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）供应商为非法人（包括其他组织、自然人）的</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□现附上由</w:t>
      </w:r>
      <w:r>
        <w:rPr>
          <w:rFonts w:hint="eastAsia" w:ascii="宋体" w:hAnsi="宋体" w:eastAsia="宋体" w:cs="宋体"/>
          <w:spacing w:val="0"/>
          <w:sz w:val="19"/>
          <w:szCs w:val="19"/>
          <w:u w:val="single"/>
        </w:rPr>
        <w:t>（填写“签发机关全称”）</w:t>
      </w:r>
      <w:r>
        <w:rPr>
          <w:rFonts w:hint="eastAsia" w:ascii="宋体" w:hAnsi="宋体" w:eastAsia="宋体" w:cs="宋体"/>
          <w:spacing w:val="0"/>
          <w:sz w:val="19"/>
          <w:szCs w:val="19"/>
        </w:rPr>
        <w:t>签发的我方</w:t>
      </w:r>
      <w:r>
        <w:rPr>
          <w:rFonts w:hint="eastAsia" w:ascii="宋体" w:hAnsi="宋体" w:eastAsia="宋体" w:cs="宋体"/>
          <w:spacing w:val="0"/>
          <w:sz w:val="19"/>
          <w:szCs w:val="19"/>
          <w:u w:val="single"/>
        </w:rPr>
        <w:t>（请填写非自然人的非法人的具体证照名称）</w:t>
      </w:r>
      <w:r>
        <w:rPr>
          <w:rFonts w:hint="eastAsia" w:ascii="宋体" w:hAnsi="宋体" w:eastAsia="宋体" w:cs="宋体"/>
          <w:spacing w:val="0"/>
          <w:sz w:val="19"/>
          <w:szCs w:val="19"/>
        </w:rPr>
        <w:t>复印件，该证明材料真实有效，否则我方负全部责任。</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□现附上由</w:t>
      </w:r>
      <w:r>
        <w:rPr>
          <w:rFonts w:hint="eastAsia" w:ascii="宋体" w:hAnsi="宋体" w:eastAsia="宋体" w:cs="宋体"/>
          <w:spacing w:val="0"/>
          <w:sz w:val="19"/>
          <w:szCs w:val="19"/>
          <w:u w:val="single"/>
        </w:rPr>
        <w:t>（填写“签发机关全称”）</w:t>
      </w:r>
      <w:r>
        <w:rPr>
          <w:rFonts w:hint="eastAsia" w:ascii="宋体" w:hAnsi="宋体" w:eastAsia="宋体" w:cs="宋体"/>
          <w:spacing w:val="0"/>
          <w:sz w:val="19"/>
          <w:szCs w:val="19"/>
        </w:rPr>
        <w:t>签发的我方</w:t>
      </w:r>
      <w:r>
        <w:rPr>
          <w:rFonts w:hint="eastAsia" w:ascii="宋体" w:hAnsi="宋体" w:eastAsia="宋体" w:cs="宋体"/>
          <w:spacing w:val="0"/>
          <w:sz w:val="19"/>
          <w:szCs w:val="19"/>
          <w:u w:val="single"/>
        </w:rPr>
        <w:t>（请填写自然人的身份证件名称）</w:t>
      </w:r>
      <w:r>
        <w:rPr>
          <w:rFonts w:hint="eastAsia" w:ascii="宋体" w:hAnsi="宋体" w:eastAsia="宋体" w:cs="宋体"/>
          <w:spacing w:val="0"/>
          <w:sz w:val="19"/>
          <w:szCs w:val="19"/>
        </w:rPr>
        <w:t>复印件，该证明材料真实有效，否则我方负全部责任。</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★注意：</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1、请供应商根据实际情况填写，在相应的（）中打“√”并选择相应的“□”（若有）后，再按照本格式的要求提供相应证明材料的复印件。</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3、供应商提供的相应证明材料复印件均应符合：内容完整、清晰、整洁，并由供应商加盖其单位公章。</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4、对于接受联合体形式的磋商且供应商是联合体的，则联合体各成员都应当提交本资格证明文件。</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附件3-5             </w:t>
      </w:r>
      <w:r>
        <w:rPr>
          <w:rStyle w:val="6"/>
          <w:rFonts w:hint="eastAsia" w:ascii="宋体" w:hAnsi="宋体" w:eastAsia="宋体" w:cs="宋体"/>
          <w:spacing w:val="0"/>
          <w:sz w:val="19"/>
          <w:szCs w:val="19"/>
        </w:rPr>
        <w:t>财务状况报告</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w:t>
      </w:r>
      <w:r>
        <w:rPr>
          <w:rFonts w:hint="default" w:ascii="Calibri" w:hAnsi="Calibri" w:cs="Calibri"/>
          <w:spacing w:val="0"/>
          <w:sz w:val="19"/>
          <w:szCs w:val="19"/>
          <w:u w:val="single"/>
        </w:rPr>
        <w:t>)      </w:t>
      </w:r>
      <w:r>
        <w:rPr>
          <w:rFonts w:hint="eastAsia" w:ascii="宋体" w:hAnsi="宋体" w:eastAsia="宋体" w:cs="宋体"/>
          <w:spacing w:val="0"/>
          <w:sz w:val="19"/>
          <w:szCs w:val="19"/>
          <w:u w:val="single"/>
        </w:rPr>
        <w:t>   </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 ）供应商提供财务报告的</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□企业适用：现附上我方</w:t>
      </w:r>
      <w:r>
        <w:rPr>
          <w:rFonts w:hint="eastAsia" w:ascii="宋体" w:hAnsi="宋体" w:eastAsia="宋体" w:cs="宋体"/>
          <w:spacing w:val="0"/>
          <w:sz w:val="19"/>
          <w:szCs w:val="19"/>
          <w:u w:val="single"/>
        </w:rPr>
        <w:t>（填写“具体的年度、或半年度、或季度”）</w:t>
      </w:r>
      <w:r>
        <w:rPr>
          <w:rFonts w:hint="eastAsia" w:ascii="宋体" w:hAnsi="宋体" w:eastAsia="宋体" w:cs="宋体"/>
          <w:spacing w:val="0"/>
          <w:sz w:val="19"/>
          <w:szCs w:val="19"/>
        </w:rPr>
        <w:t>财务报告复印件，包括资产负债表、利润表、现金流量表、所有者权益变动表及其附注（若有），上述证明材料真实有效，否则我方负全部责任。</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□事业单位适用：现附上我方</w:t>
      </w:r>
      <w:r>
        <w:rPr>
          <w:rFonts w:hint="eastAsia" w:ascii="宋体" w:hAnsi="宋体" w:eastAsia="宋体" w:cs="宋体"/>
          <w:spacing w:val="0"/>
          <w:sz w:val="19"/>
          <w:szCs w:val="19"/>
          <w:u w:val="single"/>
        </w:rPr>
        <w:t>（填写“具体的年度、或半年度、或季度”）</w:t>
      </w:r>
      <w:r>
        <w:rPr>
          <w:rFonts w:hint="eastAsia" w:ascii="宋体" w:hAnsi="宋体" w:eastAsia="宋体" w:cs="宋体"/>
          <w:spacing w:val="0"/>
          <w:sz w:val="19"/>
          <w:szCs w:val="19"/>
        </w:rPr>
        <w:t>财务报告复印件，包括资产负债表、收入支出表或收入费用表、财政补助收入支出表（若有），上述证明材料真实有效，否则我方负全部责任。</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□社会团体适用：现附上我方</w:t>
      </w:r>
      <w:r>
        <w:rPr>
          <w:rFonts w:hint="eastAsia" w:ascii="宋体" w:hAnsi="宋体" w:eastAsia="宋体" w:cs="宋体"/>
          <w:spacing w:val="0"/>
          <w:sz w:val="19"/>
          <w:szCs w:val="19"/>
          <w:u w:val="single"/>
        </w:rPr>
        <w:t>（填写“具体的年度、或半年度、或季度”）</w:t>
      </w:r>
      <w:r>
        <w:rPr>
          <w:rFonts w:hint="eastAsia" w:ascii="宋体" w:hAnsi="宋体" w:eastAsia="宋体" w:cs="宋体"/>
          <w:spacing w:val="0"/>
          <w:sz w:val="19"/>
          <w:szCs w:val="19"/>
        </w:rPr>
        <w:t>财务报告复印件，包括资产负债表、业务活动表、现金流量表，上述证明材料真实有效，否则我方负全部责任。</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 ）供应商提供资信证明的</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□非自然人适用：现附上我方开户（基本户）许可证复印件及我方银行：</w:t>
      </w:r>
      <w:r>
        <w:rPr>
          <w:rFonts w:hint="eastAsia" w:ascii="宋体" w:hAnsi="宋体" w:eastAsia="宋体" w:cs="宋体"/>
          <w:spacing w:val="0"/>
          <w:sz w:val="19"/>
          <w:szCs w:val="19"/>
          <w:u w:val="single"/>
        </w:rPr>
        <w:t>（填写“基本户的开户银行全称”）</w:t>
      </w:r>
      <w:r>
        <w:rPr>
          <w:rFonts w:hint="eastAsia" w:ascii="宋体" w:hAnsi="宋体" w:eastAsia="宋体" w:cs="宋体"/>
          <w:spacing w:val="0"/>
          <w:sz w:val="19"/>
          <w:szCs w:val="19"/>
        </w:rPr>
        <w:t>出具的资信证明复印件，上述证明材料真实有效，否则我方负全部责任。</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□自然人适用：现附上我方银行：</w:t>
      </w:r>
      <w:r>
        <w:rPr>
          <w:rFonts w:hint="eastAsia" w:ascii="宋体" w:hAnsi="宋体" w:eastAsia="宋体" w:cs="宋体"/>
          <w:spacing w:val="0"/>
          <w:sz w:val="19"/>
          <w:szCs w:val="19"/>
          <w:u w:val="single"/>
        </w:rPr>
        <w:t>（填写自然人的“个人账户的开户银行全称”）</w:t>
      </w:r>
      <w:r>
        <w:rPr>
          <w:rFonts w:hint="eastAsia" w:ascii="宋体" w:hAnsi="宋体" w:eastAsia="宋体" w:cs="宋体"/>
          <w:spacing w:val="0"/>
          <w:sz w:val="19"/>
          <w:szCs w:val="19"/>
        </w:rPr>
        <w:t>出具的资信证明复印件，上述证明材料真实有效，否则我方负全部责任。</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 ）供应商提供投标担保函的</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现附上由财政部门认可的政府采购专业担保机构：</w:t>
      </w:r>
      <w:r>
        <w:rPr>
          <w:rFonts w:hint="eastAsia" w:ascii="宋体" w:hAnsi="宋体" w:eastAsia="宋体" w:cs="宋体"/>
          <w:spacing w:val="0"/>
          <w:sz w:val="19"/>
          <w:szCs w:val="19"/>
          <w:u w:val="single"/>
        </w:rPr>
        <w:t>（填写“担保机构全称”）</w:t>
      </w:r>
      <w:r>
        <w:rPr>
          <w:rFonts w:hint="eastAsia" w:ascii="宋体" w:hAnsi="宋体" w:eastAsia="宋体" w:cs="宋体"/>
          <w:spacing w:val="0"/>
          <w:sz w:val="19"/>
          <w:szCs w:val="19"/>
        </w:rPr>
        <w:t>出具的投标担保函复印件，上述证明材料真实有效，否则我方负全部责任。</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6"/>
          <w:szCs w:val="16"/>
        </w:rPr>
        <w:t>★注意事项：</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1、上文提供财务报告、资信证明、担保函共三大类型，请供应商按照自身实际情况编制填写，在其中相应的（）中打“√”并选择相应的“□”（若有）后，再按照本格式的要求提供相应证明材料的复印件即可。即供应商符合上述三大类型其中一种，并按要求提供相应证明资料即为满足。</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2、供应商提供的财务报告复印件（成立年限按照首次响应文件递交截止时间推算）应符合下列规定：</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2.1成立年限满1年及以上的供应商，提供经审计的上一年度的年度财务报告。</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2.2成立年限满半年但不足1年的供应商，提供该半年度中任一季度的季度财务报告或该半年度的半年度财务报告。</w:t>
      </w:r>
    </w:p>
    <w:p>
      <w:pPr>
        <w:pStyle w:val="3"/>
        <w:keepNext w:val="0"/>
        <w:keepLines w:val="0"/>
        <w:widowControl/>
        <w:suppressLineNumbers w:val="0"/>
        <w:spacing w:before="60" w:beforeAutospacing="0" w:after="60" w:afterAutospacing="0"/>
        <w:ind w:left="0" w:right="0" w:firstLine="336"/>
      </w:pPr>
      <w:r>
        <w:rPr>
          <w:rStyle w:val="6"/>
          <w:rFonts w:hint="eastAsia" w:ascii="宋体" w:hAnsi="宋体" w:eastAsia="宋体" w:cs="宋体"/>
          <w:spacing w:val="0"/>
          <w:sz w:val="19"/>
          <w:szCs w:val="19"/>
        </w:rPr>
        <w:t>※无法按照本格式注意事项第2.1、2.2条规定提供财务报告复印件的供应商，应按照本格式注意事项的要求选择提供资信证明复印件或投标担保函复印件，其中：非自然人的供应商选择提供资信证明的，还应附上其开户（基本户）许可证复印件。</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3、“财政部门认可的政府采购专业担保机构”应符合《财政部关于开展政府采购信用担保试点工作方案》（财库[2011]124号）的规定。</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4、供应商提供的相应证明材料复印件均应符合：内容完整、清晰、整洁，并由供应商加盖其单位公章。</w:t>
      </w:r>
    </w:p>
    <w:p>
      <w:pPr>
        <w:pStyle w:val="3"/>
        <w:keepNext w:val="0"/>
        <w:keepLines w:val="0"/>
        <w:widowControl/>
        <w:suppressLineNumbers w:val="0"/>
        <w:spacing w:before="60" w:beforeAutospacing="0" w:after="60" w:afterAutospacing="0" w:line="252" w:lineRule="atLeast"/>
        <w:ind w:left="0" w:right="0" w:firstLine="336"/>
      </w:pPr>
      <w:r>
        <w:rPr>
          <w:rFonts w:hint="eastAsia" w:ascii="宋体" w:hAnsi="宋体" w:eastAsia="宋体" w:cs="宋体"/>
          <w:spacing w:val="0"/>
          <w:sz w:val="19"/>
          <w:szCs w:val="19"/>
        </w:rPr>
        <w:t>5、对于接受联合体形式的磋商且供应商是联合体的，则联合体各成员都应当提交本资格证明文件。</w:t>
      </w:r>
    </w:p>
    <w:p>
      <w:pPr>
        <w:pStyle w:val="3"/>
        <w:keepNext w:val="0"/>
        <w:keepLines w:val="0"/>
        <w:widowControl/>
        <w:suppressLineNumbers w:val="0"/>
        <w:spacing w:before="60" w:beforeAutospacing="0" w:after="60" w:afterAutospacing="0" w:line="348" w:lineRule="atLeast"/>
        <w:ind w:left="0" w:right="0" w:firstLine="0"/>
        <w:jc w:val="both"/>
      </w:pPr>
      <w:r>
        <w:rPr>
          <w:rStyle w:val="6"/>
          <w:rFonts w:hint="eastAsia" w:ascii="宋体" w:hAnsi="宋体" w:eastAsia="宋体" w:cs="宋体"/>
          <w:spacing w:val="0"/>
          <w:sz w:val="16"/>
          <w:szCs w:val="16"/>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附件3-6          </w:t>
      </w:r>
      <w:r>
        <w:rPr>
          <w:rStyle w:val="6"/>
          <w:rFonts w:hint="eastAsia" w:ascii="宋体" w:hAnsi="宋体" w:eastAsia="宋体" w:cs="宋体"/>
          <w:spacing w:val="0"/>
          <w:sz w:val="19"/>
          <w:szCs w:val="19"/>
        </w:rPr>
        <w:t>依法缴纳税收证明材料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w:t>
      </w:r>
      <w:r>
        <w:rPr>
          <w:rFonts w:hint="default" w:ascii="Calibri" w:hAnsi="Calibri" w:cs="Calibri"/>
          <w:spacing w:val="0"/>
          <w:sz w:val="19"/>
          <w:szCs w:val="19"/>
          <w:u w:val="single"/>
        </w:rPr>
        <w:t>)   </w:t>
      </w:r>
      <w:r>
        <w:rPr>
          <w:rFonts w:hint="eastAsia" w:ascii="宋体" w:hAnsi="宋体" w:eastAsia="宋体" w:cs="宋体"/>
          <w:spacing w:val="0"/>
          <w:sz w:val="16"/>
          <w:szCs w:val="16"/>
          <w:u w:val="single"/>
        </w:rPr>
        <w:t>   </w:t>
      </w:r>
    </w:p>
    <w:p>
      <w:pPr>
        <w:pStyle w:val="3"/>
        <w:keepNext w:val="0"/>
        <w:keepLines w:val="0"/>
        <w:widowControl/>
        <w:suppressLineNumbers w:val="0"/>
        <w:spacing w:before="60" w:beforeAutospacing="0" w:after="60" w:afterAutospacing="0"/>
        <w:ind w:left="0" w:right="0" w:firstLine="336"/>
      </w:pPr>
      <w:r>
        <w:rPr>
          <w:rStyle w:val="6"/>
          <w:rFonts w:hint="eastAsia" w:ascii="宋体" w:hAnsi="宋体" w:eastAsia="宋体" w:cs="宋体"/>
          <w:spacing w:val="0"/>
          <w:sz w:val="19"/>
          <w:szCs w:val="19"/>
        </w:rPr>
        <w:t>1、依法缴纳税收的供应商</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）法人（包括企业、事业单位和社会团体）的</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现附上自</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日至</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日期间我方缴纳的</w:t>
      </w:r>
      <w:r>
        <w:rPr>
          <w:rFonts w:hint="eastAsia" w:ascii="宋体" w:hAnsi="宋体" w:eastAsia="宋体" w:cs="宋体"/>
          <w:spacing w:val="0"/>
          <w:sz w:val="19"/>
          <w:szCs w:val="19"/>
          <w:u w:val="single"/>
        </w:rPr>
        <w:t>（按照供应商实际缴纳的税种名称填写，如：增值税、所得税等）</w:t>
      </w:r>
      <w:r>
        <w:rPr>
          <w:rFonts w:hint="eastAsia" w:ascii="宋体" w:hAnsi="宋体" w:eastAsia="宋体" w:cs="宋体"/>
          <w:spacing w:val="0"/>
          <w:sz w:val="19"/>
          <w:szCs w:val="19"/>
        </w:rPr>
        <w:t>税收凭据复印件，上述证明材料真实有效，否则我方负全部责任。</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）非法人（包括其他组织、自然人）的</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现附上自</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日至</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日期间我方缴纳的</w:t>
      </w:r>
      <w:r>
        <w:rPr>
          <w:rFonts w:hint="eastAsia" w:ascii="宋体" w:hAnsi="宋体" w:eastAsia="宋体" w:cs="宋体"/>
          <w:spacing w:val="0"/>
          <w:sz w:val="19"/>
          <w:szCs w:val="19"/>
          <w:u w:val="single"/>
        </w:rPr>
        <w:t>（按照供应商实际缴纳的税种名称填写）</w:t>
      </w:r>
      <w:r>
        <w:rPr>
          <w:rFonts w:hint="eastAsia" w:ascii="宋体" w:hAnsi="宋体" w:eastAsia="宋体" w:cs="宋体"/>
          <w:spacing w:val="0"/>
          <w:sz w:val="19"/>
          <w:szCs w:val="19"/>
        </w:rPr>
        <w:t>税收凭据复印件，上述证明材料真实有效，否则我方负全部责任。</w:t>
      </w:r>
    </w:p>
    <w:p>
      <w:pPr>
        <w:pStyle w:val="3"/>
        <w:keepNext w:val="0"/>
        <w:keepLines w:val="0"/>
        <w:widowControl/>
        <w:suppressLineNumbers w:val="0"/>
        <w:spacing w:before="60" w:beforeAutospacing="0" w:after="60" w:afterAutospacing="0"/>
        <w:ind w:left="0" w:right="0" w:firstLine="336"/>
      </w:pPr>
      <w:r>
        <w:rPr>
          <w:rStyle w:val="6"/>
          <w:rFonts w:hint="eastAsia" w:ascii="宋体" w:hAnsi="宋体" w:eastAsia="宋体" w:cs="宋体"/>
          <w:spacing w:val="0"/>
          <w:sz w:val="19"/>
          <w:szCs w:val="19"/>
        </w:rPr>
        <w:t>2、依法免税的供应商</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）现附上我方依法免税证明材料复印件，上述证明材料真实有效，否则我方负全部责任。</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★注意：</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1、请供应商根据实际情况填写，在相应的（）中打“√”，并按照本格式的要求提供相应证明材料的复印件。</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2、供应商提供的税收凭据复印件应符合下列规定：</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2.1首次响应文件递交截止时间前（不含截止时间的当月）已依法缴纳税收的供应商，提供首次响应文件递交截止时间前六个月（不含截止时间的当月）中任一月份的税收凭据复印件。</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2.2首次响应文件递交截止时间的当月成立且已依法缴纳税收的供应商，提供截止时间当月的税收凭据复印件。</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2.3首次响应文件递交截止时间的当月成立但因税务机关原因而尚未依法缴纳税收的供应商，提供依法缴纳税收承诺书原件（格式自拟），该承诺书视同税收凭据。</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3、供应商提供的相应证明材料复印件均应符合：内容完整、清晰、整洁，并由供应商加盖其单位公章。</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4、</w:t>
      </w:r>
      <w:r>
        <w:rPr>
          <w:rStyle w:val="6"/>
          <w:rFonts w:hint="eastAsia" w:ascii="宋体" w:hAnsi="宋体" w:eastAsia="宋体" w:cs="宋体"/>
          <w:spacing w:val="0"/>
          <w:sz w:val="19"/>
          <w:szCs w:val="19"/>
        </w:rPr>
        <w:t>“依法缴纳税收证明材料”</w:t>
      </w:r>
      <w:r>
        <w:rPr>
          <w:rFonts w:hint="eastAsia" w:ascii="宋体" w:hAnsi="宋体" w:eastAsia="宋体" w:cs="宋体"/>
          <w:spacing w:val="0"/>
          <w:sz w:val="19"/>
          <w:szCs w:val="19"/>
        </w:rPr>
        <w:t>有欠缴记录的，视为</w:t>
      </w:r>
      <w:r>
        <w:rPr>
          <w:rStyle w:val="6"/>
          <w:rFonts w:hint="eastAsia" w:ascii="宋体" w:hAnsi="宋体" w:eastAsia="宋体" w:cs="宋体"/>
          <w:spacing w:val="0"/>
          <w:sz w:val="19"/>
          <w:szCs w:val="19"/>
        </w:rPr>
        <w:t>未依法缴纳税收</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252" w:lineRule="atLeast"/>
        <w:ind w:left="0" w:right="0" w:firstLine="0"/>
      </w:pPr>
      <w:r>
        <w:rPr>
          <w:rFonts w:hint="eastAsia" w:ascii="宋体" w:hAnsi="宋体" w:eastAsia="宋体" w:cs="宋体"/>
          <w:spacing w:val="0"/>
          <w:sz w:val="19"/>
          <w:szCs w:val="19"/>
        </w:rPr>
        <w:t>5、对于接受联合体形式的磋商且供应商是联合体的，则联合体各成员都应当提交本资格证明文件。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附件3-7       </w:t>
      </w:r>
      <w:r>
        <w:rPr>
          <w:rStyle w:val="6"/>
          <w:rFonts w:hint="eastAsia" w:ascii="宋体" w:hAnsi="宋体" w:eastAsia="宋体" w:cs="宋体"/>
          <w:spacing w:val="0"/>
          <w:sz w:val="19"/>
          <w:szCs w:val="19"/>
        </w:rPr>
        <w:t>依法缴纳社会保障资金证明材料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       </w:t>
      </w:r>
    </w:p>
    <w:p>
      <w:pPr>
        <w:pStyle w:val="3"/>
        <w:keepNext w:val="0"/>
        <w:keepLines w:val="0"/>
        <w:widowControl/>
        <w:suppressLineNumbers w:val="0"/>
        <w:spacing w:before="60" w:beforeAutospacing="0" w:after="60" w:afterAutospacing="0"/>
        <w:ind w:left="0" w:right="0" w:firstLine="384"/>
      </w:pPr>
      <w:r>
        <w:rPr>
          <w:rStyle w:val="6"/>
          <w:rFonts w:hint="eastAsia" w:ascii="宋体" w:hAnsi="宋体" w:eastAsia="宋体" w:cs="宋体"/>
          <w:spacing w:val="0"/>
          <w:sz w:val="19"/>
          <w:szCs w:val="19"/>
        </w:rPr>
        <w:t>1、依法缴纳社会保障资金的供应商</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）法人（包括企业、事业单位和社会团体）的</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现附上自</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日至</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日我方缴纳的社会保险凭据（限：税务机关/社会保障资金管理机关的专用收据或社会保险缴纳清单，或社会保险的银行缴款收讫凭证）复印件，上述证明材料真实有效，否则我方负全部责任。</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）非法人（包括其他组织、自然人）的</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自</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日至</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日我方缴纳的社会保险凭据（限：税务机关/社会保障资金管理机关的专用收据或社会保险缴纳清单，或社会保险的银行缴款收讫凭证）复印件，上述证明材料真实有效，否则我方负全部责任。</w:t>
      </w:r>
    </w:p>
    <w:p>
      <w:pPr>
        <w:pStyle w:val="3"/>
        <w:keepNext w:val="0"/>
        <w:keepLines w:val="0"/>
        <w:widowControl/>
        <w:suppressLineNumbers w:val="0"/>
        <w:spacing w:before="60" w:beforeAutospacing="0" w:after="60" w:afterAutospacing="0"/>
        <w:ind w:left="0" w:right="0" w:firstLine="384"/>
      </w:pPr>
      <w:r>
        <w:rPr>
          <w:rStyle w:val="6"/>
          <w:rFonts w:hint="eastAsia" w:ascii="宋体" w:hAnsi="宋体" w:eastAsia="宋体" w:cs="宋体"/>
          <w:spacing w:val="0"/>
          <w:sz w:val="19"/>
          <w:szCs w:val="19"/>
        </w:rPr>
        <w:t>2、依法不需要缴纳社会保障资金的供应商</w:t>
      </w:r>
    </w:p>
    <w:p>
      <w:pPr>
        <w:pStyle w:val="3"/>
        <w:keepNext w:val="0"/>
        <w:keepLines w:val="0"/>
        <w:widowControl/>
        <w:suppressLineNumbers w:val="0"/>
        <w:spacing w:before="60" w:beforeAutospacing="0" w:after="60" w:afterAutospacing="0"/>
        <w:ind w:left="0" w:right="0" w:firstLine="336"/>
      </w:pPr>
      <w:r>
        <w:rPr>
          <w:rFonts w:hint="eastAsia" w:ascii="宋体" w:hAnsi="宋体" w:eastAsia="宋体" w:cs="宋体"/>
          <w:spacing w:val="0"/>
          <w:sz w:val="19"/>
          <w:szCs w:val="19"/>
        </w:rPr>
        <w:t>（ ）现附上我方依法不需要缴纳社会保障资金证明材料复印件，上述证明材料真实有效，否则我方负全部责任。</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6"/>
          <w:szCs w:val="16"/>
        </w:rPr>
        <w:t>★注意：</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1、请供应商根据实际情况填写，在相应的（）中打“√”，并按照本格式的要求提供相应证明材料的复印件。</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2、供应商提供的社会保险凭据复印件应符合下列规定：</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2.1首次响应文件递交截止时间前（不含截止时间的当月）已依法缴纳社会保障资金的投供应商，提供首次响应文件递交截止时间前六个月（不含截止时间的当月）中任一月份的社会保险凭据复印件。</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color w:val="7030A0"/>
          <w:spacing w:val="0"/>
          <w:sz w:val="16"/>
          <w:szCs w:val="16"/>
        </w:rPr>
        <w:t>2.2</w:t>
      </w:r>
      <w:r>
        <w:rPr>
          <w:rFonts w:hint="eastAsia" w:ascii="宋体" w:hAnsi="宋体" w:eastAsia="宋体" w:cs="宋体"/>
          <w:spacing w:val="0"/>
          <w:sz w:val="16"/>
          <w:szCs w:val="16"/>
        </w:rPr>
        <w:t>首次响应文件递交截止时间的当月成立且已依法缴纳社会保障资金的供应商，提供首次响应文件递交截止时间当月的社会保险凭据复印件。</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color w:val="7030A0"/>
          <w:spacing w:val="0"/>
          <w:sz w:val="16"/>
          <w:szCs w:val="16"/>
        </w:rPr>
        <w:t>2.3</w:t>
      </w:r>
      <w:r>
        <w:rPr>
          <w:rFonts w:hint="eastAsia" w:ascii="宋体" w:hAnsi="宋体" w:eastAsia="宋体" w:cs="宋体"/>
          <w:spacing w:val="0"/>
          <w:sz w:val="19"/>
          <w:szCs w:val="19"/>
        </w:rPr>
        <w:t>首次响应文件递交截止时间的当月成立但因税务机关</w:t>
      </w:r>
      <w:r>
        <w:rPr>
          <w:rFonts w:hint="eastAsia" w:ascii="宋体" w:hAnsi="宋体" w:eastAsia="宋体" w:cs="宋体"/>
          <w:spacing w:val="0"/>
          <w:sz w:val="16"/>
          <w:szCs w:val="16"/>
        </w:rPr>
        <w:t>/社会保障资金管理机关原因而尚未依法缴纳社会保障资金的</w:t>
      </w:r>
      <w:r>
        <w:rPr>
          <w:rFonts w:hint="eastAsia" w:ascii="宋体" w:hAnsi="宋体" w:eastAsia="宋体" w:cs="宋体"/>
          <w:spacing w:val="0"/>
          <w:sz w:val="19"/>
          <w:szCs w:val="19"/>
        </w:rPr>
        <w:t>供应商，提供依法缴纳社会保障资金承诺书原件（格式自拟），该承诺书视同社会保险凭据。</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3、供应商提供的相应证明材料复印件均应符合：内容完整、清晰、整洁，并由供应商加盖其单位公章。</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4、“</w:t>
      </w:r>
      <w:r>
        <w:rPr>
          <w:rStyle w:val="6"/>
          <w:rFonts w:hint="eastAsia" w:ascii="宋体" w:hAnsi="宋体" w:eastAsia="宋体" w:cs="宋体"/>
          <w:spacing w:val="0"/>
          <w:sz w:val="19"/>
          <w:szCs w:val="19"/>
        </w:rPr>
        <w:t>依法缴纳社会保障资金证明材料</w:t>
      </w:r>
      <w:r>
        <w:rPr>
          <w:rFonts w:hint="eastAsia" w:ascii="宋体" w:hAnsi="宋体" w:eastAsia="宋体" w:cs="宋体"/>
          <w:spacing w:val="0"/>
          <w:sz w:val="19"/>
          <w:szCs w:val="19"/>
        </w:rPr>
        <w:t>”有欠缴记录的，视为</w:t>
      </w:r>
      <w:r>
        <w:rPr>
          <w:rStyle w:val="6"/>
          <w:rFonts w:hint="eastAsia" w:ascii="宋体" w:hAnsi="宋体" w:eastAsia="宋体" w:cs="宋体"/>
          <w:spacing w:val="0"/>
          <w:sz w:val="19"/>
          <w:szCs w:val="19"/>
        </w:rPr>
        <w:t>未依法缴纳社会保障资金</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228" w:lineRule="atLeast"/>
        <w:ind w:left="0" w:right="0" w:firstLine="0"/>
      </w:pPr>
      <w:r>
        <w:rPr>
          <w:rFonts w:hint="eastAsia" w:ascii="宋体" w:hAnsi="宋体" w:eastAsia="宋体" w:cs="宋体"/>
          <w:spacing w:val="0"/>
          <w:sz w:val="19"/>
          <w:szCs w:val="19"/>
        </w:rPr>
        <w:t>5、对于接受联合体形式的磋商且供应商是联合体的，则联合体各成员都应当提交本资格证明文件。</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22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0" w:beforeAutospacing="0" w:after="0" w:afterAutospacing="0" w:line="22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附件3-8   </w:t>
      </w:r>
      <w:r>
        <w:rPr>
          <w:rStyle w:val="6"/>
          <w:rFonts w:hint="eastAsia" w:ascii="宋体" w:hAnsi="宋体" w:eastAsia="宋体" w:cs="宋体"/>
          <w:spacing w:val="0"/>
          <w:sz w:val="19"/>
          <w:szCs w:val="19"/>
        </w:rPr>
        <w:t>具备履行合同所必需设备和专业技术能力证明材料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声明函</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       </w:t>
      </w:r>
    </w:p>
    <w:p>
      <w:pPr>
        <w:pStyle w:val="3"/>
        <w:keepNext w:val="0"/>
        <w:keepLines w:val="0"/>
        <w:widowControl/>
        <w:suppressLineNumbers w:val="0"/>
        <w:spacing w:before="60" w:beforeAutospacing="0" w:after="60" w:afterAutospacing="0"/>
        <w:ind w:left="0" w:right="0" w:firstLine="384"/>
      </w:pPr>
      <w:r>
        <w:rPr>
          <w:rFonts w:hint="eastAsia" w:ascii="宋体" w:hAnsi="宋体" w:eastAsia="宋体" w:cs="宋体"/>
          <w:spacing w:val="0"/>
          <w:sz w:val="19"/>
          <w:szCs w:val="19"/>
        </w:rPr>
        <w:t>我方具备履行合同所必需的设备和专业技术能力，并对本声明承诺的真实性负责，否则产生不利后果由我方承担责任。</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特此声明。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★注意：</w:t>
      </w:r>
    </w:p>
    <w:p>
      <w:pPr>
        <w:pStyle w:val="3"/>
        <w:keepNext w:val="0"/>
        <w:keepLines w:val="0"/>
        <w:widowControl/>
        <w:suppressLineNumbers w:val="0"/>
        <w:spacing w:before="60" w:beforeAutospacing="0" w:after="60" w:afterAutospacing="0" w:line="348" w:lineRule="atLeast"/>
        <w:ind w:left="0" w:right="0" w:firstLine="384"/>
      </w:pPr>
      <w:r>
        <w:rPr>
          <w:rStyle w:val="6"/>
          <w:rFonts w:hint="eastAsia" w:ascii="宋体" w:hAnsi="宋体" w:eastAsia="宋体" w:cs="宋体"/>
          <w:spacing w:val="0"/>
          <w:sz w:val="19"/>
          <w:szCs w:val="19"/>
        </w:rPr>
        <w:t>1.磋商文件“供应商的资格”中特定资格条件如果没有特别规定，则由供应商在响应文件中按上述格式提供其具备履行合同所必需的设备和专业技术能力的声明即可，声明函应加盖供应商单位公章。</w:t>
      </w:r>
    </w:p>
    <w:p>
      <w:pPr>
        <w:pStyle w:val="3"/>
        <w:keepNext w:val="0"/>
        <w:keepLines w:val="0"/>
        <w:widowControl/>
        <w:suppressLineNumbers w:val="0"/>
        <w:spacing w:before="60" w:beforeAutospacing="0" w:after="60" w:afterAutospacing="0" w:line="348" w:lineRule="atLeast"/>
        <w:ind w:left="0" w:right="0" w:firstLine="384"/>
      </w:pPr>
      <w:r>
        <w:rPr>
          <w:rStyle w:val="6"/>
          <w:rFonts w:hint="eastAsia" w:ascii="宋体" w:hAnsi="宋体" w:eastAsia="宋体" w:cs="宋体"/>
          <w:spacing w:val="0"/>
          <w:sz w:val="19"/>
          <w:szCs w:val="19"/>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pStyle w:val="3"/>
        <w:keepNext w:val="0"/>
        <w:keepLines w:val="0"/>
        <w:widowControl/>
        <w:suppressLineNumbers w:val="0"/>
        <w:spacing w:before="60" w:beforeAutospacing="0" w:after="60" w:afterAutospacing="0" w:line="348" w:lineRule="atLeast"/>
        <w:ind w:left="0" w:right="0" w:firstLine="0"/>
        <w:jc w:val="both"/>
      </w:pPr>
      <w:r>
        <w:rPr>
          <w:rStyle w:val="6"/>
          <w:rFonts w:hint="eastAsia" w:ascii="宋体" w:hAnsi="宋体" w:eastAsia="宋体" w:cs="宋体"/>
          <w:spacing w:val="0"/>
          <w:sz w:val="19"/>
          <w:szCs w:val="19"/>
        </w:rPr>
        <w:t>  3.对于接受联合体形式的磋商且供应商是联合体的，则联合体各成员都应当提交本资格证明文件。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附件3-9    </w:t>
      </w:r>
      <w:r>
        <w:rPr>
          <w:rStyle w:val="6"/>
          <w:rFonts w:hint="eastAsia" w:ascii="宋体" w:hAnsi="宋体" w:eastAsia="宋体" w:cs="宋体"/>
          <w:spacing w:val="0"/>
          <w:sz w:val="19"/>
          <w:szCs w:val="19"/>
        </w:rPr>
        <w:t>参加采购活动前三年内在经营活动中</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1548"/>
      </w:pPr>
      <w:r>
        <w:rPr>
          <w:rStyle w:val="6"/>
          <w:rFonts w:hint="eastAsia" w:ascii="宋体" w:hAnsi="宋体" w:eastAsia="宋体" w:cs="宋体"/>
          <w:spacing w:val="0"/>
          <w:sz w:val="19"/>
          <w:szCs w:val="19"/>
        </w:rPr>
        <w:t>没有重大违法记录书面声明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参加采购活动前三年内，我方在经营活动中没有重大违法记录，</w:t>
      </w:r>
      <w:r>
        <w:rPr>
          <w:rFonts w:hint="eastAsia" w:ascii="宋体" w:hAnsi="宋体" w:eastAsia="宋体" w:cs="宋体"/>
          <w:sz w:val="16"/>
          <w:szCs w:val="16"/>
        </w:rPr>
        <w:t>也无行贿犯罪记录。</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特此声明。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★注意：</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1、“重大违法记录”指供应商因违法经营受到刑事处罚或责令停产停业、吊销许可证或执照、较大数额罚款等行政处罚。</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2、请供应商根据实际情况进行声明，若声明不真实，视为提供虚假材料。</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3、对于接受联合体形式的磋商且供应商是联合体的，则联合体各成员都应当提交本资格证明文件。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附件3-10       </w:t>
      </w:r>
      <w:r>
        <w:rPr>
          <w:rStyle w:val="6"/>
          <w:rFonts w:hint="eastAsia" w:ascii="宋体" w:hAnsi="宋体" w:eastAsia="宋体" w:cs="宋体"/>
          <w:spacing w:val="0"/>
          <w:sz w:val="19"/>
          <w:szCs w:val="19"/>
        </w:rPr>
        <w:t>信用记录查询结果</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现附上截至</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时我方通过“信用中国”网站（www.creditchina.gov.cn）获取的我方信用信息查询结果</w:t>
      </w:r>
      <w:r>
        <w:rPr>
          <w:rFonts w:hint="eastAsia" w:ascii="宋体" w:hAnsi="宋体" w:eastAsia="宋体" w:cs="宋体"/>
          <w:spacing w:val="0"/>
          <w:sz w:val="19"/>
          <w:szCs w:val="19"/>
          <w:u w:val="single"/>
        </w:rPr>
        <w:t>（填写具体份数）</w:t>
      </w:r>
      <w:r>
        <w:rPr>
          <w:rFonts w:hint="eastAsia" w:ascii="宋体" w:hAnsi="宋体" w:eastAsia="宋体" w:cs="宋体"/>
          <w:spacing w:val="0"/>
          <w:sz w:val="19"/>
          <w:szCs w:val="19"/>
        </w:rPr>
        <w:t>份、通过中国政府采购网（www.ccgp.gov.cn）获取的我方信用信息查询结果</w:t>
      </w:r>
      <w:r>
        <w:rPr>
          <w:rFonts w:hint="eastAsia" w:ascii="宋体" w:hAnsi="宋体" w:eastAsia="宋体" w:cs="宋体"/>
          <w:spacing w:val="0"/>
          <w:sz w:val="19"/>
          <w:szCs w:val="19"/>
          <w:u w:val="single"/>
        </w:rPr>
        <w:t>（填写具体份数）</w:t>
      </w:r>
      <w:r>
        <w:rPr>
          <w:rFonts w:hint="eastAsia" w:ascii="宋体" w:hAnsi="宋体" w:eastAsia="宋体" w:cs="宋体"/>
          <w:spacing w:val="0"/>
          <w:sz w:val="19"/>
          <w:szCs w:val="19"/>
        </w:rPr>
        <w:t>份，上述信用信息查询结果真实有效，否则我方负全部责任。</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★注意：</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6"/>
          <w:szCs w:val="16"/>
        </w:rPr>
        <w:t>1、</w:t>
      </w:r>
      <w:r>
        <w:rPr>
          <w:rFonts w:hint="eastAsia" w:ascii="宋体" w:hAnsi="宋体" w:eastAsia="宋体" w:cs="宋体"/>
          <w:spacing w:val="0"/>
          <w:sz w:val="19"/>
          <w:szCs w:val="19"/>
        </w:rPr>
        <w:t>供应商应</w:t>
      </w:r>
      <w:r>
        <w:rPr>
          <w:rStyle w:val="6"/>
          <w:rFonts w:hint="eastAsia" w:ascii="宋体" w:hAnsi="宋体" w:eastAsia="宋体" w:cs="宋体"/>
          <w:spacing w:val="0"/>
          <w:sz w:val="19"/>
          <w:szCs w:val="19"/>
        </w:rPr>
        <w:t>同时提供</w:t>
      </w:r>
      <w:r>
        <w:rPr>
          <w:rFonts w:hint="eastAsia" w:ascii="宋体" w:hAnsi="宋体" w:eastAsia="宋体" w:cs="宋体"/>
          <w:spacing w:val="0"/>
          <w:sz w:val="19"/>
          <w:szCs w:val="19"/>
        </w:rPr>
        <w:t>在磋商文件要求的首次响应文件递交截止时点前通过上述2个网站获取的信用信息查询结果，信用信息查询结果应为从上述网站获取的查询结果原始页面的打印件或完整截图，</w:t>
      </w:r>
      <w:r>
        <w:rPr>
          <w:rStyle w:val="6"/>
          <w:rFonts w:hint="eastAsia" w:ascii="宋体" w:hAnsi="宋体" w:eastAsia="宋体" w:cs="宋体"/>
          <w:spacing w:val="0"/>
          <w:sz w:val="19"/>
          <w:szCs w:val="19"/>
        </w:rPr>
        <w:t>否则其响应文件将被否决。</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2、若本项目接受联合体响应磋商且供应商为联合体，则联合体各成员均应</w:t>
      </w:r>
      <w:r>
        <w:rPr>
          <w:rStyle w:val="6"/>
          <w:rFonts w:hint="eastAsia" w:ascii="宋体" w:hAnsi="宋体" w:eastAsia="宋体" w:cs="宋体"/>
          <w:spacing w:val="0"/>
          <w:sz w:val="19"/>
          <w:szCs w:val="19"/>
        </w:rPr>
        <w:t>同时提供</w:t>
      </w:r>
      <w:r>
        <w:rPr>
          <w:rFonts w:hint="eastAsia" w:ascii="宋体" w:hAnsi="宋体" w:eastAsia="宋体" w:cs="宋体"/>
          <w:spacing w:val="0"/>
          <w:sz w:val="19"/>
          <w:szCs w:val="19"/>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3、联合体成员存在不良信用记录的，视同联合体存在不良信用记录，</w:t>
      </w:r>
      <w:r>
        <w:rPr>
          <w:rStyle w:val="6"/>
          <w:rFonts w:hint="eastAsia" w:ascii="宋体" w:hAnsi="宋体" w:eastAsia="宋体" w:cs="宋体"/>
          <w:spacing w:val="0"/>
          <w:sz w:val="19"/>
          <w:szCs w:val="19"/>
        </w:rPr>
        <w:t>其响应文件将被否决。</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t>※除上述规定外，信用记录的其他有关规定（包括但不限于：信用信息的查询渠道及截止时点、查询记录和证据留存的具体方式、使用规则等内容）详见磋商文件第一章。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Style w:val="6"/>
          <w:rFonts w:hint="eastAsia" w:ascii="宋体" w:hAnsi="宋体" w:eastAsia="宋体" w:cs="宋体"/>
          <w:spacing w:val="0"/>
          <w:sz w:val="19"/>
          <w:szCs w:val="19"/>
        </w:rPr>
        <w:br w:type="textWrapping"/>
      </w:r>
      <w:r>
        <w:rPr>
          <w:rFonts w:hint="eastAsia" w:ascii="宋体" w:hAnsi="宋体" w:eastAsia="宋体" w:cs="宋体"/>
          <w:spacing w:val="0"/>
          <w:sz w:val="19"/>
          <w:szCs w:val="19"/>
        </w:rPr>
        <w:t>附件3-11   </w:t>
      </w:r>
      <w:r>
        <w:rPr>
          <w:rStyle w:val="6"/>
          <w:rFonts w:hint="eastAsia" w:ascii="宋体" w:hAnsi="宋体" w:eastAsia="宋体" w:cs="宋体"/>
          <w:spacing w:val="0"/>
          <w:sz w:val="19"/>
          <w:szCs w:val="19"/>
        </w:rPr>
        <w:t>检察机关行贿犯罪档案查询结果告知函（如果需要）</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1.检察机关行贿犯罪档案查询结果告知函（以下简称：“告知函”）由报价人向住所地或业务发生地检察院申请查询，具体以检察院出具的为准。</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2.采购人在磋商文件中约定是否需要提供“告知函”。</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★磋商文件有要求提交“告知函”时注意：</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1、报价人未提供行贿犯罪档案查询结果或查询结果有行贿犯罪记录的，</w:t>
      </w:r>
      <w:r>
        <w:rPr>
          <w:rStyle w:val="6"/>
          <w:rFonts w:hint="eastAsia" w:ascii="宋体" w:hAnsi="宋体" w:eastAsia="宋体" w:cs="宋体"/>
          <w:spacing w:val="0"/>
          <w:sz w:val="19"/>
          <w:szCs w:val="19"/>
        </w:rPr>
        <w:t>则报价人的响应文件将被否决</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2、告知函应在有效期内，</w:t>
      </w:r>
      <w:r>
        <w:rPr>
          <w:rStyle w:val="6"/>
          <w:rFonts w:hint="eastAsia" w:ascii="宋体" w:hAnsi="宋体" w:eastAsia="宋体" w:cs="宋体"/>
          <w:spacing w:val="0"/>
          <w:sz w:val="19"/>
          <w:szCs w:val="19"/>
        </w:rPr>
        <w:t>否则其响应文件将被否决</w:t>
      </w:r>
      <w:r>
        <w:rPr>
          <w:rFonts w:hint="eastAsia" w:ascii="宋体" w:hAnsi="宋体" w:eastAsia="宋体" w:cs="宋体"/>
          <w:spacing w:val="0"/>
          <w:sz w:val="19"/>
          <w:szCs w:val="19"/>
        </w:rPr>
        <w:t>。有效期内的告知函复印件，无论内容中是否注明“复印件无效”，均视同有效。</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3、若从检察机关指定网站下载打印或截图告知函，则告知函应为从前述指定网站获取的查询结果原始页面的打印件或完整截图，</w:t>
      </w:r>
      <w:r>
        <w:rPr>
          <w:rStyle w:val="6"/>
          <w:rFonts w:hint="eastAsia" w:ascii="宋体" w:hAnsi="宋体" w:eastAsia="宋体" w:cs="宋体"/>
          <w:spacing w:val="0"/>
          <w:sz w:val="19"/>
          <w:szCs w:val="19"/>
        </w:rPr>
        <w:t>否则其响应文件将被否决</w:t>
      </w: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4、若告知函未注明“复印件无效”，报价人可提供原件或复印件。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5、对于接受联合体形式的磋商且报价人是联合体的，则联合体各成员都应当提交本资格证明文件。</w:t>
      </w:r>
    </w:p>
    <w:p>
      <w:pPr>
        <w:pStyle w:val="3"/>
        <w:keepNext w:val="0"/>
        <w:keepLines w:val="0"/>
        <w:widowControl/>
        <w:suppressLineNumbers w:val="0"/>
      </w:pPr>
      <w:r>
        <w:rPr>
          <w:rFonts w:hint="eastAsia" w:ascii="宋体" w:hAnsi="宋体" w:eastAsia="宋体" w:cs="宋体"/>
          <w:spacing w:val="0"/>
          <w:sz w:val="19"/>
          <w:szCs w:val="19"/>
        </w:rPr>
        <w:t>6、无法获取有效期内检察机关行贿犯罪档案查询结果告知函的，应在《参加采购活动前三年内在经营活动中没有重大违法记录书面声明》中对近三年无行贿犯罪记录进行声明。</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附件3-12       </w:t>
      </w:r>
      <w:r>
        <w:rPr>
          <w:rStyle w:val="6"/>
          <w:rFonts w:hint="eastAsia" w:ascii="宋体" w:hAnsi="宋体" w:eastAsia="宋体" w:cs="宋体"/>
          <w:spacing w:val="0"/>
          <w:sz w:val="19"/>
          <w:szCs w:val="19"/>
        </w:rPr>
        <w:t>  联合体协议</w:t>
      </w:r>
    </w:p>
    <w:p>
      <w:pPr>
        <w:pStyle w:val="3"/>
        <w:keepNext w:val="0"/>
        <w:keepLines w:val="0"/>
        <w:widowControl/>
        <w:suppressLineNumbers w:val="0"/>
        <w:spacing w:before="60" w:beforeAutospacing="0" w:after="60" w:afterAutospacing="0" w:line="348" w:lineRule="atLeast"/>
        <w:ind w:left="0" w:right="0" w:firstLine="0"/>
        <w:jc w:val="center"/>
      </w:pPr>
      <w:r>
        <w:rPr>
          <w:rStyle w:val="6"/>
          <w:rFonts w:hint="eastAsia" w:ascii="宋体" w:hAnsi="宋体" w:eastAsia="宋体" w:cs="宋体"/>
          <w:spacing w:val="0"/>
          <w:sz w:val="19"/>
          <w:szCs w:val="19"/>
        </w:rPr>
        <w:t>（接受联合体的项目使用）</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致：</w:t>
      </w:r>
      <w:r>
        <w:rPr>
          <w:rFonts w:hint="eastAsia" w:ascii="宋体" w:hAnsi="宋体" w:eastAsia="宋体" w:cs="宋体"/>
          <w:spacing w:val="0"/>
          <w:sz w:val="19"/>
          <w:szCs w:val="19"/>
          <w:u w:val="single"/>
        </w:rPr>
        <w:t>     (采购人或采购代理机构</w:t>
      </w:r>
      <w:r>
        <w:rPr>
          <w:rFonts w:hint="default" w:ascii="Calibri" w:hAnsi="Calibri" w:cs="Calibri"/>
          <w:spacing w:val="0"/>
          <w:sz w:val="19"/>
          <w:szCs w:val="19"/>
          <w:u w:val="single"/>
        </w:rPr>
        <w:t>)    </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兹有（</w:t>
      </w:r>
      <w:r>
        <w:rPr>
          <w:rFonts w:hint="eastAsia" w:ascii="宋体" w:hAnsi="宋体" w:eastAsia="宋体" w:cs="宋体"/>
          <w:spacing w:val="0"/>
          <w:sz w:val="19"/>
          <w:szCs w:val="19"/>
          <w:u w:val="single"/>
        </w:rPr>
        <w:t>填写“联合体中各方的全称”，各方的全称之间请用“、”分割</w:t>
      </w:r>
      <w:r>
        <w:rPr>
          <w:rFonts w:hint="eastAsia" w:ascii="宋体" w:hAnsi="宋体" w:eastAsia="宋体" w:cs="宋体"/>
          <w:spacing w:val="0"/>
          <w:sz w:val="19"/>
          <w:szCs w:val="19"/>
        </w:rPr>
        <w:t>）自愿组成联合体，共同参加（填写</w:t>
      </w:r>
      <w:r>
        <w:rPr>
          <w:rFonts w:hint="eastAsia" w:ascii="宋体" w:hAnsi="宋体" w:eastAsia="宋体" w:cs="宋体"/>
          <w:spacing w:val="0"/>
          <w:sz w:val="19"/>
          <w:szCs w:val="19"/>
          <w:u w:val="single"/>
        </w:rPr>
        <w:t>         “项目名称”           </w:t>
      </w:r>
      <w:r>
        <w:rPr>
          <w:rFonts w:hint="eastAsia" w:ascii="宋体" w:hAnsi="宋体" w:eastAsia="宋体" w:cs="宋体"/>
          <w:spacing w:val="0"/>
          <w:sz w:val="19"/>
          <w:szCs w:val="19"/>
        </w:rPr>
        <w:t>） 项目（项目编号：</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）的响应磋商。现就联合体参加本项目响应磋商的有关事宜达成下列协议：</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一、联合体各方应承担的工作和义务具体如下：</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1联合体牵头方单位名称：                                     </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u w:val="single"/>
        </w:rPr>
        <w:t>      （填写“工作及义务的具体内容”）                </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2、联合体成员方单位名称：                                    </w:t>
      </w:r>
    </w:p>
    <w:p>
      <w:pPr>
        <w:pStyle w:val="3"/>
        <w:keepNext w:val="0"/>
        <w:keepLines w:val="0"/>
        <w:widowControl/>
        <w:suppressLineNumbers w:val="0"/>
        <w:spacing w:before="60" w:beforeAutospacing="0" w:after="60" w:afterAutospacing="0" w:line="348" w:lineRule="atLeast"/>
        <w:ind w:left="0" w:right="0" w:firstLine="384"/>
        <w:jc w:val="both"/>
      </w:pPr>
      <w:r>
        <w:rPr>
          <w:rFonts w:hint="eastAsia" w:ascii="宋体" w:hAnsi="宋体" w:eastAsia="宋体" w:cs="宋体"/>
          <w:spacing w:val="0"/>
          <w:sz w:val="19"/>
          <w:szCs w:val="19"/>
        </w:rPr>
        <w:t>2.1（成员一的全称）：</w:t>
      </w:r>
      <w:r>
        <w:rPr>
          <w:rFonts w:hint="eastAsia" w:ascii="宋体" w:hAnsi="宋体" w:eastAsia="宋体" w:cs="宋体"/>
          <w:spacing w:val="0"/>
          <w:sz w:val="19"/>
          <w:szCs w:val="19"/>
          <w:u w:val="single"/>
        </w:rPr>
        <w:t> （填写“工作及义务的具体内容”）                </w:t>
      </w:r>
      <w:r>
        <w:rPr>
          <w:rFonts w:hint="eastAsia" w:ascii="宋体" w:hAnsi="宋体" w:eastAsia="宋体" w:cs="宋体"/>
          <w:spacing w:val="0"/>
          <w:sz w:val="19"/>
          <w:szCs w:val="19"/>
        </w:rPr>
        <w:t>；  </w:t>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二、联合体各方约定由（</w:t>
      </w:r>
      <w:r>
        <w:rPr>
          <w:rFonts w:hint="eastAsia" w:ascii="宋体" w:hAnsi="宋体" w:eastAsia="宋体" w:cs="宋体"/>
          <w:spacing w:val="0"/>
          <w:sz w:val="19"/>
          <w:szCs w:val="19"/>
          <w:u w:val="single"/>
        </w:rPr>
        <w:t>填写“牵头方的全称”</w:t>
      </w:r>
      <w:r>
        <w:rPr>
          <w:rFonts w:hint="eastAsia" w:ascii="宋体" w:hAnsi="宋体" w:eastAsia="宋体" w:cs="宋体"/>
          <w:spacing w:val="0"/>
          <w:sz w:val="19"/>
          <w:szCs w:val="19"/>
        </w:rPr>
        <w:t>）代表联合体办理参加本项目响应磋商的有关事宜（包括但不限于：派出供应商代表、提交响应文件及参加磋商、澄清等工作），在此过程中，供应商代表签署的一切文件和处理结果，联合体各方均予以认可并对此承担责任。</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三、联合体各方约定由（填写</w:t>
      </w:r>
      <w:r>
        <w:rPr>
          <w:rFonts w:hint="eastAsia" w:ascii="宋体" w:hAnsi="宋体" w:eastAsia="宋体" w:cs="宋体"/>
          <w:spacing w:val="0"/>
          <w:sz w:val="19"/>
          <w:szCs w:val="19"/>
          <w:u w:val="single"/>
        </w:rPr>
        <w:t>填写“牵头方的全称”</w:t>
      </w:r>
      <w:r>
        <w:rPr>
          <w:rFonts w:hint="eastAsia" w:ascii="宋体" w:hAnsi="宋体" w:eastAsia="宋体" w:cs="宋体"/>
          <w:spacing w:val="0"/>
          <w:sz w:val="19"/>
          <w:szCs w:val="19"/>
        </w:rPr>
        <w:t>）代表联合体办理磋商保证金事宜。</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四、若成交，牵头方将代表联合体与采购人就合同签订事宜进行协商；若协商一致，则联合体各方将共同与采购人签订政府采购合同，并就政府采购合同约定的事项对采购人承担连带责任。</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五、本协议自签署之日起生效，政府采购合同履行完毕后自动失效。</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六、本协议一式（填写具体份数）份，联合体各方各执一份，响应文件中提交一份。</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（以下无正文）</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牵头方：</w:t>
      </w:r>
      <w:r>
        <w:rPr>
          <w:rFonts w:hint="eastAsia" w:ascii="宋体" w:hAnsi="宋体" w:eastAsia="宋体" w:cs="宋体"/>
          <w:spacing w:val="0"/>
          <w:sz w:val="19"/>
          <w:szCs w:val="19"/>
          <w:u w:val="single"/>
        </w:rPr>
        <w:t>（全称并加盖单位公章）</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（签字或盖章）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成员一：</w:t>
      </w:r>
      <w:r>
        <w:rPr>
          <w:rFonts w:hint="eastAsia" w:ascii="宋体" w:hAnsi="宋体" w:eastAsia="宋体" w:cs="宋体"/>
          <w:spacing w:val="0"/>
          <w:sz w:val="19"/>
          <w:szCs w:val="19"/>
          <w:u w:val="single"/>
        </w:rPr>
        <w:t>（全称并加盖成员一的单位公章）</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（签字或盖章）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成员**：</w:t>
      </w:r>
      <w:r>
        <w:rPr>
          <w:rFonts w:hint="eastAsia" w:ascii="宋体" w:hAnsi="宋体" w:eastAsia="宋体" w:cs="宋体"/>
          <w:spacing w:val="0"/>
          <w:sz w:val="19"/>
          <w:szCs w:val="19"/>
          <w:u w:val="single"/>
        </w:rPr>
        <w:t>（全称并加盖成员**的单位公章）</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（签字或盖章）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签署日期：</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6"/>
          <w:szCs w:val="16"/>
        </w:rPr>
        <w:t>★注意：</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1、若磋商文件规定接受联合体形式且供应商为联合体的，则供应商应提供本协议；否则无须提供。</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2、本协议中的供应商代表如果不是竞争性磋商须知中定义的“单位负责人”，则还必须提供“单位负责人授权书”。</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3、若磋商文件规定接受联合体形式且供应商为联合体的，纸质响应文件正本中的本协议应为原件。</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附件3-13          </w:t>
      </w:r>
      <w:r>
        <w:rPr>
          <w:rStyle w:val="6"/>
          <w:rFonts w:hint="eastAsia" w:ascii="宋体" w:hAnsi="宋体" w:eastAsia="宋体" w:cs="宋体"/>
          <w:spacing w:val="0"/>
          <w:sz w:val="19"/>
          <w:szCs w:val="19"/>
        </w:rPr>
        <w:t>其它资格证明文件</w:t>
      </w:r>
      <w:r>
        <w:rPr>
          <w:rStyle w:val="6"/>
          <w:rFonts w:hint="eastAsia" w:ascii="宋体" w:hAnsi="宋体" w:eastAsia="宋体" w:cs="宋体"/>
          <w:spacing w:val="0"/>
          <w:sz w:val="19"/>
          <w:szCs w:val="19"/>
        </w:rPr>
        <w:br w:type="textWrapping"/>
      </w:r>
      <w:r>
        <w:rPr>
          <w:rStyle w:val="6"/>
          <w:rFonts w:hint="eastAsia" w:ascii="宋体" w:hAnsi="宋体" w:eastAsia="宋体" w:cs="宋体"/>
          <w:spacing w:val="0"/>
          <w:sz w:val="19"/>
          <w:szCs w:val="19"/>
        </w:rPr>
        <w:br w:type="textWrapping"/>
      </w:r>
      <w:r>
        <w:rPr>
          <w:rStyle w:val="6"/>
          <w:rFonts w:hint="eastAsia" w:ascii="宋体" w:hAnsi="宋体" w:eastAsia="宋体" w:cs="宋体"/>
          <w:spacing w:val="0"/>
          <w:sz w:val="19"/>
          <w:szCs w:val="19"/>
        </w:rPr>
        <w:t>                   （如果有的话）</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说明：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2、若磋商文件规定接受联合体形式且供应商为联合体的，涉及联合体成员的其它资格证明文件在此处提供相关证明材料，并加盖供应商单位公章。</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84"/>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附件4        </w:t>
      </w:r>
      <w:r>
        <w:rPr>
          <w:rStyle w:val="6"/>
          <w:rFonts w:hint="eastAsia" w:ascii="宋体" w:hAnsi="宋体" w:eastAsia="宋体" w:cs="宋体"/>
          <w:spacing w:val="0"/>
          <w:sz w:val="19"/>
          <w:szCs w:val="19"/>
        </w:rPr>
        <w:t>磋商保证金凭证</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2688"/>
        <w:jc w:val="both"/>
      </w:pPr>
      <w:r>
        <w:rPr>
          <w:rFonts w:hint="eastAsia" w:ascii="宋体" w:hAnsi="宋体" w:eastAsia="宋体" w:cs="宋体"/>
          <w:spacing w:val="0"/>
          <w:sz w:val="19"/>
          <w:szCs w:val="19"/>
        </w:rPr>
        <w:t>编制说明</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6"/>
          <w:szCs w:val="16"/>
        </w:rPr>
        <w:t>1、</w:t>
      </w:r>
      <w:r>
        <w:rPr>
          <w:rFonts w:hint="eastAsia" w:ascii="宋体" w:hAnsi="宋体" w:eastAsia="宋体" w:cs="宋体"/>
          <w:spacing w:val="0"/>
          <w:sz w:val="19"/>
          <w:szCs w:val="19"/>
        </w:rPr>
        <w:t>在此项下提交的“</w:t>
      </w:r>
      <w:r>
        <w:rPr>
          <w:rStyle w:val="6"/>
          <w:rFonts w:hint="eastAsia" w:ascii="宋体" w:hAnsi="宋体" w:eastAsia="宋体" w:cs="宋体"/>
          <w:spacing w:val="0"/>
          <w:sz w:val="19"/>
          <w:szCs w:val="19"/>
        </w:rPr>
        <w:t>磋商保证金</w:t>
      </w:r>
      <w:r>
        <w:rPr>
          <w:rFonts w:hint="eastAsia" w:ascii="宋体" w:hAnsi="宋体" w:eastAsia="宋体" w:cs="宋体"/>
          <w:spacing w:val="0"/>
          <w:sz w:val="19"/>
          <w:szCs w:val="19"/>
        </w:rPr>
        <w:t>”材料可使用转账凭证复印件或从福建省政府采购网上公开信息系统中下载的有关原始页面的打印件。</w:t>
      </w:r>
    </w:p>
    <w:p>
      <w:pPr>
        <w:pStyle w:val="3"/>
        <w:keepNext w:val="0"/>
        <w:keepLines w:val="0"/>
        <w:widowControl/>
        <w:suppressLineNumbers w:val="0"/>
        <w:spacing w:before="60" w:beforeAutospacing="0" w:after="240" w:afterAutospacing="0"/>
        <w:ind w:left="0" w:right="0" w:firstLine="0"/>
      </w:pPr>
      <w:r>
        <w:rPr>
          <w:rFonts w:hint="eastAsia" w:ascii="宋体" w:hAnsi="宋体" w:eastAsia="宋体" w:cs="宋体"/>
          <w:spacing w:val="0"/>
          <w:sz w:val="19"/>
          <w:szCs w:val="19"/>
        </w:rPr>
        <w:t>2、磋商保证金是否已提交按照磋商文件规定执行。</w:t>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r>
        <w:rPr>
          <w:rFonts w:hint="eastAsia" w:ascii="宋体" w:hAnsi="宋体" w:eastAsia="宋体" w:cs="宋体"/>
          <w:spacing w:val="0"/>
          <w:sz w:val="16"/>
          <w:szCs w:val="16"/>
        </w:rPr>
        <w:br w:type="textWrapping"/>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附件5-1  </w:t>
      </w:r>
      <w:r>
        <w:rPr>
          <w:rStyle w:val="6"/>
          <w:rFonts w:hint="eastAsia" w:ascii="宋体" w:hAnsi="宋体" w:eastAsia="宋体" w:cs="宋体"/>
          <w:spacing w:val="0"/>
          <w:sz w:val="19"/>
          <w:szCs w:val="19"/>
        </w:rPr>
        <w:t>    技术和服务要求响应表</w:t>
      </w: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（全称加盖单位公章）</w:t>
      </w:r>
      <w:r>
        <w:rPr>
          <w:rFonts w:hint="eastAsia" w:ascii="宋体" w:hAnsi="宋体" w:eastAsia="宋体" w:cs="宋体"/>
          <w:spacing w:val="0"/>
          <w:sz w:val="19"/>
          <w:szCs w:val="19"/>
        </w:rPr>
        <w:t>  项目编号∶</w:t>
      </w:r>
      <w:r>
        <w:rPr>
          <w:rFonts w:hint="eastAsia" w:ascii="宋体" w:hAnsi="宋体" w:eastAsia="宋体" w:cs="宋体"/>
          <w:spacing w:val="0"/>
          <w:sz w:val="19"/>
          <w:szCs w:val="19"/>
          <w:u w:val="single"/>
        </w:rPr>
        <w:t>       </w:t>
      </w:r>
    </w:p>
    <w:tbl>
      <w:tblPr>
        <w:tblW w:w="6228"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589"/>
        <w:gridCol w:w="1129"/>
        <w:gridCol w:w="1868"/>
        <w:gridCol w:w="1683"/>
        <w:gridCol w:w="9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56"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合同包</w:t>
            </w:r>
          </w:p>
        </w:tc>
        <w:tc>
          <w:tcPr>
            <w:tcW w:w="1099"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章节条目号</w:t>
            </w:r>
          </w:p>
        </w:tc>
        <w:tc>
          <w:tcPr>
            <w:tcW w:w="18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竞争性磋商文件规定的技术和服务要求</w:t>
            </w:r>
          </w:p>
        </w:tc>
        <w:tc>
          <w:tcPr>
            <w:tcW w:w="165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响应文件响应承诺</w:t>
            </w:r>
          </w:p>
        </w:tc>
        <w:tc>
          <w:tcPr>
            <w:tcW w:w="91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bl>
    <w:p>
      <w:pPr>
        <w:pStyle w:val="3"/>
        <w:keepNext w:val="0"/>
        <w:keepLines w:val="0"/>
        <w:widowControl/>
        <w:suppressLineNumbers w:val="0"/>
        <w:spacing w:before="60" w:beforeAutospacing="0" w:after="60" w:afterAutospacing="0" w:line="300" w:lineRule="atLeast"/>
        <w:ind w:left="0" w:right="0" w:firstLine="0"/>
      </w:pPr>
      <w:r>
        <w:rPr>
          <w:rStyle w:val="6"/>
          <w:rFonts w:hint="eastAsia" w:ascii="宋体" w:hAnsi="宋体" w:eastAsia="宋体" w:cs="宋体"/>
          <w:spacing w:val="0"/>
          <w:sz w:val="16"/>
          <w:szCs w:val="16"/>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3"/>
        <w:keepNext w:val="0"/>
        <w:keepLines w:val="0"/>
        <w:widowControl/>
        <w:suppressLineNumbers w:val="0"/>
        <w:spacing w:before="60" w:beforeAutospacing="0" w:after="60" w:afterAutospacing="0" w:line="300" w:lineRule="atLeast"/>
        <w:ind w:left="0" w:right="0" w:firstLine="0"/>
      </w:pPr>
      <w:r>
        <w:rPr>
          <w:rStyle w:val="6"/>
          <w:rFonts w:hint="eastAsia" w:ascii="宋体" w:hAnsi="宋体" w:eastAsia="宋体" w:cs="宋体"/>
          <w:spacing w:val="0"/>
          <w:sz w:val="16"/>
          <w:szCs w:val="16"/>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 供应商代表签字： _________________</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附件5-2      </w:t>
      </w:r>
      <w:r>
        <w:rPr>
          <w:rStyle w:val="6"/>
          <w:rFonts w:hint="eastAsia" w:ascii="宋体" w:hAnsi="宋体" w:eastAsia="宋体" w:cs="宋体"/>
          <w:spacing w:val="0"/>
          <w:sz w:val="19"/>
          <w:szCs w:val="19"/>
        </w:rPr>
        <w:t> 商务条件和其它事项响应表</w:t>
      </w:r>
      <w:r>
        <w:rPr>
          <w:rStyle w:val="6"/>
          <w:rFonts w:hint="eastAsia" w:ascii="宋体" w:hAnsi="宋体" w:eastAsia="宋体" w:cs="宋体"/>
          <w:color w:val="1B2FCB"/>
          <w:spacing w:val="0"/>
          <w:sz w:val="19"/>
          <w:szCs w:val="19"/>
        </w:rPr>
        <w:t> </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（全称加盖单位公章）</w:t>
      </w:r>
      <w:r>
        <w:rPr>
          <w:rFonts w:hint="eastAsia" w:ascii="宋体" w:hAnsi="宋体" w:eastAsia="宋体" w:cs="宋体"/>
          <w:spacing w:val="0"/>
          <w:sz w:val="19"/>
          <w:szCs w:val="19"/>
        </w:rPr>
        <w:t>  项目编号∶</w:t>
      </w:r>
      <w:r>
        <w:rPr>
          <w:rFonts w:hint="eastAsia" w:ascii="宋体" w:hAnsi="宋体" w:eastAsia="宋体" w:cs="宋体"/>
          <w:spacing w:val="0"/>
          <w:sz w:val="19"/>
          <w:szCs w:val="19"/>
          <w:u w:val="single"/>
        </w:rPr>
        <w:t>       </w:t>
      </w:r>
    </w:p>
    <w:tbl>
      <w:tblPr>
        <w:tblW w:w="6228"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589"/>
        <w:gridCol w:w="1129"/>
        <w:gridCol w:w="1868"/>
        <w:gridCol w:w="1683"/>
        <w:gridCol w:w="9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56"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合同包</w:t>
            </w:r>
          </w:p>
        </w:tc>
        <w:tc>
          <w:tcPr>
            <w:tcW w:w="1099"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章节条目号</w:t>
            </w:r>
          </w:p>
        </w:tc>
        <w:tc>
          <w:tcPr>
            <w:tcW w:w="1838"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竞争性磋商文件规定的商务条件要求</w:t>
            </w:r>
          </w:p>
        </w:tc>
        <w:tc>
          <w:tcPr>
            <w:tcW w:w="1653"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响应文件响应承诺</w:t>
            </w:r>
          </w:p>
        </w:tc>
        <w:tc>
          <w:tcPr>
            <w:tcW w:w="91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300" w:lineRule="atLeast"/>
              <w:ind w:left="0" w:right="0"/>
            </w:pPr>
            <w:r>
              <w:rPr>
                <w:rFonts w:hint="eastAsia" w:ascii="宋体" w:hAnsi="宋体" w:eastAsia="宋体" w:cs="宋体"/>
                <w:spacing w:val="0"/>
                <w:sz w:val="19"/>
                <w:szCs w:val="19"/>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32" w:hRule="atLeast"/>
          <w:tblCellSpacing w:w="15" w:type="dxa"/>
        </w:trPr>
        <w:tc>
          <w:tcPr>
            <w:tcW w:w="5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09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838"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1653"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1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bl>
    <w:p>
      <w:pPr>
        <w:pStyle w:val="3"/>
        <w:keepNext w:val="0"/>
        <w:keepLines w:val="0"/>
        <w:widowControl/>
        <w:suppressLineNumbers w:val="0"/>
        <w:spacing w:before="60" w:beforeAutospacing="0" w:after="60" w:afterAutospacing="0" w:line="300" w:lineRule="atLeast"/>
        <w:ind w:left="0" w:right="0" w:firstLine="0"/>
      </w:pPr>
      <w:r>
        <w:rPr>
          <w:rStyle w:val="6"/>
          <w:rFonts w:hint="eastAsia" w:ascii="宋体" w:hAnsi="宋体" w:eastAsia="宋体" w:cs="宋体"/>
          <w:spacing w:val="0"/>
          <w:sz w:val="19"/>
          <w:szCs w:val="19"/>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3"/>
        <w:keepNext w:val="0"/>
        <w:keepLines w:val="0"/>
        <w:widowControl/>
        <w:suppressLineNumbers w:val="0"/>
        <w:spacing w:before="60" w:beforeAutospacing="0" w:after="60" w:afterAutospacing="0" w:line="300" w:lineRule="atLeast"/>
        <w:ind w:left="0" w:right="0" w:firstLine="0"/>
      </w:pPr>
      <w:r>
        <w:rPr>
          <w:rStyle w:val="6"/>
          <w:rFonts w:hint="eastAsia" w:ascii="宋体" w:hAnsi="宋体" w:eastAsia="宋体" w:cs="宋体"/>
          <w:spacing w:val="0"/>
          <w:sz w:val="16"/>
          <w:szCs w:val="16"/>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3"/>
        <w:keepNext w:val="0"/>
        <w:keepLines w:val="0"/>
        <w:widowControl/>
        <w:suppressLineNumbers w:val="0"/>
        <w:spacing w:before="60" w:beforeAutospacing="0" w:after="60" w:afterAutospacing="0" w:line="300" w:lineRule="atLeast"/>
        <w:ind w:left="0" w:right="0" w:firstLine="0"/>
      </w:pPr>
      <w:r>
        <w:rPr>
          <w:rFonts w:hint="eastAsia" w:ascii="宋体" w:hAnsi="宋体" w:eastAsia="宋体" w:cs="宋体"/>
          <w:spacing w:val="0"/>
          <w:sz w:val="19"/>
          <w:szCs w:val="19"/>
        </w:rPr>
        <w:t>供应商代表签字： _________________</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附件6    </w:t>
      </w:r>
      <w:r>
        <w:rPr>
          <w:rStyle w:val="6"/>
          <w:rFonts w:hint="eastAsia" w:ascii="宋体" w:hAnsi="宋体" w:eastAsia="宋体" w:cs="宋体"/>
          <w:spacing w:val="0"/>
          <w:sz w:val="19"/>
          <w:szCs w:val="19"/>
        </w:rPr>
        <w:t>  相关技术、商务、服务响应承诺及资料</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说明：    </w:t>
      </w:r>
    </w:p>
    <w:p>
      <w:pPr>
        <w:pStyle w:val="3"/>
        <w:keepNext w:val="0"/>
        <w:keepLines w:val="0"/>
        <w:widowControl/>
        <w:suppressLineNumbers w:val="0"/>
        <w:spacing w:before="60" w:beforeAutospacing="0" w:after="60" w:afterAutospacing="0" w:line="396" w:lineRule="atLeast"/>
        <w:ind w:left="0" w:right="0" w:firstLine="0"/>
      </w:pPr>
      <w:r>
        <w:rPr>
          <w:rFonts w:hint="eastAsia" w:ascii="宋体" w:hAnsi="宋体" w:eastAsia="宋体" w:cs="宋体"/>
          <w:spacing w:val="0"/>
          <w:sz w:val="19"/>
          <w:szCs w:val="19"/>
        </w:rPr>
        <w:t>  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pPr>
        <w:pStyle w:val="3"/>
        <w:keepNext w:val="0"/>
        <w:keepLines w:val="0"/>
        <w:widowControl/>
        <w:suppressLineNumbers w:val="0"/>
        <w:spacing w:before="60" w:beforeAutospacing="0" w:after="60" w:afterAutospacing="0" w:line="396" w:lineRule="atLeast"/>
        <w:ind w:left="0" w:right="0" w:firstLine="0"/>
      </w:pPr>
      <w:r>
        <w:rPr>
          <w:rFonts w:hint="eastAsia" w:ascii="宋体" w:hAnsi="宋体" w:eastAsia="宋体" w:cs="宋体"/>
          <w:spacing w:val="0"/>
          <w:sz w:val="19"/>
          <w:szCs w:val="19"/>
        </w:rPr>
        <w:t>  2.如果没有特别要求的，供应商根据磋商文件的要求以及特点，提供相关技术、商务、服务响应承诺及资料，格式自拟。</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96" w:lineRule="atLeast"/>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72" w:lineRule="atLeast"/>
        <w:ind w:left="0" w:right="0" w:firstLine="0"/>
      </w:pPr>
      <w:r>
        <w:rPr>
          <w:spacing w:val="0"/>
          <w:sz w:val="19"/>
          <w:szCs w:val="19"/>
        </w:rPr>
        <w:t> </w:t>
      </w:r>
    </w:p>
    <w:p>
      <w:pPr>
        <w:pStyle w:val="3"/>
        <w:keepNext w:val="0"/>
        <w:keepLines w:val="0"/>
        <w:widowControl/>
        <w:suppressLineNumbers w:val="0"/>
        <w:spacing w:before="60" w:beforeAutospacing="0" w:after="60" w:afterAutospacing="0" w:line="372" w:lineRule="atLeast"/>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附件7     </w:t>
      </w:r>
      <w:r>
        <w:rPr>
          <w:rStyle w:val="6"/>
          <w:rFonts w:hint="eastAsia" w:ascii="宋体" w:hAnsi="宋体" w:eastAsia="宋体" w:cs="宋体"/>
          <w:spacing w:val="0"/>
          <w:sz w:val="19"/>
          <w:szCs w:val="19"/>
        </w:rPr>
        <w:t>供应商提交符合政府采购政策的证明材料</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附件7-1-1        </w:t>
      </w:r>
      <w:r>
        <w:rPr>
          <w:rStyle w:val="6"/>
          <w:rFonts w:hint="eastAsia" w:ascii="宋体" w:hAnsi="宋体" w:eastAsia="宋体" w:cs="宋体"/>
          <w:spacing w:val="0"/>
          <w:sz w:val="19"/>
          <w:szCs w:val="19"/>
        </w:rPr>
        <w:t>中小企业声明函（如果有的话）</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252" w:lineRule="atLeast"/>
        <w:ind w:left="0" w:right="0" w:firstLine="384"/>
        <w:jc w:val="both"/>
      </w:pPr>
      <w:r>
        <w:rPr>
          <w:rFonts w:hint="eastAsia" w:ascii="宋体" w:hAnsi="宋体" w:eastAsia="宋体" w:cs="宋体"/>
          <w:spacing w:val="0"/>
          <w:sz w:val="19"/>
          <w:szCs w:val="19"/>
        </w:rPr>
        <w:t>本公司郑重声明，根据《政府采购促进中小企业发展暂行办法》（财库〔2011〕181号）的规定，本公司为</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（请填写：中型、小型、微型）企业。即，本公司同时满足以下条件：</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　　1.根据《工业和信息化部、国家统计局、国家发展和改革委员会、财政部关于印发中小企业划型标准规定的通知》（工信部联企业〔2011〕300号）规定的划分标准，本公司为</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（请填写：中型、小型、微型）企业。</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　　2.本公司参加</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单位的</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项目采购活动提供本企业制造的货物，由本企业承担工程、提供服务，或者提供其他</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（请填写：中型、小型、微型）企业制造的货物。本条所称货物不包括使用大型企业注册商标的货物。</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　　本公司对上述声明的真实性负责。如有虚假，将依法承担相应责任。</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252" w:lineRule="atLeast"/>
        <w:ind w:left="0" w:right="0" w:firstLine="0"/>
        <w:jc w:val="both"/>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注：需另附下表</w:t>
      </w:r>
    </w:p>
    <w:tbl>
      <w:tblPr>
        <w:tblW w:w="750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909"/>
        <w:gridCol w:w="599"/>
        <w:gridCol w:w="600"/>
        <w:gridCol w:w="600"/>
        <w:gridCol w:w="600"/>
        <w:gridCol w:w="600"/>
        <w:gridCol w:w="906"/>
        <w:gridCol w:w="268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tblCellSpacing w:w="15" w:type="dxa"/>
        </w:trPr>
        <w:tc>
          <w:tcPr>
            <w:tcW w:w="86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pacing w:val="0"/>
                <w:sz w:val="19"/>
                <w:szCs w:val="19"/>
              </w:rPr>
              <w:t>合同包/品目号</w:t>
            </w:r>
          </w:p>
        </w:tc>
        <w:tc>
          <w:tcPr>
            <w:tcW w:w="569"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pacing w:val="0"/>
                <w:sz w:val="19"/>
                <w:szCs w:val="19"/>
              </w:rPr>
              <w:t>响应产品名称</w:t>
            </w:r>
          </w:p>
        </w:tc>
        <w:tc>
          <w:tcPr>
            <w:tcW w:w="570"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12" w:right="0"/>
              <w:jc w:val="center"/>
            </w:pPr>
            <w:r>
              <w:rPr>
                <w:rFonts w:hint="eastAsia" w:ascii="宋体" w:hAnsi="宋体" w:eastAsia="宋体" w:cs="宋体"/>
                <w:spacing w:val="0"/>
                <w:sz w:val="19"/>
                <w:szCs w:val="19"/>
              </w:rPr>
              <w:t>品牌型号</w:t>
            </w:r>
          </w:p>
        </w:tc>
        <w:tc>
          <w:tcPr>
            <w:tcW w:w="570"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12" w:right="0"/>
              <w:jc w:val="center"/>
            </w:pPr>
            <w:r>
              <w:rPr>
                <w:rFonts w:hint="eastAsia" w:ascii="宋体" w:hAnsi="宋体" w:eastAsia="宋体" w:cs="宋体"/>
                <w:spacing w:val="0"/>
                <w:sz w:val="19"/>
                <w:szCs w:val="19"/>
              </w:rPr>
              <w:t>数量</w:t>
            </w:r>
          </w:p>
        </w:tc>
        <w:tc>
          <w:tcPr>
            <w:tcW w:w="570"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12" w:right="0"/>
              <w:jc w:val="center"/>
            </w:pPr>
            <w:r>
              <w:rPr>
                <w:rFonts w:hint="eastAsia" w:ascii="宋体" w:hAnsi="宋体" w:eastAsia="宋体" w:cs="宋体"/>
                <w:spacing w:val="0"/>
                <w:sz w:val="19"/>
                <w:szCs w:val="19"/>
              </w:rPr>
              <w:t>最后报价单价</w:t>
            </w:r>
          </w:p>
        </w:tc>
        <w:tc>
          <w:tcPr>
            <w:tcW w:w="570"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12" w:right="0"/>
              <w:jc w:val="center"/>
            </w:pPr>
            <w:r>
              <w:rPr>
                <w:rFonts w:hint="eastAsia" w:ascii="宋体" w:hAnsi="宋体" w:eastAsia="宋体" w:cs="宋体"/>
                <w:spacing w:val="0"/>
                <w:sz w:val="19"/>
                <w:szCs w:val="19"/>
              </w:rPr>
              <w:t>最后报价总价</w:t>
            </w:r>
          </w:p>
        </w:tc>
        <w:tc>
          <w:tcPr>
            <w:tcW w:w="876"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pacing w:val="0"/>
                <w:sz w:val="19"/>
                <w:szCs w:val="19"/>
              </w:rPr>
              <w:t>响应产品的生产或供应企业</w:t>
            </w:r>
          </w:p>
        </w:tc>
        <w:tc>
          <w:tcPr>
            <w:tcW w:w="264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pacing w:val="0"/>
                <w:sz w:val="19"/>
                <w:szCs w:val="19"/>
              </w:rPr>
              <w:t>生产供应企业的规模类型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86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569"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57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57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57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570"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876"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2641"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line="252" w:lineRule="atLeast"/>
              <w:ind w:left="0" w:right="0"/>
              <w:jc w:val="center"/>
            </w:pPr>
            <w:r>
              <w:rPr>
                <w:rFonts w:hint="eastAsia" w:ascii="宋体" w:hAnsi="宋体" w:eastAsia="宋体" w:cs="宋体"/>
                <w:spacing w:val="0"/>
                <w:sz w:val="16"/>
                <w:szCs w:val="16"/>
              </w:rPr>
              <w:t>所报价产品的生产或供应企业类型为：</w:t>
            </w:r>
            <w:r>
              <w:rPr>
                <w:rFonts w:hint="eastAsia" w:ascii="宋体" w:hAnsi="宋体" w:eastAsia="宋体" w:cs="宋体"/>
                <w:spacing w:val="0"/>
                <w:sz w:val="16"/>
                <w:szCs w:val="16"/>
                <w:u w:val="single"/>
              </w:rPr>
              <w:t>     （</w:t>
            </w:r>
            <w:r>
              <w:rPr>
                <w:rFonts w:hint="default" w:ascii="Calibri" w:hAnsi="Calibri" w:cs="Calibri"/>
                <w:spacing w:val="0"/>
                <w:sz w:val="16"/>
                <w:szCs w:val="16"/>
                <w:u w:val="single"/>
              </w:rPr>
              <w:t>请填写</w:t>
            </w:r>
            <w:r>
              <w:rPr>
                <w:rFonts w:hint="eastAsia" w:ascii="宋体" w:hAnsi="宋体" w:eastAsia="宋体" w:cs="宋体"/>
                <w:spacing w:val="0"/>
                <w:sz w:val="16"/>
                <w:szCs w:val="16"/>
                <w:u w:val="single"/>
              </w:rPr>
              <w:t>中型、小型、微型企业）</w:t>
            </w:r>
          </w:p>
        </w:tc>
      </w:tr>
    </w:tbl>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6"/>
          <w:szCs w:val="16"/>
        </w:rPr>
        <w:t>备注：</w:t>
      </w:r>
      <w:r>
        <w:rPr>
          <w:rFonts w:hint="eastAsia" w:ascii="宋体" w:hAnsi="宋体" w:eastAsia="宋体" w:cs="宋体"/>
          <w:spacing w:val="0"/>
          <w:sz w:val="19"/>
          <w:szCs w:val="19"/>
        </w:rPr>
        <w:t>（</w:t>
      </w:r>
      <w:r>
        <w:rPr>
          <w:rFonts w:hint="eastAsia" w:ascii="宋体" w:hAnsi="宋体" w:eastAsia="宋体" w:cs="宋体"/>
          <w:spacing w:val="0"/>
          <w:sz w:val="16"/>
          <w:szCs w:val="16"/>
        </w:rPr>
        <w:t>1</w:t>
      </w:r>
      <w:r>
        <w:rPr>
          <w:rFonts w:hint="eastAsia" w:ascii="宋体" w:hAnsi="宋体" w:eastAsia="宋体" w:cs="宋体"/>
          <w:spacing w:val="0"/>
          <w:sz w:val="19"/>
          <w:szCs w:val="19"/>
        </w:rPr>
        <w:t>）供应商不符合小型、微型企业认定标准或者供应商提供的产品不是小型、微型企业的产品的，不享受价格扣除的优惠政策，不用提供本声明函，否则视为提供虚假材料。供应商在提交最后报价时，如果没有同时向磋商小组提交上述声明函并附相应证明资料，视同为供应商及其提供的产品不是小型、微型企业生产的产品的，不享受价格扣除的优惠政策。</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w:t>
      </w:r>
      <w:r>
        <w:rPr>
          <w:rFonts w:hint="eastAsia" w:ascii="宋体" w:hAnsi="宋体" w:eastAsia="宋体" w:cs="宋体"/>
          <w:spacing w:val="0"/>
          <w:sz w:val="16"/>
          <w:szCs w:val="16"/>
        </w:rPr>
        <w:t>2</w:t>
      </w:r>
      <w:r>
        <w:rPr>
          <w:rFonts w:hint="eastAsia" w:ascii="宋体" w:hAnsi="宋体" w:eastAsia="宋体" w:cs="宋体"/>
          <w:spacing w:val="0"/>
          <w:sz w:val="19"/>
          <w:szCs w:val="19"/>
        </w:rPr>
        <w:t>）</w:t>
      </w:r>
      <w:r>
        <w:rPr>
          <w:rFonts w:hint="eastAsia" w:ascii="宋体" w:hAnsi="宋体" w:eastAsia="宋体" w:cs="宋体"/>
          <w:spacing w:val="0"/>
          <w:sz w:val="16"/>
          <w:szCs w:val="16"/>
        </w:rPr>
        <w:t>供应商应认真对照《工业和信息化部、国家统计局、国家发展和改革委员会、财政部关于印发中小企业划型标准规定的通知》（工信部联企业</w:t>
      </w:r>
      <w:r>
        <w:rPr>
          <w:rFonts w:hint="default" w:ascii="Calibri" w:hAnsi="Calibri" w:cs="Calibri"/>
          <w:spacing w:val="0"/>
          <w:sz w:val="16"/>
          <w:szCs w:val="16"/>
        </w:rPr>
        <w:t>[2011]300</w:t>
      </w:r>
      <w:r>
        <w:rPr>
          <w:rFonts w:hint="eastAsia" w:ascii="宋体" w:hAnsi="宋体" w:eastAsia="宋体" w:cs="宋体"/>
          <w:spacing w:val="0"/>
          <w:sz w:val="16"/>
          <w:szCs w:val="16"/>
        </w:rPr>
        <w:t>号）规定的划分标准，并按照国家统计局现行的关于统计上大中小微型企业划分办法的有关规定准确划分企业类型。</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w:t>
      </w:r>
      <w:r>
        <w:rPr>
          <w:rFonts w:hint="eastAsia" w:ascii="宋体" w:hAnsi="宋体" w:eastAsia="宋体" w:cs="宋体"/>
          <w:spacing w:val="0"/>
          <w:sz w:val="16"/>
          <w:szCs w:val="16"/>
        </w:rPr>
        <w:t>3</w:t>
      </w:r>
      <w:r>
        <w:rPr>
          <w:rFonts w:hint="eastAsia" w:ascii="宋体" w:hAnsi="宋体" w:eastAsia="宋体" w:cs="宋体"/>
          <w:spacing w:val="0"/>
          <w:sz w:val="19"/>
          <w:szCs w:val="19"/>
        </w:rPr>
        <w:t>）供应商为监狱企业的，可不填写本声明函。根据其提供的由省级以上监狱管理局、戒毒管理局（含新疆生产建设兵团）出具的属于监狱企业的证明文件进行认定，监狱企业视同小型、微型企业。 </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（4）供应商为残疾人福利性单位的，可不填写本声明函，根据其提供的《残疾人福利性单位声明函》（格式附后）进行认定，残疾人福利性单位视同小型、微型企业。</w:t>
      </w:r>
    </w:p>
    <w:p>
      <w:pPr>
        <w:pStyle w:val="3"/>
        <w:keepNext w:val="0"/>
        <w:keepLines w:val="0"/>
        <w:widowControl/>
        <w:suppressLineNumbers w:val="0"/>
        <w:spacing w:before="60" w:beforeAutospacing="0" w:after="60" w:afterAutospacing="0"/>
        <w:ind w:left="0" w:right="0" w:firstLine="0"/>
        <w:jc w:val="center"/>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附件7-1-2</w:t>
      </w:r>
    </w:p>
    <w:p>
      <w:pPr>
        <w:pStyle w:val="3"/>
        <w:keepNext w:val="0"/>
        <w:keepLines w:val="0"/>
        <w:widowControl/>
        <w:suppressLineNumbers w:val="0"/>
        <w:spacing w:before="60" w:beforeAutospacing="0" w:after="60" w:afterAutospacing="0"/>
        <w:ind w:left="0" w:right="0" w:firstLine="0"/>
        <w:jc w:val="center"/>
      </w:pPr>
      <w:r>
        <w:rPr>
          <w:rStyle w:val="6"/>
          <w:rFonts w:hint="eastAsia" w:ascii="宋体" w:hAnsi="宋体" w:eastAsia="宋体" w:cs="宋体"/>
          <w:spacing w:val="0"/>
          <w:sz w:val="19"/>
          <w:szCs w:val="19"/>
        </w:rPr>
        <w:t>残疾人福利性单位声明函（如果有的话）</w:t>
      </w:r>
    </w:p>
    <w:p>
      <w:pPr>
        <w:pStyle w:val="3"/>
        <w:keepNext w:val="0"/>
        <w:keepLines w:val="0"/>
        <w:widowControl/>
        <w:suppressLineNumbers w:val="0"/>
        <w:spacing w:before="60" w:beforeAutospacing="0" w:after="60" w:afterAutospacing="0"/>
        <w:ind w:left="0" w:right="0" w:firstLine="0"/>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Style w:val="6"/>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336"/>
        <w:jc w:val="both"/>
      </w:pPr>
      <w:r>
        <w:rPr>
          <w:rFonts w:hint="eastAsia" w:ascii="宋体" w:hAnsi="宋体" w:eastAsia="宋体" w:cs="宋体"/>
          <w:spacing w:val="0"/>
          <w:sz w:val="19"/>
          <w:szCs w:val="19"/>
        </w:rPr>
        <w:t>本供应商郑重声明，根据《财政部 民政部 中国残疾人联合会关于促进残疾人就业政府采购政策的通知》（财库[2017]141号）的规定，本供应商为符合条件的残疾人福利性单位，且本供应商参加贵单位的</w:t>
      </w:r>
      <w:r>
        <w:rPr>
          <w:rFonts w:hint="eastAsia" w:ascii="宋体" w:hAnsi="宋体" w:eastAsia="宋体" w:cs="宋体"/>
          <w:spacing w:val="0"/>
          <w:sz w:val="19"/>
          <w:szCs w:val="19"/>
          <w:u w:val="single"/>
        </w:rPr>
        <w:t>（填写“项目名称”）</w:t>
      </w:r>
      <w:r>
        <w:rPr>
          <w:rFonts w:hint="eastAsia" w:ascii="宋体" w:hAnsi="宋体" w:eastAsia="宋体" w:cs="宋体"/>
          <w:spacing w:val="0"/>
          <w:sz w:val="19"/>
          <w:szCs w:val="19"/>
        </w:rPr>
        <w:t>项目采购活动：</w:t>
      </w:r>
    </w:p>
    <w:p>
      <w:pPr>
        <w:pStyle w:val="3"/>
        <w:keepNext w:val="0"/>
        <w:keepLines w:val="0"/>
        <w:widowControl/>
        <w:suppressLineNumbers w:val="0"/>
        <w:spacing w:before="60" w:beforeAutospacing="0" w:after="60" w:afterAutospacing="0" w:line="348" w:lineRule="atLeast"/>
        <w:ind w:left="0" w:right="0" w:firstLine="336"/>
        <w:jc w:val="both"/>
      </w:pPr>
      <w:r>
        <w:rPr>
          <w:rFonts w:hint="eastAsia" w:ascii="宋体" w:hAnsi="宋体" w:eastAsia="宋体" w:cs="宋体"/>
          <w:spacing w:val="0"/>
          <w:sz w:val="19"/>
          <w:szCs w:val="19"/>
        </w:rPr>
        <w:t>（ ）提供本供应商制造的</w:t>
      </w:r>
      <w:r>
        <w:rPr>
          <w:rFonts w:hint="eastAsia" w:ascii="宋体" w:hAnsi="宋体" w:eastAsia="宋体" w:cs="宋体"/>
          <w:spacing w:val="0"/>
          <w:sz w:val="19"/>
          <w:szCs w:val="19"/>
          <w:u w:val="single"/>
        </w:rPr>
        <w:t>（填写“所投合同包、品目号”）</w:t>
      </w:r>
      <w:r>
        <w:rPr>
          <w:rFonts w:hint="eastAsia" w:ascii="宋体" w:hAnsi="宋体" w:eastAsia="宋体" w:cs="宋体"/>
          <w:spacing w:val="0"/>
          <w:sz w:val="19"/>
          <w:szCs w:val="19"/>
        </w:rPr>
        <w:t>货物，</w:t>
      </w:r>
    </w:p>
    <w:p>
      <w:pPr>
        <w:pStyle w:val="3"/>
        <w:keepNext w:val="0"/>
        <w:keepLines w:val="0"/>
        <w:widowControl/>
        <w:suppressLineNumbers w:val="0"/>
        <w:spacing w:before="60" w:beforeAutospacing="0" w:after="60" w:afterAutospacing="0" w:line="348" w:lineRule="atLeast"/>
        <w:ind w:left="0" w:right="0" w:firstLine="336"/>
        <w:jc w:val="both"/>
      </w:pPr>
      <w:r>
        <w:rPr>
          <w:rFonts w:hint="eastAsia" w:ascii="宋体" w:hAnsi="宋体" w:eastAsia="宋体" w:cs="宋体"/>
          <w:spacing w:val="0"/>
          <w:sz w:val="19"/>
          <w:szCs w:val="19"/>
        </w:rPr>
        <w:t>（ ）由本供应商承担的</w:t>
      </w:r>
      <w:r>
        <w:rPr>
          <w:rFonts w:hint="eastAsia" w:ascii="宋体" w:hAnsi="宋体" w:eastAsia="宋体" w:cs="宋体"/>
          <w:spacing w:val="0"/>
          <w:sz w:val="19"/>
          <w:szCs w:val="19"/>
          <w:u w:val="single"/>
        </w:rPr>
        <w:t>（填写“所投合同包、品目号”）</w:t>
      </w:r>
      <w:r>
        <w:rPr>
          <w:rFonts w:hint="eastAsia" w:ascii="宋体" w:hAnsi="宋体" w:eastAsia="宋体" w:cs="宋体"/>
          <w:spacing w:val="0"/>
          <w:sz w:val="19"/>
          <w:szCs w:val="19"/>
        </w:rPr>
        <w:t>工程，</w:t>
      </w:r>
    </w:p>
    <w:p>
      <w:pPr>
        <w:pStyle w:val="3"/>
        <w:keepNext w:val="0"/>
        <w:keepLines w:val="0"/>
        <w:widowControl/>
        <w:suppressLineNumbers w:val="0"/>
        <w:spacing w:before="60" w:beforeAutospacing="0" w:after="60" w:afterAutospacing="0" w:line="348" w:lineRule="atLeast"/>
        <w:ind w:left="0" w:right="0" w:firstLine="336"/>
        <w:jc w:val="both"/>
      </w:pPr>
      <w:r>
        <w:rPr>
          <w:rFonts w:hint="eastAsia" w:ascii="宋体" w:hAnsi="宋体" w:eastAsia="宋体" w:cs="宋体"/>
          <w:spacing w:val="0"/>
          <w:sz w:val="19"/>
          <w:szCs w:val="19"/>
        </w:rPr>
        <w:t>（ ）由本供应商提供的</w:t>
      </w:r>
      <w:r>
        <w:rPr>
          <w:rFonts w:hint="eastAsia" w:ascii="宋体" w:hAnsi="宋体" w:eastAsia="宋体" w:cs="宋体"/>
          <w:spacing w:val="0"/>
          <w:sz w:val="19"/>
          <w:szCs w:val="19"/>
          <w:u w:val="single"/>
        </w:rPr>
        <w:t>（填写“所投合同包、品目号”）</w:t>
      </w:r>
      <w:r>
        <w:rPr>
          <w:rFonts w:hint="eastAsia" w:ascii="宋体" w:hAnsi="宋体" w:eastAsia="宋体" w:cs="宋体"/>
          <w:spacing w:val="0"/>
          <w:sz w:val="19"/>
          <w:szCs w:val="19"/>
        </w:rPr>
        <w:t>服务；或</w:t>
      </w:r>
    </w:p>
    <w:p>
      <w:pPr>
        <w:pStyle w:val="3"/>
        <w:keepNext w:val="0"/>
        <w:keepLines w:val="0"/>
        <w:widowControl/>
        <w:suppressLineNumbers w:val="0"/>
        <w:spacing w:before="60" w:beforeAutospacing="0" w:after="60" w:afterAutospacing="0" w:line="348" w:lineRule="atLeast"/>
        <w:ind w:left="0" w:right="0" w:firstLine="336"/>
        <w:jc w:val="both"/>
      </w:pPr>
      <w:r>
        <w:rPr>
          <w:rFonts w:hint="eastAsia" w:ascii="宋体" w:hAnsi="宋体" w:eastAsia="宋体" w:cs="宋体"/>
          <w:spacing w:val="0"/>
          <w:sz w:val="19"/>
          <w:szCs w:val="19"/>
        </w:rPr>
        <w:t>（ ）提供其他残疾人福利性单位制造的</w:t>
      </w:r>
      <w:r>
        <w:rPr>
          <w:rFonts w:hint="eastAsia" w:ascii="宋体" w:hAnsi="宋体" w:eastAsia="宋体" w:cs="宋体"/>
          <w:spacing w:val="0"/>
          <w:sz w:val="19"/>
          <w:szCs w:val="19"/>
          <w:u w:val="single"/>
        </w:rPr>
        <w:t>（填写“所投合同包、品目号”）</w:t>
      </w:r>
      <w:r>
        <w:rPr>
          <w:rFonts w:hint="eastAsia" w:ascii="宋体" w:hAnsi="宋体" w:eastAsia="宋体" w:cs="宋体"/>
          <w:spacing w:val="0"/>
          <w:sz w:val="19"/>
          <w:szCs w:val="19"/>
        </w:rPr>
        <w:t>货物（不包括使用非残疾人福利性单位注册商标的货物）。</w:t>
      </w:r>
    </w:p>
    <w:p>
      <w:pPr>
        <w:pStyle w:val="3"/>
        <w:keepNext w:val="0"/>
        <w:keepLines w:val="0"/>
        <w:widowControl/>
        <w:suppressLineNumbers w:val="0"/>
        <w:spacing w:before="60" w:beforeAutospacing="0" w:after="60" w:afterAutospacing="0" w:line="348" w:lineRule="atLeast"/>
        <w:ind w:left="0" w:right="0" w:firstLine="336"/>
        <w:jc w:val="both"/>
      </w:pPr>
      <w:r>
        <w:rPr>
          <w:rFonts w:hint="eastAsia" w:ascii="宋体" w:hAnsi="宋体" w:eastAsia="宋体" w:cs="宋体"/>
          <w:spacing w:val="0"/>
          <w:sz w:val="19"/>
          <w:szCs w:val="19"/>
        </w:rPr>
        <w:t>本供应商对上述声明的真实性负责。如有虚假，将依法承担相应责任。</w:t>
      </w:r>
    </w:p>
    <w:p>
      <w:pPr>
        <w:pStyle w:val="3"/>
        <w:keepNext w:val="0"/>
        <w:keepLines w:val="0"/>
        <w:widowControl/>
        <w:suppressLineNumbers w:val="0"/>
        <w:spacing w:before="60" w:beforeAutospacing="0" w:after="60" w:afterAutospacing="0" w:line="348" w:lineRule="atLeast"/>
        <w:ind w:left="0" w:right="0" w:firstLine="336"/>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备注：（1）若供应商不符合残疾人福利性单位，不用提供本声明函，否则视为提供虚假材料。供应商在提交最后报价时，如果没有同时向磋商小组提交上述声明函，视同为供应商不符合残疾人福利性单位，不享受价格扣除的优惠政策。</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（2）请供应商按照实际情况编制填写本声明函，并在相应的（）中打“√”。</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（3）纸质响应文件正本中的本声明函（若有）应为原件。</w:t>
      </w:r>
    </w:p>
    <w:p>
      <w:pPr>
        <w:pStyle w:val="3"/>
        <w:keepNext w:val="0"/>
        <w:keepLines w:val="0"/>
        <w:widowControl/>
        <w:suppressLineNumbers w:val="0"/>
        <w:spacing w:before="60" w:beforeAutospacing="0" w:after="60" w:afterAutospacing="0" w:line="336" w:lineRule="atLeast"/>
        <w:ind w:left="0" w:right="0" w:firstLine="384"/>
      </w:pPr>
      <w:r>
        <w:rPr>
          <w:rFonts w:hint="eastAsia" w:ascii="宋体" w:hAnsi="宋体" w:eastAsia="宋体" w:cs="宋体"/>
          <w:spacing w:val="0"/>
          <w:sz w:val="19"/>
          <w:szCs w:val="19"/>
        </w:rPr>
        <w:t>（4）若《残疾人福利性单位声明函》内容不真实，视为提供虚假材料。</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jc w:val="center"/>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附件7-2</w:t>
      </w:r>
      <w:r>
        <w:rPr>
          <w:rStyle w:val="6"/>
          <w:rFonts w:hint="eastAsia" w:ascii="宋体" w:hAnsi="宋体" w:eastAsia="宋体" w:cs="宋体"/>
          <w:spacing w:val="0"/>
          <w:sz w:val="19"/>
          <w:szCs w:val="19"/>
        </w:rPr>
        <w:t>优先类节能产品、环境标志产品价格扣除证明材料（如果有的话）</w:t>
      </w:r>
    </w:p>
    <w:p>
      <w:pPr>
        <w:pStyle w:val="3"/>
        <w:keepNext w:val="0"/>
        <w:keepLines w:val="0"/>
        <w:widowControl/>
        <w:suppressLineNumbers w:val="0"/>
        <w:spacing w:before="60" w:beforeAutospacing="0" w:after="60" w:afterAutospacing="0"/>
        <w:ind w:left="0" w:right="0" w:firstLine="0"/>
        <w:jc w:val="both"/>
      </w:pPr>
      <w:r>
        <w:rPr>
          <w:rFonts w:hint="eastAsia" w:ascii="宋体" w:hAnsi="宋体" w:eastAsia="宋体" w:cs="宋体"/>
          <w:spacing w:val="0"/>
          <w:sz w:val="19"/>
          <w:szCs w:val="19"/>
        </w:rPr>
        <w:t>              </w:t>
      </w:r>
    </w:p>
    <w:tbl>
      <w:tblPr>
        <w:tblW w:w="6816"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979"/>
        <w:gridCol w:w="969"/>
        <w:gridCol w:w="964"/>
        <w:gridCol w:w="974"/>
        <w:gridCol w:w="964"/>
        <w:gridCol w:w="974"/>
        <w:gridCol w:w="99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93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5792" w:type="dxa"/>
            <w:gridSpan w:val="6"/>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93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合同包</w:t>
            </w:r>
          </w:p>
        </w:tc>
        <w:tc>
          <w:tcPr>
            <w:tcW w:w="939"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品目号</w:t>
            </w:r>
          </w:p>
        </w:tc>
        <w:tc>
          <w:tcPr>
            <w:tcW w:w="93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产品名称</w:t>
            </w:r>
          </w:p>
        </w:tc>
        <w:tc>
          <w:tcPr>
            <w:tcW w:w="94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最后报价单价</w:t>
            </w:r>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（现场）</w:t>
            </w:r>
          </w:p>
        </w:tc>
        <w:tc>
          <w:tcPr>
            <w:tcW w:w="93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数量</w:t>
            </w:r>
          </w:p>
        </w:tc>
        <w:tc>
          <w:tcPr>
            <w:tcW w:w="94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最后报价总价</w:t>
            </w:r>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（现场）</w:t>
            </w:r>
          </w:p>
        </w:tc>
        <w:tc>
          <w:tcPr>
            <w:tcW w:w="947"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15" w:type="dxa"/>
        </w:trPr>
        <w:tc>
          <w:tcPr>
            <w:tcW w:w="934" w:type="dxa"/>
            <w:vMerge w:val="restart"/>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w:t>
            </w:r>
          </w:p>
        </w:tc>
        <w:tc>
          <w:tcPr>
            <w:tcW w:w="939"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*-1</w:t>
            </w:r>
          </w:p>
        </w:tc>
        <w:tc>
          <w:tcPr>
            <w:tcW w:w="93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3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47"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934" w:type="dxa"/>
            <w:vMerge w:val="continue"/>
            <w:tcBorders>
              <w:top w:val="nil"/>
              <w:left w:val="nil"/>
              <w:bottom w:val="nil"/>
              <w:right w:val="nil"/>
            </w:tcBorders>
            <w:shd w:val="clear"/>
            <w:tcMar>
              <w:top w:w="0" w:type="dxa"/>
              <w:left w:w="84" w:type="dxa"/>
              <w:bottom w:w="0" w:type="dxa"/>
              <w:right w:w="84" w:type="dxa"/>
            </w:tcMar>
            <w:vAlign w:val="center"/>
          </w:tcPr>
          <w:p>
            <w:pPr>
              <w:rPr>
                <w:rFonts w:hint="eastAsia" w:ascii="宋体"/>
                <w:sz w:val="24"/>
                <w:szCs w:val="24"/>
              </w:rPr>
            </w:pPr>
          </w:p>
        </w:tc>
        <w:tc>
          <w:tcPr>
            <w:tcW w:w="939"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default" w:ascii="Calibri" w:hAnsi="Calibri" w:cs="Calibri"/>
                <w:spacing w:val="0"/>
                <w:sz w:val="16"/>
                <w:szCs w:val="16"/>
              </w:rPr>
              <w:t>…</w:t>
            </w:r>
          </w:p>
        </w:tc>
        <w:tc>
          <w:tcPr>
            <w:tcW w:w="93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3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44"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c>
          <w:tcPr>
            <w:tcW w:w="947" w:type="dxa"/>
            <w:tcBorders>
              <w:top w:val="nil"/>
              <w:left w:val="nil"/>
              <w:bottom w:val="nil"/>
              <w:right w:val="nil"/>
            </w:tcBorders>
            <w:shd w:val="clear"/>
            <w:tcMar>
              <w:top w:w="0" w:type="dxa"/>
              <w:left w:w="84" w:type="dxa"/>
              <w:bottom w:w="0" w:type="dxa"/>
              <w:right w:w="84" w:type="dxa"/>
            </w:tcMar>
            <w:vAlign w:val="center"/>
          </w:tcPr>
          <w:p>
            <w:pPr>
              <w:keepNext w:val="0"/>
              <w:keepLines w:val="0"/>
              <w:widowControl/>
              <w:suppressLineNumbers w:val="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934" w:type="dxa"/>
            <w:tcBorders>
              <w:top w:val="nil"/>
              <w:left w:val="nil"/>
              <w:bottom w:val="nil"/>
              <w:right w:val="nil"/>
            </w:tcBorders>
            <w:shd w:val="clear"/>
            <w:tcMar>
              <w:top w:w="0" w:type="dxa"/>
              <w:left w:w="84" w:type="dxa"/>
              <w:bottom w:w="0" w:type="dxa"/>
              <w:right w:w="84" w:type="dxa"/>
            </w:tcM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16"/>
                <w:szCs w:val="16"/>
              </w:rPr>
              <w:t>备注</w:t>
            </w:r>
          </w:p>
        </w:tc>
        <w:tc>
          <w:tcPr>
            <w:tcW w:w="5792" w:type="dxa"/>
            <w:gridSpan w:val="6"/>
            <w:tcBorders>
              <w:top w:val="nil"/>
              <w:left w:val="nil"/>
              <w:bottom w:val="nil"/>
              <w:right w:val="nil"/>
            </w:tcBorders>
            <w:shd w:val="clear"/>
            <w:tcMar>
              <w:top w:w="0" w:type="dxa"/>
              <w:left w:w="84" w:type="dxa"/>
              <w:bottom w:w="0" w:type="dxa"/>
              <w:right w:w="84" w:type="dxa"/>
            </w:tcMar>
            <w:vAlign w:val="top"/>
          </w:tcPr>
          <w:p>
            <w:pPr>
              <w:pStyle w:val="3"/>
              <w:keepNext w:val="0"/>
              <w:keepLines w:val="0"/>
              <w:widowControl/>
              <w:suppressLineNumbers w:val="0"/>
              <w:spacing w:before="0" w:beforeAutospacing="0" w:after="0" w:afterAutospacing="0"/>
              <w:ind w:left="0" w:right="0"/>
            </w:pPr>
            <w:r>
              <w:rPr>
                <w:rFonts w:hint="eastAsia" w:ascii="宋体" w:hAnsi="宋体" w:eastAsia="宋体" w:cs="宋体"/>
                <w:spacing w:val="0"/>
                <w:sz w:val="16"/>
                <w:szCs w:val="16"/>
              </w:rPr>
              <w:t>a.本合同包内属于节能、环境标志产品的合计最后报价总金额：      ；</w:t>
            </w:r>
          </w:p>
          <w:p>
            <w:pPr>
              <w:pStyle w:val="3"/>
              <w:keepNext w:val="0"/>
              <w:keepLines w:val="0"/>
              <w:widowControl/>
              <w:suppressLineNumbers w:val="0"/>
              <w:spacing w:before="0" w:beforeAutospacing="0" w:after="0" w:afterAutospacing="0"/>
              <w:ind w:left="0" w:right="0"/>
            </w:pPr>
            <w:r>
              <w:rPr>
                <w:rFonts w:hint="eastAsia" w:ascii="宋体" w:hAnsi="宋体" w:eastAsia="宋体" w:cs="宋体"/>
                <w:spacing w:val="0"/>
                <w:sz w:val="16"/>
                <w:szCs w:val="16"/>
              </w:rPr>
              <w:t>b.本合同包最后报价总价：</w:t>
            </w:r>
            <w:r>
              <w:rPr>
                <w:rFonts w:hint="eastAsia" w:ascii="宋体" w:hAnsi="宋体" w:eastAsia="宋体" w:cs="宋体"/>
                <w:spacing w:val="0"/>
                <w:sz w:val="16"/>
                <w:szCs w:val="16"/>
                <w:u w:val="single"/>
              </w:rPr>
              <w:t>            </w:t>
            </w:r>
            <w:r>
              <w:rPr>
                <w:rFonts w:hint="eastAsia" w:ascii="宋体" w:hAnsi="宋体" w:eastAsia="宋体" w:cs="宋体"/>
                <w:spacing w:val="0"/>
                <w:sz w:val="16"/>
                <w:szCs w:val="16"/>
              </w:rPr>
              <w:t>；</w:t>
            </w:r>
          </w:p>
          <w:p>
            <w:pPr>
              <w:pStyle w:val="3"/>
              <w:keepNext w:val="0"/>
              <w:keepLines w:val="0"/>
              <w:widowControl/>
              <w:suppressLineNumbers w:val="0"/>
              <w:spacing w:before="0" w:beforeAutospacing="0" w:after="0" w:afterAutospacing="0"/>
              <w:ind w:left="0" w:right="0"/>
            </w:pPr>
            <w:r>
              <w:rPr>
                <w:rFonts w:hint="eastAsia" w:ascii="宋体" w:hAnsi="宋体" w:eastAsia="宋体" w:cs="宋体"/>
                <w:spacing w:val="0"/>
                <w:sz w:val="16"/>
                <w:szCs w:val="16"/>
              </w:rPr>
              <w:t>c.本合同包内属于节能、环境标志产品的合计最后报价总金额占本合同包最后报价总价的比例（以</w:t>
            </w:r>
            <w:r>
              <w:rPr>
                <w:rFonts w:hint="default" w:ascii="Calibri" w:hAnsi="Calibri" w:cs="Calibri"/>
                <w:spacing w:val="0"/>
                <w:sz w:val="16"/>
                <w:szCs w:val="16"/>
              </w:rPr>
              <w:t>%</w:t>
            </w:r>
            <w:r>
              <w:rPr>
                <w:rFonts w:hint="eastAsia" w:ascii="宋体" w:hAnsi="宋体" w:eastAsia="宋体" w:cs="宋体"/>
                <w:spacing w:val="0"/>
                <w:sz w:val="16"/>
                <w:szCs w:val="16"/>
              </w:rPr>
              <w:t>列示）：</w:t>
            </w:r>
            <w:r>
              <w:rPr>
                <w:rFonts w:hint="eastAsia" w:ascii="宋体" w:hAnsi="宋体" w:eastAsia="宋体" w:cs="宋体"/>
                <w:spacing w:val="0"/>
                <w:sz w:val="16"/>
                <w:szCs w:val="16"/>
                <w:u w:val="single"/>
              </w:rPr>
              <w:t>           </w:t>
            </w:r>
            <w:r>
              <w:rPr>
                <w:rFonts w:hint="eastAsia" w:ascii="宋体" w:hAnsi="宋体" w:eastAsia="宋体" w:cs="宋体"/>
                <w:spacing w:val="0"/>
                <w:sz w:val="16"/>
                <w:szCs w:val="16"/>
              </w:rPr>
              <w:t>。</w:t>
            </w:r>
          </w:p>
        </w:tc>
      </w:tr>
    </w:tbl>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6"/>
          <w:szCs w:val="16"/>
        </w:rPr>
        <w:t>★注意：</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1.供应商提供的产品属于《节能产品政策采购清单》，应提供产品所在最新一期《节能产品政府采购清单》所在页复印件，并划线注明对应的产品，以利磋商小组审阅。未按要求提供证明资料并划线注明的，磋商小组将不予认定，不享受价格扣除的优惠政策。</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2.供应商提供的产品属于《环境标志产品政府采购清单》，应提供产品所在最新一期《环境标志产品政府采购清单》所在页复印件，并划线注明对应的产品，以利磋商小组审阅。未按要求提供证明资料并划线注明的，磋商小组将不予认定，不享受价格扣除的优惠政策。</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3、具体统计、计算：</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3.1若同一合同包内的单个或多个货物取得或同时取得节能、环境标志产品等两项或多项认证的，均按照单个货物对应一项认证的原则统计、计算1次。</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3.2计算结果若除不尽，可四舍五入保留到小数点后两位。</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3.3供应商应按照磋商文件上表要求认真统计、计算，否则磋商小组可不予认定。</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3.4若无节能、环境标志产品，不填写本表，否则，视为提供虚假材料。</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3.5强制类节能产品不享受价格扣除。</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4、本表以合同包为单位，不同合同包请分别填写；同一合同包请按照顺序分别填写，以方便磋商小组审阅。供应商在提交最后报价时，如果没有同时向磋商小组提交上表内容并附相应证明资料，视同为供应商的产品不属于节能、环境标志产品，不享受价格扣除的优惠政策。</w:t>
      </w:r>
    </w:p>
    <w:p>
      <w:pPr>
        <w:pStyle w:val="3"/>
        <w:keepNext w:val="0"/>
        <w:keepLines w:val="0"/>
        <w:widowControl/>
        <w:suppressLineNumbers w:val="0"/>
        <w:spacing w:before="60" w:beforeAutospacing="0" w:after="60" w:afterAutospacing="0" w:line="288" w:lineRule="atLeast"/>
        <w:ind w:left="0" w:right="0" w:firstLine="0"/>
      </w:pPr>
      <w:r>
        <w:rPr>
          <w:rFonts w:hint="eastAsia" w:ascii="宋体" w:hAnsi="宋体" w:eastAsia="宋体" w:cs="宋体"/>
          <w:spacing w:val="0"/>
          <w:sz w:val="19"/>
          <w:szCs w:val="19"/>
        </w:rPr>
        <w:t>5、纸质响应文件正本中的本表（若有）应为原件。</w:t>
      </w:r>
    </w:p>
    <w:p>
      <w:pPr>
        <w:pStyle w:val="3"/>
        <w:keepNext w:val="0"/>
        <w:keepLines w:val="0"/>
        <w:widowControl/>
        <w:suppressLineNumbers w:val="0"/>
        <w:spacing w:before="60" w:beforeAutospacing="0" w:after="60" w:afterAutospacing="0" w:line="336" w:lineRule="atLeast"/>
        <w:ind w:left="0" w:right="0" w:firstLine="0"/>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br w:type="textWrapping"/>
      </w:r>
      <w:r>
        <w:rPr>
          <w:rFonts w:hint="eastAsia" w:ascii="宋体" w:hAnsi="宋体" w:eastAsia="宋体" w:cs="宋体"/>
          <w:spacing w:val="0"/>
          <w:sz w:val="19"/>
          <w:szCs w:val="19"/>
        </w:rPr>
        <w:t>附件8       </w:t>
      </w:r>
      <w:r>
        <w:rPr>
          <w:rStyle w:val="6"/>
          <w:rFonts w:hint="eastAsia" w:ascii="宋体" w:hAnsi="宋体" w:eastAsia="宋体" w:cs="宋体"/>
          <w:spacing w:val="0"/>
          <w:sz w:val="19"/>
          <w:szCs w:val="19"/>
        </w:rPr>
        <w:t>要求作为响应文件组成部分的其他内容（若有）</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说明：</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pPr>
        <w:pStyle w:val="3"/>
        <w:keepNext w:val="0"/>
        <w:keepLines w:val="0"/>
        <w:widowControl/>
        <w:suppressLineNumbers w:val="0"/>
        <w:spacing w:before="60" w:beforeAutospacing="0" w:after="60" w:afterAutospacing="0" w:line="348" w:lineRule="atLeast"/>
        <w:ind w:left="0" w:right="0" w:firstLine="384"/>
      </w:pPr>
      <w:r>
        <w:rPr>
          <w:rFonts w:hint="eastAsia" w:ascii="宋体" w:hAnsi="宋体" w:eastAsia="宋体" w:cs="宋体"/>
          <w:spacing w:val="0"/>
          <w:sz w:val="19"/>
          <w:szCs w:val="19"/>
        </w:rPr>
        <w:t>2、供应商根据自身实际情况编写有关资料包括如供应商单位简介、竞争性磋商文件要求提供或供应商自已认为体现自身优势，需要补充说明的其它资料，格式自拟。</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shd w:val="clear" w:fill="7F7F7F"/>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shd w:val="clear" w:fill="7F7F7F"/>
        </w:rPr>
        <w:t>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供应商代表：</w:t>
      </w:r>
      <w:r>
        <w:rPr>
          <w:rFonts w:hint="eastAsia" w:ascii="宋体" w:hAnsi="宋体" w:eastAsia="宋体" w:cs="宋体"/>
          <w:spacing w:val="0"/>
          <w:sz w:val="19"/>
          <w:szCs w:val="19"/>
          <w:u w:val="single"/>
        </w:rPr>
        <w:t>             （签字） </w:t>
      </w:r>
    </w:p>
    <w:p>
      <w:pPr>
        <w:pStyle w:val="3"/>
        <w:keepNext w:val="0"/>
        <w:keepLines w:val="0"/>
        <w:widowControl/>
        <w:suppressLineNumbers w:val="0"/>
        <w:spacing w:before="60" w:beforeAutospacing="0" w:after="60" w:afterAutospacing="0" w:line="348" w:lineRule="atLeast"/>
        <w:ind w:left="0" w:right="0" w:firstLine="0"/>
        <w:jc w:val="both"/>
      </w:pPr>
      <w:r>
        <w:rPr>
          <w:rFonts w:hint="eastAsia" w:ascii="宋体" w:hAnsi="宋体" w:eastAsia="宋体" w:cs="宋体"/>
          <w:spacing w:val="0"/>
          <w:sz w:val="19"/>
          <w:szCs w:val="19"/>
        </w:rPr>
        <w:t>供应商名称：</w:t>
      </w:r>
      <w:r>
        <w:rPr>
          <w:rFonts w:hint="eastAsia" w:ascii="宋体" w:hAnsi="宋体" w:eastAsia="宋体" w:cs="宋体"/>
          <w:spacing w:val="0"/>
          <w:sz w:val="19"/>
          <w:szCs w:val="19"/>
          <w:u w:val="single"/>
        </w:rPr>
        <w:t>         （全称并加盖公章）              </w:t>
      </w:r>
    </w:p>
    <w:p>
      <w:pPr>
        <w:pStyle w:val="3"/>
        <w:keepNext w:val="0"/>
        <w:keepLines w:val="0"/>
        <w:widowControl/>
        <w:suppressLineNumbers w:val="0"/>
        <w:spacing w:before="60" w:beforeAutospacing="0" w:after="60" w:afterAutospacing="0" w:line="348" w:lineRule="atLeast"/>
        <w:ind w:left="0" w:right="0" w:firstLine="0"/>
      </w:pPr>
      <w:r>
        <w:rPr>
          <w:rFonts w:hint="eastAsia" w:ascii="宋体" w:hAnsi="宋体" w:eastAsia="宋体" w:cs="宋体"/>
          <w:spacing w:val="0"/>
          <w:sz w:val="19"/>
          <w:szCs w:val="19"/>
        </w:rPr>
        <w:t>日  期：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年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月 </w:t>
      </w:r>
      <w:r>
        <w:rPr>
          <w:rFonts w:hint="eastAsia" w:ascii="宋体" w:hAnsi="宋体" w:eastAsia="宋体" w:cs="宋体"/>
          <w:spacing w:val="0"/>
          <w:sz w:val="19"/>
          <w:szCs w:val="19"/>
          <w:u w:val="single"/>
        </w:rPr>
        <w:t>   </w:t>
      </w:r>
      <w:r>
        <w:rPr>
          <w:rFonts w:hint="eastAsia" w:ascii="宋体" w:hAnsi="宋体" w:eastAsia="宋体" w:cs="宋体"/>
          <w:spacing w:val="0"/>
          <w:sz w:val="19"/>
          <w:szCs w:val="19"/>
        </w:rPr>
        <w:t>日</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spacing w:before="60" w:beforeAutospacing="0" w:after="60" w:afterAutospacing="0"/>
        <w:ind w:left="0" w:right="0" w:firstLine="0"/>
      </w:pPr>
      <w:r>
        <w:rPr>
          <w:rFonts w:hint="eastAsia" w:ascii="宋体" w:hAnsi="宋体" w:eastAsia="宋体" w:cs="宋体"/>
          <w:spacing w:val="0"/>
          <w:sz w:val="16"/>
          <w:szCs w:val="16"/>
        </w:rPr>
        <w:t> </w:t>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2"/>
        <w:keepNext w:val="0"/>
        <w:keepLines w:val="0"/>
        <w:widowControl/>
        <w:suppressLineNumbers w:val="0"/>
      </w:pPr>
      <w:r>
        <w:t>采购文件相关附件</w:t>
      </w:r>
    </w:p>
    <w:p>
      <w:pPr>
        <w:keepNext w:val="0"/>
        <w:keepLines w:val="0"/>
        <w:widowControl/>
        <w:numPr>
          <w:ilvl w:val="0"/>
          <w:numId w:val="1"/>
        </w:numPr>
        <w:suppressLineNumbers w:val="0"/>
        <w:spacing w:before="0" w:beforeAutospacing="1" w:after="0" w:afterAutospacing="1"/>
        <w:ind w:left="720" w:hanging="360"/>
      </w:pPr>
      <w:r>
        <w:fldChar w:fldCharType="begin"/>
      </w:r>
      <w:r>
        <w:instrText xml:space="preserve"> HYPERLINK "http://zfcg.czt.fujian.gov.cn/gpms/ExpertChange/downloadShare?id=13a8891224504078bdc2163ba9156e96" </w:instrText>
      </w:r>
      <w:r>
        <w:fldChar w:fldCharType="separate"/>
      </w:r>
      <w:r>
        <w:rPr>
          <w:rStyle w:val="7"/>
        </w:rPr>
        <w:t>福建生物工程职业技术学院5#楼加固项目.rar</w:t>
      </w:r>
      <w:r>
        <w:fldChar w:fldCharType="end"/>
      </w:r>
    </w:p>
    <w:p>
      <w:pPr>
        <w:keepNext w:val="0"/>
        <w:keepLines w:val="0"/>
        <w:widowControl/>
        <w:numPr>
          <w:ilvl w:val="0"/>
          <w:numId w:val="2"/>
        </w:numPr>
        <w:suppressLineNumbers w:val="0"/>
        <w:spacing w:before="0" w:beforeAutospacing="1" w:after="0" w:afterAutospacing="1"/>
        <w:ind w:left="720" w:hanging="360"/>
      </w:pPr>
      <w:r>
        <w:fldChar w:fldCharType="begin"/>
      </w:r>
      <w:r>
        <w:instrText xml:space="preserve"> HYPERLINK "http://zfcg.czt.fujian.gov.cn/gpms/ExpertChange/downloadShare?id=e6aa92ca064649b7a024222a3c6bbca4" </w:instrText>
      </w:r>
      <w:r>
        <w:fldChar w:fldCharType="separate"/>
      </w:r>
      <w:r>
        <w:rPr>
          <w:rStyle w:val="7"/>
        </w:rPr>
        <w:t>福建生物工程职业技术学院4#楼加固项目.rar</w:t>
      </w:r>
      <w:r>
        <w:fldChar w:fldCharType="end"/>
      </w:r>
    </w:p>
    <w:p>
      <w:pPr>
        <w:pStyle w:val="3"/>
        <w:keepNext w:val="0"/>
        <w:keepLines w:val="0"/>
        <w:widowControl/>
        <w:suppressLineNumbers w:val="0"/>
        <w:spacing w:before="60" w:beforeAutospacing="0" w:after="60" w:afterAutospacing="0"/>
        <w:ind w:left="0" w:right="0" w:firstLine="0"/>
      </w:pPr>
      <w:r>
        <w:rPr>
          <w:spacing w:val="0"/>
          <w:sz w:val="19"/>
          <w:szCs w:val="19"/>
        </w:rPr>
        <w:t> </w:t>
      </w:r>
    </w:p>
    <w:p>
      <w:pPr>
        <w:pStyle w:val="3"/>
        <w:keepNext w:val="0"/>
        <w:keepLines w:val="0"/>
        <w:widowControl/>
        <w:suppressLineNumbers w:val="0"/>
      </w:pPr>
      <w:r>
        <w:rPr>
          <w:rFonts w:hint="default" w:ascii="Calibri" w:hAnsi="Calibri" w:cs="Calibri"/>
          <w:sz w:val="16"/>
          <w:szCs w:val="16"/>
        </w:rPr>
        <w:t> </w:t>
      </w:r>
    </w:p>
    <w:p>
      <w:pPr>
        <w:pStyle w:val="3"/>
        <w:keepNext w:val="0"/>
        <w:keepLines w:val="0"/>
        <w:widowControl/>
        <w:suppressLineNumbers w:val="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 w:name="sans-serif">
    <w:altName w:val="HelveticaNeue LT 43 LightEx"/>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HelveticaNeue LT 43 LightEx">
    <w:panose1 w:val="02000400000000000000"/>
    <w:charset w:val="00"/>
    <w:family w:val="auto"/>
    <w:pitch w:val="default"/>
    <w:sig w:usb0="00000003"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F4D078"/>
    <w:multiLevelType w:val="multilevel"/>
    <w:tmpl w:val="A5F4D07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164A1639"/>
    <w:multiLevelType w:val="multilevel"/>
    <w:tmpl w:val="164A163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966783"/>
    <w:rsid w:val="25966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 w:type="character" w:customStyle="1" w:styleId="8">
    <w:name w:val="active"/>
    <w:basedOn w:val="5"/>
    <w:uiPriority w:val="0"/>
    <w:rPr>
      <w:shd w:val="clear" w:fill="EC353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2020-07-17T10:53:00Z</dcterms:created>
  <dc:creator>阳阳丶</dc:creator>
  <cp:lastModifiedBy>阳阳丶</cp:lastModifiedBy>
  <dcterms:modified xsi:type="dcterms:W3CDTF">2020-07-17T10:53:23Z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