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91"/>
        </w:tabs>
        <w:spacing w:line="215" w:lineRule="exact"/>
        <w:ind w:left="1060"/>
        <w:rPr>
          <w:rFonts w:ascii="宋体" w:eastAsia="宋体"/>
          <w:sz w:val="18"/>
        </w:rPr>
      </w:pPr>
    </w:p>
    <w:p>
      <w:pPr>
        <w:tabs>
          <w:tab w:val="left" w:pos="7591"/>
        </w:tabs>
        <w:spacing w:line="215" w:lineRule="exact"/>
        <w:ind w:left="1060"/>
        <w:rPr>
          <w:rFonts w:ascii="宋体" w:eastAsia="宋体"/>
          <w:sz w:val="18"/>
        </w:rPr>
      </w:pPr>
    </w:p>
    <w:p>
      <w:pPr>
        <w:tabs>
          <w:tab w:val="left" w:pos="7591"/>
        </w:tabs>
        <w:spacing w:line="215" w:lineRule="exact"/>
        <w:ind w:left="1060"/>
        <w:rPr>
          <w:rFonts w:ascii="宋体" w:eastAsia="宋体"/>
          <w:sz w:val="18"/>
        </w:rPr>
      </w:pPr>
    </w:p>
    <w:p>
      <w:pPr>
        <w:tabs>
          <w:tab w:val="left" w:pos="7591"/>
        </w:tabs>
        <w:spacing w:line="215" w:lineRule="exact"/>
        <w:ind w:left="1060"/>
        <w:rPr>
          <w:rFonts w:ascii="宋体" w:eastAsia="宋体"/>
          <w:sz w:val="18"/>
        </w:rPr>
      </w:pPr>
    </w:p>
    <w:p>
      <w:pPr>
        <w:tabs>
          <w:tab w:val="left" w:pos="7591"/>
        </w:tabs>
        <w:spacing w:line="215" w:lineRule="exact"/>
        <w:ind w:left="1060"/>
        <w:rPr>
          <w:rFonts w:ascii="宋体" w:eastAsia="宋体"/>
          <w:sz w:val="16"/>
        </w:rPr>
      </w:pPr>
      <w:r>
        <w:rPr>
          <w:rFonts w:hint="eastAsia" w:ascii="宋体" w:eastAsia="宋体"/>
          <w:sz w:val="18"/>
        </w:rPr>
        <w:tab/>
      </w:r>
      <w:r>
        <w:rPr>
          <w:rFonts w:hint="eastAsia" w:ascii="宋体" w:eastAsia="宋体"/>
          <w:sz w:val="16"/>
        </w:rPr>
        <w:t>《</w:t>
      </w:r>
      <w:r>
        <w:rPr>
          <w:rFonts w:hint="eastAsia" w:ascii="黑体" w:eastAsia="黑体"/>
          <w:spacing w:val="-3"/>
          <w:sz w:val="16"/>
        </w:rPr>
        <w:t>招标文件</w:t>
      </w:r>
      <w:r>
        <w:rPr>
          <w:rFonts w:hint="eastAsia" w:ascii="宋体" w:eastAsia="宋体"/>
          <w:sz w:val="16"/>
        </w:rPr>
        <w:t>》</w:t>
      </w: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spacing w:line="1264" w:lineRule="exact"/>
        <w:jc w:val="center"/>
        <w:rPr>
          <w:rFonts w:ascii="宋体" w:eastAsia="宋体"/>
          <w:b/>
          <w:sz w:val="72"/>
        </w:rPr>
      </w:pPr>
      <w:r>
        <w:rPr>
          <w:sz w:val="72"/>
        </w:rPr>
        <w:t>招 标 文 件</w:t>
      </w:r>
    </w:p>
    <w:p>
      <w:pPr>
        <w:spacing w:before="55"/>
        <w:ind w:left="743"/>
        <w:jc w:val="center"/>
        <w:rPr>
          <w:rFonts w:ascii="宋体"/>
          <w:sz w:val="44"/>
        </w:rPr>
      </w:pPr>
      <w:r>
        <w:rPr>
          <w:rFonts w:ascii="宋体"/>
          <w:w w:val="99"/>
          <w:sz w:val="44"/>
        </w:rPr>
        <w:t xml:space="preserve"> </w:t>
      </w:r>
    </w:p>
    <w:p>
      <w:pPr>
        <w:spacing w:before="60"/>
        <w:ind w:left="743"/>
        <w:jc w:val="center"/>
        <w:rPr>
          <w:rFonts w:ascii="宋体"/>
          <w:sz w:val="44"/>
        </w:rPr>
      </w:pPr>
      <w:r>
        <w:rPr>
          <w:rFonts w:ascii="宋体"/>
          <w:w w:val="99"/>
          <w:sz w:val="44"/>
        </w:rPr>
        <w:t xml:space="preserve"> </w:t>
      </w:r>
    </w:p>
    <w:p>
      <w:pPr>
        <w:spacing w:before="61" w:line="550" w:lineRule="exact"/>
        <w:ind w:left="743"/>
        <w:jc w:val="center"/>
        <w:rPr>
          <w:rFonts w:ascii="宋体"/>
          <w:sz w:val="44"/>
        </w:rPr>
      </w:pPr>
      <w:r>
        <w:rPr>
          <w:rFonts w:ascii="宋体"/>
          <w:w w:val="99"/>
          <w:sz w:val="44"/>
        </w:rPr>
        <w:t xml:space="preserve"> </w:t>
      </w:r>
    </w:p>
    <w:p>
      <w:pPr>
        <w:spacing w:line="633" w:lineRule="exact"/>
        <w:ind w:left="720" w:firstLine="720"/>
        <w:rPr>
          <w:rFonts w:ascii="宋体" w:eastAsia="宋体"/>
          <w:sz w:val="36"/>
        </w:rPr>
      </w:pPr>
      <w:r>
        <w:rPr>
          <w:sz w:val="36"/>
        </w:rPr>
        <w:t>招标编号：</w:t>
      </w:r>
    </w:p>
    <w:p>
      <w:pPr>
        <w:spacing w:before="8" w:line="220" w:lineRule="auto"/>
        <w:ind w:left="720" w:right="1117" w:firstLine="720"/>
        <w:rPr>
          <w:rFonts w:hint="eastAsia"/>
          <w:sz w:val="36"/>
          <w:lang w:eastAsia="zh-CN"/>
        </w:rPr>
      </w:pPr>
      <w:r>
        <w:rPr>
          <w:spacing w:val="-12"/>
          <w:sz w:val="36"/>
        </w:rPr>
        <w:t>项目名称：</w:t>
      </w:r>
      <w:r>
        <w:rPr>
          <w:rFonts w:hint="eastAsia"/>
          <w:sz w:val="36"/>
        </w:rPr>
        <w:t>创意宾馆</w:t>
      </w:r>
      <w:r>
        <w:rPr>
          <w:rFonts w:hint="eastAsia"/>
          <w:sz w:val="36"/>
          <w:lang w:eastAsia="zh-CN"/>
        </w:rPr>
        <w:t>1号楼房屋主体结构质量</w:t>
      </w:r>
    </w:p>
    <w:p>
      <w:pPr>
        <w:spacing w:before="8" w:line="220" w:lineRule="auto"/>
        <w:ind w:left="720" w:right="1117" w:firstLine="2253" w:firstLineChars="626"/>
        <w:rPr>
          <w:rFonts w:ascii="宋体" w:eastAsia="宋体"/>
          <w:sz w:val="24"/>
        </w:rPr>
      </w:pPr>
      <w:r>
        <w:rPr>
          <w:rFonts w:hint="eastAsia"/>
          <w:sz w:val="36"/>
          <w:lang w:eastAsia="zh-CN"/>
        </w:rPr>
        <w:t>检测与安全鉴定项目</w:t>
      </w:r>
    </w:p>
    <w:p>
      <w:pPr>
        <w:pStyle w:val="2"/>
        <w:spacing w:before="3"/>
        <w:rPr>
          <w:rFonts w:ascii="宋体"/>
          <w:sz w:val="51"/>
        </w:rPr>
      </w:pPr>
    </w:p>
    <w:p>
      <w:pPr>
        <w:ind w:right="718"/>
        <w:jc w:val="center"/>
        <w:rPr>
          <w:rFonts w:ascii="宋体"/>
          <w:sz w:val="48"/>
        </w:rPr>
      </w:pPr>
      <w:r>
        <w:rPr>
          <w:rFonts w:ascii="宋体"/>
          <w:sz w:val="48"/>
        </w:rPr>
        <w:t xml:space="preserve"> </w:t>
      </w:r>
    </w:p>
    <w:p>
      <w:pPr>
        <w:spacing w:before="10"/>
        <w:ind w:right="718"/>
        <w:jc w:val="center"/>
        <w:rPr>
          <w:rFonts w:ascii="宋体"/>
          <w:sz w:val="48"/>
        </w:rPr>
      </w:pPr>
      <w:r>
        <w:rPr>
          <w:rFonts w:ascii="宋体"/>
          <w:sz w:val="48"/>
        </w:rPr>
        <w:t xml:space="preserve"> </w:t>
      </w:r>
    </w:p>
    <w:p>
      <w:pPr>
        <w:spacing w:before="9"/>
        <w:ind w:right="718"/>
        <w:jc w:val="center"/>
        <w:rPr>
          <w:rFonts w:ascii="宋体"/>
          <w:sz w:val="48"/>
        </w:rPr>
      </w:pPr>
      <w:r>
        <w:rPr>
          <w:rFonts w:ascii="宋体"/>
          <w:sz w:val="48"/>
        </w:rPr>
        <w:t xml:space="preserve"> </w:t>
      </w:r>
    </w:p>
    <w:p>
      <w:pPr>
        <w:spacing w:before="9"/>
        <w:ind w:right="718"/>
        <w:jc w:val="center"/>
        <w:rPr>
          <w:rFonts w:ascii="宋体"/>
          <w:sz w:val="48"/>
        </w:rPr>
      </w:pPr>
      <w:r>
        <w:rPr>
          <w:rFonts w:ascii="宋体"/>
          <w:sz w:val="48"/>
        </w:rPr>
        <w:t xml:space="preserve"> </w:t>
      </w:r>
    </w:p>
    <w:p>
      <w:pPr>
        <w:pStyle w:val="7"/>
        <w:spacing w:before="22"/>
        <w:ind w:firstLine="1437"/>
        <w:rPr>
          <w:rFonts w:ascii="宋体" w:eastAsia="宋体"/>
        </w:rPr>
      </w:pPr>
      <w:r>
        <w:t>招 标 人：</w:t>
      </w:r>
      <w:r>
        <w:rPr>
          <w:rFonts w:hint="eastAsia"/>
        </w:rPr>
        <w:t>武汉君通梅园宾馆有限责任公司</w:t>
      </w:r>
      <w:r>
        <w:rPr>
          <w:rFonts w:hint="eastAsia" w:ascii="宋体" w:eastAsia="宋体"/>
        </w:rPr>
        <w:t xml:space="preserve"> </w:t>
      </w:r>
    </w:p>
    <w:p>
      <w:pPr>
        <w:pStyle w:val="2"/>
        <w:rPr>
          <w:rFonts w:ascii="宋体"/>
          <w:sz w:val="20"/>
        </w:rPr>
      </w:pPr>
    </w:p>
    <w:p>
      <w:pPr>
        <w:pStyle w:val="2"/>
        <w:rPr>
          <w:rFonts w:ascii="宋体"/>
          <w:sz w:val="20"/>
        </w:rPr>
      </w:pPr>
    </w:p>
    <w:p>
      <w:pPr>
        <w:pStyle w:val="2"/>
        <w:spacing w:before="6"/>
        <w:rPr>
          <w:rFonts w:ascii="宋体"/>
          <w:sz w:val="19"/>
        </w:rPr>
      </w:pPr>
    </w:p>
    <w:p>
      <w:pPr>
        <w:spacing w:line="493" w:lineRule="exact"/>
        <w:ind w:left="239" w:right="1054"/>
        <w:jc w:val="center"/>
        <w:rPr>
          <w:rFonts w:ascii="宋体" w:eastAsia="宋体"/>
          <w:sz w:val="28"/>
        </w:rPr>
      </w:pPr>
      <w:r>
        <w:rPr>
          <w:rFonts w:hint="eastAsia" w:ascii="宋体" w:eastAsia="宋体"/>
          <w:sz w:val="28"/>
        </w:rPr>
        <w:t>2020</w:t>
      </w:r>
      <w:r>
        <w:rPr>
          <w:rFonts w:hint="eastAsia" w:ascii="宋体" w:eastAsia="宋体"/>
          <w:spacing w:val="-71"/>
          <w:sz w:val="28"/>
        </w:rPr>
        <w:t xml:space="preserve"> </w:t>
      </w:r>
      <w:r>
        <w:rPr>
          <w:spacing w:val="-5"/>
          <w:sz w:val="28"/>
        </w:rPr>
        <w:t xml:space="preserve">年 </w:t>
      </w:r>
      <w:r>
        <w:rPr>
          <w:rFonts w:hint="eastAsia"/>
          <w:spacing w:val="-5"/>
          <w:sz w:val="28"/>
          <w:lang w:val="en-US" w:eastAsia="zh-CN"/>
        </w:rPr>
        <w:t>10</w:t>
      </w:r>
      <w:r>
        <w:rPr>
          <w:sz w:val="28"/>
        </w:rPr>
        <w:t>月</w:t>
      </w:r>
      <w:r>
        <w:rPr>
          <w:rFonts w:hint="eastAsia" w:ascii="宋体" w:eastAsia="宋体"/>
          <w:sz w:val="28"/>
        </w:rPr>
        <w:t xml:space="preserve"> </w:t>
      </w:r>
    </w:p>
    <w:p>
      <w:pPr>
        <w:spacing w:before="205"/>
        <w:ind w:right="818"/>
        <w:jc w:val="center"/>
        <w:rPr>
          <w:rFonts w:ascii="宋体"/>
          <w:sz w:val="28"/>
        </w:rPr>
      </w:pPr>
      <w:r>
        <w:rPr>
          <w:rFonts w:ascii="宋体"/>
          <w:sz w:val="28"/>
        </w:rPr>
        <w:t xml:space="preserve"> </w:t>
      </w:r>
    </w:p>
    <w:p>
      <w:pPr>
        <w:jc w:val="center"/>
        <w:rPr>
          <w:rFonts w:ascii="宋体"/>
          <w:sz w:val="28"/>
        </w:rPr>
        <w:sectPr>
          <w:type w:val="continuous"/>
          <w:pgSz w:w="11910" w:h="16840"/>
          <w:pgMar w:top="780" w:right="680" w:bottom="280" w:left="1640" w:header="720" w:footer="720" w:gutter="0"/>
          <w:cols w:space="720" w:num="1"/>
        </w:sectPr>
      </w:pPr>
    </w:p>
    <w:p>
      <w:pPr>
        <w:pStyle w:val="2"/>
        <w:spacing w:before="3"/>
        <w:rPr>
          <w:rFonts w:ascii="宋体"/>
          <w:sz w:val="14"/>
        </w:rPr>
      </w:pPr>
    </w:p>
    <w:p>
      <w:pPr>
        <w:spacing w:line="598" w:lineRule="exact"/>
        <w:ind w:left="278" w:right="1054"/>
        <w:jc w:val="center"/>
        <w:rPr>
          <w:rFonts w:ascii="宋体" w:eastAsia="宋体"/>
          <w:b/>
          <w:sz w:val="36"/>
        </w:rPr>
      </w:pPr>
      <w:r>
        <w:rPr>
          <w:rFonts w:hint="eastAsia" w:ascii="微软雅黑" w:eastAsia="微软雅黑"/>
          <w:b/>
          <w:sz w:val="36"/>
        </w:rPr>
        <w:t>目   录</w:t>
      </w:r>
      <w:r>
        <w:rPr>
          <w:rFonts w:hint="eastAsia" w:ascii="宋体" w:eastAsia="宋体"/>
          <w:b/>
          <w:w w:val="99"/>
          <w:sz w:val="36"/>
        </w:rPr>
        <w:t xml:space="preserve"> </w:t>
      </w:r>
    </w:p>
    <w:p>
      <w:pPr>
        <w:spacing w:before="99"/>
        <w:ind w:right="778"/>
        <w:jc w:val="center"/>
        <w:rPr>
          <w:rFonts w:ascii="宋体"/>
          <w:b/>
          <w:sz w:val="36"/>
        </w:rPr>
      </w:pPr>
      <w:r>
        <w:rPr>
          <w:rFonts w:ascii="宋体"/>
          <w:b/>
          <w:w w:val="99"/>
          <w:sz w:val="36"/>
        </w:rPr>
        <w:t xml:space="preserve"> </w:t>
      </w:r>
    </w:p>
    <w:p>
      <w:pPr>
        <w:tabs>
          <w:tab w:val="left" w:leader="dot" w:pos="8329"/>
        </w:tabs>
        <w:spacing w:before="202"/>
        <w:ind w:left="160"/>
        <w:rPr>
          <w:rFonts w:ascii="宋体" w:eastAsia="宋体"/>
          <w:sz w:val="21"/>
        </w:rPr>
      </w:pPr>
      <w:r>
        <w:rPr>
          <w:rFonts w:hint="eastAsia" w:ascii="宋体" w:eastAsia="宋体"/>
          <w:b/>
          <w:sz w:val="28"/>
          <w:u w:val="single"/>
        </w:rPr>
        <w:t>第一章</w:t>
      </w:r>
      <w:r>
        <w:rPr>
          <w:rFonts w:hint="eastAsia" w:ascii="宋体" w:eastAsia="宋体"/>
          <w:b/>
          <w:spacing w:val="139"/>
          <w:sz w:val="28"/>
          <w:u w:val="single"/>
        </w:rPr>
        <w:t xml:space="preserve"> </w:t>
      </w:r>
      <w:r>
        <w:rPr>
          <w:rFonts w:hint="eastAsia" w:ascii="宋体" w:eastAsia="宋体"/>
          <w:b/>
          <w:sz w:val="28"/>
          <w:u w:val="single"/>
        </w:rPr>
        <w:t>投标邀请书</w:t>
      </w:r>
      <w:r>
        <w:rPr>
          <w:rFonts w:hint="eastAsia" w:ascii="宋体" w:eastAsia="宋体"/>
          <w:b/>
          <w:sz w:val="28"/>
        </w:rPr>
        <w:tab/>
      </w:r>
      <w:r>
        <w:rPr>
          <w:rFonts w:hint="eastAsia" w:ascii="宋体" w:eastAsia="宋体"/>
          <w:sz w:val="28"/>
        </w:rPr>
        <w:t>3</w:t>
      </w:r>
      <w:r>
        <w:rPr>
          <w:rFonts w:hint="eastAsia" w:ascii="宋体" w:eastAsia="宋体"/>
          <w:sz w:val="21"/>
        </w:rPr>
        <w:t xml:space="preserve"> </w:t>
      </w:r>
    </w:p>
    <w:p>
      <w:pPr>
        <w:tabs>
          <w:tab w:val="left" w:leader="dot" w:pos="8329"/>
        </w:tabs>
        <w:spacing w:before="141"/>
        <w:ind w:left="160"/>
        <w:rPr>
          <w:rFonts w:ascii="宋体" w:eastAsia="宋体"/>
          <w:sz w:val="21"/>
        </w:rPr>
      </w:pPr>
      <w:r>
        <w:rPr>
          <w:rFonts w:hint="eastAsia" w:ascii="宋体" w:eastAsia="宋体"/>
          <w:b/>
          <w:sz w:val="28"/>
          <w:u w:val="single"/>
        </w:rPr>
        <w:t>第二章</w:t>
      </w:r>
      <w:r>
        <w:rPr>
          <w:rFonts w:hint="eastAsia" w:ascii="宋体" w:eastAsia="宋体"/>
          <w:b/>
          <w:spacing w:val="139"/>
          <w:sz w:val="28"/>
          <w:u w:val="single"/>
        </w:rPr>
        <w:t xml:space="preserve"> </w:t>
      </w:r>
      <w:r>
        <w:rPr>
          <w:rFonts w:hint="eastAsia" w:ascii="宋体" w:eastAsia="宋体"/>
          <w:b/>
          <w:sz w:val="28"/>
          <w:u w:val="single"/>
        </w:rPr>
        <w:t>投标人须知</w:t>
      </w:r>
      <w:r>
        <w:rPr>
          <w:rFonts w:hint="eastAsia" w:ascii="宋体" w:eastAsia="宋体"/>
          <w:b/>
          <w:sz w:val="28"/>
        </w:rPr>
        <w:tab/>
      </w:r>
      <w:r>
        <w:rPr>
          <w:rFonts w:hint="eastAsia" w:ascii="宋体" w:eastAsia="宋体"/>
          <w:sz w:val="28"/>
        </w:rPr>
        <w:t>6</w:t>
      </w:r>
      <w:r>
        <w:rPr>
          <w:rFonts w:hint="eastAsia" w:ascii="宋体" w:eastAsia="宋体"/>
          <w:sz w:val="21"/>
        </w:rPr>
        <w:t xml:space="preserve"> </w:t>
      </w:r>
    </w:p>
    <w:p>
      <w:pPr>
        <w:tabs>
          <w:tab w:val="left" w:leader="dot" w:pos="7957"/>
        </w:tabs>
        <w:spacing w:before="143"/>
        <w:ind w:right="638"/>
        <w:jc w:val="center"/>
        <w:rPr>
          <w:rFonts w:ascii="宋体" w:eastAsia="宋体"/>
          <w:sz w:val="21"/>
        </w:rPr>
      </w:pPr>
      <w:r>
        <w:rPr>
          <w:rFonts w:hint="eastAsia" w:ascii="宋体" w:eastAsia="宋体"/>
          <w:sz w:val="28"/>
          <w:u w:val="single"/>
        </w:rPr>
        <w:t>一、投</w:t>
      </w:r>
      <w:r>
        <w:rPr>
          <w:rFonts w:hint="eastAsia" w:ascii="宋体" w:eastAsia="宋体"/>
          <w:spacing w:val="-3"/>
          <w:sz w:val="28"/>
          <w:u w:val="single"/>
        </w:rPr>
        <w:t>标</w:t>
      </w:r>
      <w:r>
        <w:rPr>
          <w:rFonts w:hint="eastAsia" w:ascii="宋体" w:eastAsia="宋体"/>
          <w:sz w:val="28"/>
          <w:u w:val="single"/>
        </w:rPr>
        <w:t>文件</w:t>
      </w:r>
      <w:r>
        <w:rPr>
          <w:rFonts w:hint="eastAsia" w:ascii="宋体" w:eastAsia="宋体"/>
          <w:spacing w:val="-3"/>
          <w:sz w:val="28"/>
          <w:u w:val="single"/>
        </w:rPr>
        <w:t>的拒</w:t>
      </w:r>
      <w:r>
        <w:rPr>
          <w:rFonts w:hint="eastAsia" w:ascii="宋体" w:eastAsia="宋体"/>
          <w:sz w:val="28"/>
          <w:u w:val="single"/>
        </w:rPr>
        <w:t>收、无</w:t>
      </w:r>
      <w:r>
        <w:rPr>
          <w:rFonts w:hint="eastAsia" w:ascii="宋体" w:eastAsia="宋体"/>
          <w:spacing w:val="-3"/>
          <w:sz w:val="28"/>
          <w:u w:val="single"/>
        </w:rPr>
        <w:t>效</w:t>
      </w:r>
      <w:r>
        <w:rPr>
          <w:rFonts w:hint="eastAsia" w:ascii="宋体" w:eastAsia="宋体"/>
          <w:sz w:val="28"/>
          <w:u w:val="single"/>
        </w:rPr>
        <w:t>投标</w:t>
      </w:r>
      <w:r>
        <w:rPr>
          <w:rFonts w:hint="eastAsia" w:ascii="宋体" w:eastAsia="宋体"/>
          <w:spacing w:val="-3"/>
          <w:sz w:val="28"/>
          <w:u w:val="single"/>
        </w:rPr>
        <w:t>的认</w:t>
      </w:r>
      <w:r>
        <w:rPr>
          <w:rFonts w:hint="eastAsia" w:ascii="宋体" w:eastAsia="宋体"/>
          <w:sz w:val="28"/>
          <w:u w:val="single"/>
        </w:rPr>
        <w:t>定及否</w:t>
      </w:r>
      <w:r>
        <w:rPr>
          <w:rFonts w:hint="eastAsia" w:ascii="宋体" w:eastAsia="宋体"/>
          <w:spacing w:val="-3"/>
          <w:sz w:val="28"/>
          <w:u w:val="single"/>
        </w:rPr>
        <w:t>决</w:t>
      </w:r>
      <w:r>
        <w:rPr>
          <w:rFonts w:hint="eastAsia" w:ascii="宋体" w:eastAsia="宋体"/>
          <w:sz w:val="28"/>
          <w:u w:val="single"/>
        </w:rPr>
        <w:t>投标</w:t>
      </w:r>
      <w:r>
        <w:rPr>
          <w:rFonts w:hint="eastAsia" w:ascii="宋体" w:eastAsia="宋体"/>
          <w:spacing w:val="-3"/>
          <w:sz w:val="28"/>
          <w:u w:val="single"/>
        </w:rPr>
        <w:t>的条</w:t>
      </w:r>
      <w:r>
        <w:rPr>
          <w:rFonts w:hint="eastAsia" w:ascii="宋体" w:eastAsia="宋体"/>
          <w:sz w:val="28"/>
          <w:u w:val="single"/>
        </w:rPr>
        <w:t>件</w:t>
      </w:r>
      <w:r>
        <w:rPr>
          <w:rFonts w:hint="eastAsia" w:ascii="宋体" w:eastAsia="宋体"/>
          <w:sz w:val="28"/>
        </w:rPr>
        <w:tab/>
      </w:r>
      <w:r>
        <w:rPr>
          <w:rFonts w:hint="eastAsia" w:ascii="宋体" w:eastAsia="宋体"/>
          <w:sz w:val="28"/>
        </w:rPr>
        <w:t>6</w:t>
      </w:r>
      <w:r>
        <w:rPr>
          <w:rFonts w:hint="eastAsia" w:ascii="宋体" w:eastAsia="宋体"/>
          <w:sz w:val="21"/>
        </w:rPr>
        <w:t xml:space="preserve"> </w:t>
      </w:r>
    </w:p>
    <w:p>
      <w:pPr>
        <w:tabs>
          <w:tab w:val="left" w:leader="dot" w:pos="7957"/>
        </w:tabs>
        <w:spacing w:before="140"/>
        <w:ind w:right="638"/>
        <w:jc w:val="center"/>
        <w:rPr>
          <w:rFonts w:ascii="宋体" w:eastAsia="宋体"/>
          <w:sz w:val="21"/>
        </w:rPr>
      </w:pPr>
      <w:r>
        <w:rPr>
          <w:rFonts w:hint="eastAsia" w:ascii="宋体" w:eastAsia="宋体"/>
          <w:sz w:val="28"/>
          <w:u w:val="single"/>
        </w:rPr>
        <w:t>二、投</w:t>
      </w:r>
      <w:r>
        <w:rPr>
          <w:rFonts w:hint="eastAsia" w:ascii="宋体" w:eastAsia="宋体"/>
          <w:spacing w:val="-3"/>
          <w:sz w:val="28"/>
          <w:u w:val="single"/>
        </w:rPr>
        <w:t>标</w:t>
      </w:r>
      <w:r>
        <w:rPr>
          <w:rFonts w:hint="eastAsia" w:ascii="宋体" w:eastAsia="宋体"/>
          <w:sz w:val="28"/>
          <w:u w:val="single"/>
        </w:rPr>
        <w:t>人须</w:t>
      </w:r>
      <w:r>
        <w:rPr>
          <w:rFonts w:hint="eastAsia" w:ascii="宋体" w:eastAsia="宋体"/>
          <w:spacing w:val="-3"/>
          <w:sz w:val="28"/>
          <w:u w:val="single"/>
        </w:rPr>
        <w:t>知前</w:t>
      </w:r>
      <w:r>
        <w:rPr>
          <w:rFonts w:hint="eastAsia" w:ascii="宋体" w:eastAsia="宋体"/>
          <w:sz w:val="28"/>
          <w:u w:val="single"/>
        </w:rPr>
        <w:t>附表</w:t>
      </w:r>
      <w:r>
        <w:rPr>
          <w:rFonts w:hint="eastAsia" w:ascii="宋体" w:eastAsia="宋体"/>
          <w:sz w:val="28"/>
        </w:rPr>
        <w:tab/>
      </w:r>
      <w:r>
        <w:rPr>
          <w:rFonts w:hint="eastAsia" w:ascii="宋体" w:eastAsia="宋体"/>
          <w:sz w:val="28"/>
        </w:rPr>
        <w:t>9</w:t>
      </w:r>
      <w:r>
        <w:rPr>
          <w:rFonts w:hint="eastAsia" w:ascii="宋体" w:eastAsia="宋体"/>
          <w:sz w:val="21"/>
        </w:rPr>
        <w:t xml:space="preserve"> </w:t>
      </w:r>
    </w:p>
    <w:p>
      <w:pPr>
        <w:tabs>
          <w:tab w:val="left" w:leader="dot" w:pos="7815"/>
        </w:tabs>
        <w:spacing w:before="140"/>
        <w:ind w:right="638"/>
        <w:jc w:val="center"/>
        <w:rPr>
          <w:rFonts w:ascii="宋体" w:eastAsia="宋体"/>
          <w:sz w:val="21"/>
        </w:rPr>
      </w:pPr>
      <w:r>
        <w:rPr>
          <w:rFonts w:hint="eastAsia" w:ascii="宋体" w:eastAsia="宋体"/>
          <w:sz w:val="28"/>
          <w:u w:val="single"/>
        </w:rPr>
        <w:t>三、投</w:t>
      </w:r>
      <w:r>
        <w:rPr>
          <w:rFonts w:hint="eastAsia" w:ascii="宋体" w:eastAsia="宋体"/>
          <w:spacing w:val="-3"/>
          <w:sz w:val="28"/>
          <w:u w:val="single"/>
        </w:rPr>
        <w:t>标</w:t>
      </w:r>
      <w:r>
        <w:rPr>
          <w:rFonts w:hint="eastAsia" w:ascii="宋体" w:eastAsia="宋体"/>
          <w:sz w:val="28"/>
          <w:u w:val="single"/>
        </w:rPr>
        <w:t>人须</w:t>
      </w:r>
      <w:r>
        <w:rPr>
          <w:rFonts w:hint="eastAsia" w:ascii="宋体" w:eastAsia="宋体"/>
          <w:spacing w:val="-3"/>
          <w:sz w:val="28"/>
          <w:u w:val="single"/>
        </w:rPr>
        <w:t>知正</w:t>
      </w:r>
      <w:r>
        <w:rPr>
          <w:rFonts w:hint="eastAsia" w:ascii="宋体" w:eastAsia="宋体"/>
          <w:sz w:val="28"/>
          <w:u w:val="single"/>
        </w:rPr>
        <w:t>文</w:t>
      </w:r>
      <w:r>
        <w:rPr>
          <w:rFonts w:hint="eastAsia" w:ascii="宋体" w:eastAsia="宋体"/>
          <w:sz w:val="28"/>
        </w:rPr>
        <w:tab/>
      </w:r>
      <w:r>
        <w:rPr>
          <w:rFonts w:hint="eastAsia" w:ascii="宋体" w:eastAsia="宋体"/>
          <w:sz w:val="28"/>
        </w:rPr>
        <w:t>12</w:t>
      </w:r>
      <w:r>
        <w:rPr>
          <w:rFonts w:hint="eastAsia" w:ascii="宋体" w:eastAsia="宋体"/>
          <w:sz w:val="21"/>
        </w:rPr>
        <w:t xml:space="preserve"> </w:t>
      </w:r>
    </w:p>
    <w:p>
      <w:pPr>
        <w:tabs>
          <w:tab w:val="left" w:leader="dot" w:pos="8187"/>
        </w:tabs>
        <w:spacing w:before="144"/>
        <w:ind w:left="580"/>
        <w:rPr>
          <w:rFonts w:ascii="宋体" w:eastAsia="宋体"/>
          <w:sz w:val="21"/>
        </w:rPr>
      </w:pPr>
      <w:r>
        <w:rPr>
          <w:rFonts w:hint="eastAsia" w:ascii="宋体" w:eastAsia="宋体"/>
          <w:b/>
          <w:sz w:val="28"/>
          <w:u w:val="single"/>
        </w:rPr>
        <w:t>1. 总则</w:t>
      </w:r>
      <w:r>
        <w:rPr>
          <w:rFonts w:hint="eastAsia" w:ascii="宋体" w:eastAsia="宋体"/>
          <w:b/>
          <w:sz w:val="28"/>
        </w:rPr>
        <w:tab/>
      </w:r>
      <w:r>
        <w:rPr>
          <w:rFonts w:hint="eastAsia" w:ascii="宋体" w:eastAsia="宋体"/>
          <w:sz w:val="28"/>
        </w:rPr>
        <w:t>12</w:t>
      </w:r>
      <w:r>
        <w:rPr>
          <w:rFonts w:hint="eastAsia" w:ascii="宋体" w:eastAsia="宋体"/>
          <w:sz w:val="21"/>
        </w:rPr>
        <w:t xml:space="preserve"> </w:t>
      </w:r>
    </w:p>
    <w:p>
      <w:pPr>
        <w:tabs>
          <w:tab w:val="left" w:leader="dot" w:pos="8187"/>
        </w:tabs>
        <w:spacing w:before="140"/>
        <w:ind w:left="580"/>
        <w:rPr>
          <w:rFonts w:ascii="宋体" w:eastAsia="宋体"/>
          <w:sz w:val="21"/>
        </w:rPr>
      </w:pPr>
      <w:r>
        <w:rPr>
          <w:rFonts w:hint="eastAsia" w:ascii="宋体" w:eastAsia="宋体"/>
          <w:b/>
          <w:sz w:val="28"/>
          <w:u w:val="single"/>
        </w:rPr>
        <w:t>2. 招标文件</w:t>
      </w:r>
      <w:r>
        <w:rPr>
          <w:rFonts w:hint="eastAsia" w:ascii="宋体" w:eastAsia="宋体"/>
          <w:b/>
          <w:sz w:val="28"/>
        </w:rPr>
        <w:tab/>
      </w:r>
      <w:r>
        <w:rPr>
          <w:rFonts w:hint="eastAsia" w:ascii="宋体" w:eastAsia="宋体"/>
          <w:sz w:val="28"/>
        </w:rPr>
        <w:t>14</w:t>
      </w:r>
      <w:r>
        <w:rPr>
          <w:rFonts w:hint="eastAsia" w:ascii="宋体" w:eastAsia="宋体"/>
          <w:sz w:val="21"/>
        </w:rPr>
        <w:t xml:space="preserve"> </w:t>
      </w:r>
    </w:p>
    <w:p>
      <w:pPr>
        <w:tabs>
          <w:tab w:val="left" w:leader="dot" w:pos="8187"/>
        </w:tabs>
        <w:spacing w:before="141"/>
        <w:ind w:left="580"/>
        <w:rPr>
          <w:rFonts w:ascii="宋体" w:eastAsia="宋体"/>
          <w:sz w:val="21"/>
        </w:rPr>
      </w:pPr>
      <w:r>
        <w:rPr>
          <w:rFonts w:hint="eastAsia" w:ascii="宋体" w:eastAsia="宋体"/>
          <w:b/>
          <w:sz w:val="28"/>
          <w:u w:val="single"/>
        </w:rPr>
        <w:t>3. 投标文件</w:t>
      </w:r>
      <w:r>
        <w:rPr>
          <w:rFonts w:hint="eastAsia" w:ascii="宋体" w:eastAsia="宋体"/>
          <w:b/>
          <w:sz w:val="28"/>
        </w:rPr>
        <w:tab/>
      </w:r>
      <w:r>
        <w:rPr>
          <w:rFonts w:hint="eastAsia" w:ascii="宋体" w:eastAsia="宋体"/>
          <w:sz w:val="28"/>
        </w:rPr>
        <w:t>15</w:t>
      </w:r>
      <w:r>
        <w:rPr>
          <w:rFonts w:hint="eastAsia" w:ascii="宋体" w:eastAsia="宋体"/>
          <w:sz w:val="21"/>
        </w:rPr>
        <w:t xml:space="preserve"> </w:t>
      </w:r>
    </w:p>
    <w:p>
      <w:pPr>
        <w:tabs>
          <w:tab w:val="left" w:leader="dot" w:pos="8187"/>
        </w:tabs>
        <w:spacing w:before="143"/>
        <w:ind w:left="580"/>
        <w:rPr>
          <w:rFonts w:ascii="宋体" w:eastAsia="宋体"/>
          <w:sz w:val="21"/>
        </w:rPr>
      </w:pPr>
      <w:r>
        <w:rPr>
          <w:rFonts w:hint="eastAsia" w:ascii="宋体" w:eastAsia="宋体"/>
          <w:b/>
          <w:sz w:val="28"/>
          <w:u w:val="single"/>
        </w:rPr>
        <w:t>4. 投标</w:t>
      </w:r>
      <w:r>
        <w:rPr>
          <w:rFonts w:hint="eastAsia" w:ascii="宋体" w:eastAsia="宋体"/>
          <w:b/>
          <w:sz w:val="28"/>
        </w:rPr>
        <w:tab/>
      </w:r>
      <w:r>
        <w:rPr>
          <w:rFonts w:hint="eastAsia" w:ascii="宋体" w:eastAsia="宋体"/>
          <w:sz w:val="28"/>
        </w:rPr>
        <w:t>17</w:t>
      </w:r>
      <w:r>
        <w:rPr>
          <w:rFonts w:hint="eastAsia" w:ascii="宋体" w:eastAsia="宋体"/>
          <w:sz w:val="21"/>
        </w:rPr>
        <w:t xml:space="preserve"> </w:t>
      </w:r>
    </w:p>
    <w:p>
      <w:pPr>
        <w:tabs>
          <w:tab w:val="left" w:leader="dot" w:pos="8187"/>
        </w:tabs>
        <w:spacing w:before="140"/>
        <w:ind w:left="580"/>
        <w:rPr>
          <w:rFonts w:ascii="宋体" w:eastAsia="宋体"/>
          <w:sz w:val="21"/>
        </w:rPr>
      </w:pPr>
      <w:r>
        <w:rPr>
          <w:rFonts w:hint="eastAsia" w:ascii="宋体" w:eastAsia="宋体"/>
          <w:b/>
          <w:sz w:val="28"/>
          <w:u w:val="single"/>
        </w:rPr>
        <w:t>5.</w:t>
      </w:r>
      <w:r>
        <w:rPr>
          <w:rFonts w:hint="eastAsia" w:ascii="宋体" w:eastAsia="宋体"/>
          <w:b/>
          <w:spacing w:val="-1"/>
          <w:sz w:val="28"/>
          <w:u w:val="single"/>
        </w:rPr>
        <w:t xml:space="preserve"> </w:t>
      </w:r>
      <w:r>
        <w:rPr>
          <w:rFonts w:hint="eastAsia" w:ascii="宋体" w:eastAsia="宋体"/>
          <w:b/>
          <w:sz w:val="28"/>
          <w:u w:val="single"/>
        </w:rPr>
        <w:t>开标、评标、定标</w:t>
      </w:r>
      <w:r>
        <w:rPr>
          <w:rFonts w:hint="eastAsia" w:ascii="宋体" w:eastAsia="宋体"/>
          <w:b/>
          <w:sz w:val="28"/>
        </w:rPr>
        <w:tab/>
      </w:r>
      <w:r>
        <w:rPr>
          <w:rFonts w:hint="eastAsia" w:ascii="宋体" w:eastAsia="宋体"/>
          <w:sz w:val="28"/>
        </w:rPr>
        <w:t>17</w:t>
      </w:r>
      <w:r>
        <w:rPr>
          <w:rFonts w:hint="eastAsia" w:ascii="宋体" w:eastAsia="宋体"/>
          <w:sz w:val="21"/>
        </w:rPr>
        <w:t xml:space="preserve"> </w:t>
      </w:r>
    </w:p>
    <w:p>
      <w:pPr>
        <w:tabs>
          <w:tab w:val="left" w:leader="dot" w:pos="8187"/>
        </w:tabs>
        <w:spacing w:before="141"/>
        <w:ind w:left="580"/>
        <w:rPr>
          <w:rFonts w:ascii="宋体" w:eastAsia="宋体"/>
          <w:sz w:val="21"/>
        </w:rPr>
      </w:pPr>
      <w:r>
        <w:rPr>
          <w:rFonts w:hint="eastAsia" w:ascii="宋体" w:eastAsia="宋体"/>
          <w:b/>
          <w:sz w:val="28"/>
          <w:u w:val="single"/>
        </w:rPr>
        <w:t>6. 合同授予</w:t>
      </w:r>
      <w:r>
        <w:rPr>
          <w:rFonts w:hint="eastAsia" w:ascii="宋体" w:eastAsia="宋体"/>
          <w:b/>
          <w:sz w:val="28"/>
        </w:rPr>
        <w:tab/>
      </w:r>
      <w:r>
        <w:rPr>
          <w:rFonts w:hint="eastAsia" w:ascii="宋体" w:eastAsia="宋体"/>
          <w:sz w:val="28"/>
        </w:rPr>
        <w:t>19</w:t>
      </w:r>
      <w:r>
        <w:rPr>
          <w:rFonts w:hint="eastAsia" w:ascii="宋体" w:eastAsia="宋体"/>
          <w:sz w:val="21"/>
        </w:rPr>
        <w:t xml:space="preserve"> </w:t>
      </w:r>
    </w:p>
    <w:p>
      <w:pPr>
        <w:tabs>
          <w:tab w:val="left" w:leader="dot" w:pos="8187"/>
        </w:tabs>
        <w:spacing w:before="142"/>
        <w:ind w:left="580"/>
        <w:rPr>
          <w:rFonts w:ascii="宋体" w:eastAsia="宋体"/>
          <w:sz w:val="21"/>
        </w:rPr>
      </w:pPr>
      <w:r>
        <w:rPr>
          <w:rFonts w:hint="eastAsia" w:ascii="宋体" w:eastAsia="宋体"/>
          <w:b/>
          <w:sz w:val="28"/>
          <w:u w:val="single"/>
        </w:rPr>
        <w:t>7. 重新招标</w:t>
      </w:r>
      <w:r>
        <w:rPr>
          <w:rFonts w:hint="eastAsia" w:ascii="宋体" w:eastAsia="宋体"/>
          <w:b/>
          <w:sz w:val="28"/>
        </w:rPr>
        <w:tab/>
      </w:r>
      <w:r>
        <w:rPr>
          <w:rFonts w:hint="eastAsia" w:ascii="宋体" w:eastAsia="宋体"/>
          <w:sz w:val="28"/>
        </w:rPr>
        <w:t>20</w:t>
      </w:r>
      <w:r>
        <w:rPr>
          <w:rFonts w:hint="eastAsia" w:ascii="宋体" w:eastAsia="宋体"/>
          <w:sz w:val="21"/>
        </w:rPr>
        <w:t xml:space="preserve"> </w:t>
      </w:r>
    </w:p>
    <w:p>
      <w:pPr>
        <w:pStyle w:val="18"/>
        <w:numPr>
          <w:ilvl w:val="0"/>
          <w:numId w:val="1"/>
        </w:numPr>
        <w:tabs>
          <w:tab w:val="left" w:pos="864"/>
          <w:tab w:val="left" w:leader="dot" w:pos="8187"/>
        </w:tabs>
        <w:spacing w:before="141"/>
        <w:ind w:hanging="283"/>
        <w:rPr>
          <w:rFonts w:ascii="宋体" w:eastAsia="宋体"/>
          <w:sz w:val="21"/>
        </w:rPr>
      </w:pPr>
      <w:r>
        <w:rPr>
          <w:rFonts w:hint="eastAsia" w:ascii="宋体" w:eastAsia="宋体"/>
          <w:b/>
          <w:sz w:val="28"/>
          <w:u w:val="single"/>
        </w:rPr>
        <w:t>版权及创意方案补偿</w:t>
      </w:r>
      <w:r>
        <w:rPr>
          <w:rFonts w:hint="eastAsia" w:ascii="宋体" w:eastAsia="宋体"/>
          <w:b/>
          <w:sz w:val="28"/>
        </w:rPr>
        <w:tab/>
      </w:r>
      <w:r>
        <w:rPr>
          <w:rFonts w:hint="eastAsia" w:ascii="宋体" w:eastAsia="宋体"/>
          <w:sz w:val="28"/>
        </w:rPr>
        <w:t>20</w:t>
      </w:r>
      <w:r>
        <w:rPr>
          <w:rFonts w:hint="eastAsia" w:ascii="宋体" w:eastAsia="宋体"/>
          <w:sz w:val="21"/>
        </w:rPr>
        <w:t xml:space="preserve"> </w:t>
      </w:r>
    </w:p>
    <w:p>
      <w:pPr>
        <w:pStyle w:val="18"/>
        <w:numPr>
          <w:ilvl w:val="0"/>
          <w:numId w:val="1"/>
        </w:numPr>
        <w:tabs>
          <w:tab w:val="left" w:pos="864"/>
          <w:tab w:val="left" w:leader="dot" w:pos="8187"/>
        </w:tabs>
        <w:spacing w:before="141"/>
        <w:ind w:hanging="283"/>
        <w:rPr>
          <w:rFonts w:ascii="宋体" w:eastAsia="宋体"/>
          <w:sz w:val="21"/>
        </w:rPr>
      </w:pPr>
      <w:r>
        <w:rPr>
          <w:rFonts w:hint="eastAsia" w:ascii="宋体" w:eastAsia="宋体"/>
          <w:b/>
          <w:sz w:val="28"/>
          <w:u w:val="single"/>
        </w:rPr>
        <w:t>服务费的收取</w:t>
      </w:r>
      <w:r>
        <w:rPr>
          <w:rFonts w:hint="eastAsia" w:ascii="宋体" w:eastAsia="宋体"/>
          <w:b/>
          <w:sz w:val="28"/>
        </w:rPr>
        <w:tab/>
      </w:r>
      <w:r>
        <w:rPr>
          <w:rFonts w:hint="eastAsia" w:ascii="宋体" w:eastAsia="宋体"/>
          <w:sz w:val="28"/>
        </w:rPr>
        <w:t>20</w:t>
      </w:r>
      <w:r>
        <w:rPr>
          <w:rFonts w:hint="eastAsia" w:ascii="宋体" w:eastAsia="宋体"/>
          <w:sz w:val="21"/>
        </w:rPr>
        <w:t xml:space="preserve"> </w:t>
      </w:r>
    </w:p>
    <w:p>
      <w:pPr>
        <w:pStyle w:val="18"/>
        <w:numPr>
          <w:ilvl w:val="0"/>
          <w:numId w:val="1"/>
        </w:numPr>
        <w:tabs>
          <w:tab w:val="left" w:pos="1006"/>
          <w:tab w:val="left" w:leader="dot" w:pos="8187"/>
        </w:tabs>
        <w:spacing w:before="143"/>
        <w:ind w:left="1005" w:hanging="425"/>
        <w:rPr>
          <w:rFonts w:ascii="宋体" w:eastAsia="宋体"/>
          <w:sz w:val="21"/>
        </w:rPr>
      </w:pPr>
      <w:r>
        <w:rPr>
          <w:rFonts w:hint="eastAsia" w:ascii="宋体" w:eastAsia="宋体"/>
          <w:b/>
          <w:sz w:val="28"/>
          <w:u w:val="single"/>
        </w:rPr>
        <w:t>纪律和监督</w:t>
      </w:r>
      <w:r>
        <w:rPr>
          <w:rFonts w:hint="eastAsia" w:ascii="宋体" w:eastAsia="宋体"/>
          <w:b/>
          <w:sz w:val="28"/>
        </w:rPr>
        <w:tab/>
      </w:r>
      <w:r>
        <w:rPr>
          <w:rFonts w:hint="eastAsia" w:ascii="宋体" w:eastAsia="宋体"/>
          <w:sz w:val="28"/>
        </w:rPr>
        <w:t>21</w:t>
      </w:r>
      <w:r>
        <w:rPr>
          <w:rFonts w:hint="eastAsia" w:ascii="宋体" w:eastAsia="宋体"/>
          <w:sz w:val="21"/>
        </w:rPr>
        <w:t xml:space="preserve"> </w:t>
      </w:r>
    </w:p>
    <w:p>
      <w:pPr>
        <w:pStyle w:val="18"/>
        <w:numPr>
          <w:ilvl w:val="0"/>
          <w:numId w:val="1"/>
        </w:numPr>
        <w:tabs>
          <w:tab w:val="left" w:pos="1006"/>
          <w:tab w:val="left" w:leader="dot" w:pos="8187"/>
        </w:tabs>
        <w:spacing w:before="140"/>
        <w:ind w:left="1005" w:hanging="425"/>
        <w:rPr>
          <w:rFonts w:ascii="宋体" w:eastAsia="宋体"/>
          <w:sz w:val="21"/>
        </w:rPr>
      </w:pPr>
      <w:r>
        <w:rPr>
          <w:rFonts w:hint="eastAsia" w:ascii="宋体" w:eastAsia="宋体"/>
          <w:b/>
          <w:sz w:val="28"/>
          <w:u w:val="single"/>
        </w:rPr>
        <w:t>需要补充的其他内容</w:t>
      </w:r>
      <w:r>
        <w:rPr>
          <w:rFonts w:hint="eastAsia" w:ascii="宋体" w:eastAsia="宋体"/>
          <w:b/>
          <w:sz w:val="28"/>
        </w:rPr>
        <w:tab/>
      </w:r>
      <w:r>
        <w:rPr>
          <w:rFonts w:hint="eastAsia" w:ascii="宋体" w:eastAsia="宋体"/>
          <w:sz w:val="28"/>
        </w:rPr>
        <w:t>21</w:t>
      </w:r>
      <w:r>
        <w:rPr>
          <w:rFonts w:hint="eastAsia" w:ascii="宋体" w:eastAsia="宋体"/>
          <w:sz w:val="21"/>
        </w:rPr>
        <w:t xml:space="preserve"> </w:t>
      </w:r>
    </w:p>
    <w:p>
      <w:pPr>
        <w:pStyle w:val="6"/>
        <w:tabs>
          <w:tab w:val="left" w:leader="dot" w:pos="8187"/>
        </w:tabs>
        <w:spacing w:before="140"/>
        <w:rPr>
          <w:rFonts w:ascii="宋体" w:eastAsia="宋体"/>
          <w:b w:val="0"/>
          <w:sz w:val="21"/>
        </w:rPr>
      </w:pPr>
      <w:r>
        <w:rPr>
          <w:rFonts w:hint="eastAsia" w:ascii="宋体" w:eastAsia="宋体"/>
          <w:u w:val="single"/>
        </w:rPr>
        <w:t>第三章</w:t>
      </w:r>
      <w:r>
        <w:rPr>
          <w:rFonts w:hint="eastAsia" w:ascii="宋体" w:eastAsia="宋体"/>
          <w:spacing w:val="139"/>
          <w:u w:val="single"/>
        </w:rPr>
        <w:t xml:space="preserve"> </w:t>
      </w:r>
      <w:r>
        <w:rPr>
          <w:rFonts w:hint="eastAsia" w:ascii="宋体" w:eastAsia="宋体"/>
          <w:u w:val="single"/>
        </w:rPr>
        <w:t>合同条款及格式</w:t>
      </w:r>
      <w:r>
        <w:rPr>
          <w:rFonts w:hint="eastAsia" w:ascii="宋体" w:eastAsia="宋体"/>
        </w:rPr>
        <w:tab/>
      </w:r>
      <w:r>
        <w:rPr>
          <w:rFonts w:hint="eastAsia" w:ascii="宋体" w:eastAsia="宋体"/>
          <w:b w:val="0"/>
        </w:rPr>
        <w:t>22</w:t>
      </w:r>
      <w:r>
        <w:rPr>
          <w:rFonts w:hint="eastAsia" w:ascii="宋体" w:eastAsia="宋体"/>
          <w:b w:val="0"/>
          <w:sz w:val="21"/>
        </w:rPr>
        <w:t xml:space="preserve"> </w:t>
      </w:r>
    </w:p>
    <w:p>
      <w:pPr>
        <w:tabs>
          <w:tab w:val="left" w:leader="dot" w:pos="8187"/>
        </w:tabs>
        <w:spacing w:before="143"/>
        <w:ind w:left="160"/>
        <w:rPr>
          <w:rFonts w:ascii="宋体" w:eastAsia="宋体"/>
          <w:sz w:val="21"/>
        </w:rPr>
      </w:pPr>
      <w:r>
        <w:rPr>
          <w:rFonts w:hint="eastAsia" w:ascii="宋体" w:eastAsia="宋体"/>
          <w:b/>
          <w:sz w:val="28"/>
          <w:u w:val="single"/>
        </w:rPr>
        <w:t>第四章</w:t>
      </w:r>
      <w:r>
        <w:rPr>
          <w:rFonts w:hint="eastAsia" w:ascii="宋体" w:eastAsia="宋体"/>
          <w:b/>
          <w:spacing w:val="139"/>
          <w:sz w:val="28"/>
          <w:u w:val="single"/>
        </w:rPr>
        <w:t xml:space="preserve"> </w:t>
      </w:r>
      <w:r>
        <w:rPr>
          <w:rFonts w:hint="eastAsia" w:ascii="宋体" w:eastAsia="宋体"/>
          <w:b/>
          <w:sz w:val="28"/>
          <w:u w:val="single"/>
        </w:rPr>
        <w:t>评标办法、中标及合同授予标准</w:t>
      </w:r>
      <w:r>
        <w:rPr>
          <w:rFonts w:hint="eastAsia" w:ascii="宋体" w:eastAsia="宋体"/>
          <w:b/>
          <w:sz w:val="28"/>
        </w:rPr>
        <w:tab/>
      </w:r>
      <w:r>
        <w:rPr>
          <w:rFonts w:hint="eastAsia" w:ascii="宋体" w:eastAsia="宋体"/>
          <w:sz w:val="28"/>
        </w:rPr>
        <w:t>23</w:t>
      </w:r>
      <w:r>
        <w:rPr>
          <w:rFonts w:hint="eastAsia" w:ascii="宋体" w:eastAsia="宋体"/>
          <w:sz w:val="21"/>
        </w:rPr>
        <w:t xml:space="preserve"> </w:t>
      </w:r>
    </w:p>
    <w:p>
      <w:pPr>
        <w:tabs>
          <w:tab w:val="left" w:leader="dot" w:pos="8187"/>
        </w:tabs>
        <w:spacing w:before="141"/>
        <w:ind w:left="160"/>
        <w:rPr>
          <w:rFonts w:ascii="宋体" w:eastAsia="宋体"/>
          <w:sz w:val="21"/>
        </w:rPr>
      </w:pPr>
      <w:r>
        <w:rPr>
          <w:rFonts w:hint="eastAsia" w:ascii="宋体" w:eastAsia="宋体"/>
          <w:b/>
          <w:sz w:val="28"/>
          <w:u w:val="single"/>
        </w:rPr>
        <w:t>第五章</w:t>
      </w:r>
      <w:r>
        <w:rPr>
          <w:rFonts w:hint="eastAsia" w:ascii="宋体" w:eastAsia="宋体"/>
          <w:b/>
          <w:spacing w:val="140"/>
          <w:sz w:val="28"/>
          <w:u w:val="single"/>
        </w:rPr>
        <w:t xml:space="preserve"> </w:t>
      </w:r>
      <w:r>
        <w:rPr>
          <w:rFonts w:hint="eastAsia" w:ascii="宋体" w:eastAsia="宋体"/>
          <w:b/>
          <w:sz w:val="28"/>
          <w:u w:val="single"/>
        </w:rPr>
        <w:t>招标人要求及报价表</w:t>
      </w:r>
      <w:r>
        <w:rPr>
          <w:rFonts w:hint="eastAsia" w:ascii="宋体" w:eastAsia="宋体"/>
          <w:b/>
          <w:sz w:val="28"/>
        </w:rPr>
        <w:tab/>
      </w:r>
      <w:r>
        <w:rPr>
          <w:rFonts w:hint="eastAsia" w:ascii="宋体" w:eastAsia="宋体"/>
          <w:sz w:val="28"/>
        </w:rPr>
        <w:t>26</w:t>
      </w:r>
      <w:r>
        <w:rPr>
          <w:rFonts w:hint="eastAsia" w:ascii="宋体" w:eastAsia="宋体"/>
          <w:sz w:val="21"/>
        </w:rPr>
        <w:t xml:space="preserve"> </w:t>
      </w:r>
    </w:p>
    <w:p>
      <w:pPr>
        <w:pStyle w:val="7"/>
        <w:spacing w:before="152"/>
        <w:rPr>
          <w:rFonts w:ascii="宋体"/>
        </w:rPr>
      </w:pPr>
      <w:r>
        <w:rPr>
          <w:rFonts w:ascii="宋体"/>
        </w:rPr>
        <w:t xml:space="preserve"> </w:t>
      </w:r>
    </w:p>
    <w:p>
      <w:pPr>
        <w:rPr>
          <w:rFonts w:ascii="宋体"/>
        </w:rPr>
        <w:sectPr>
          <w:headerReference r:id="rId3" w:type="default"/>
          <w:pgSz w:w="11910" w:h="16840"/>
          <w:pgMar w:top="1260" w:right="680" w:bottom="280" w:left="1640" w:header="794" w:footer="0" w:gutter="0"/>
          <w:cols w:space="720" w:num="1"/>
        </w:sectPr>
      </w:pPr>
    </w:p>
    <w:p>
      <w:pPr>
        <w:pStyle w:val="2"/>
        <w:spacing w:before="2"/>
        <w:rPr>
          <w:rFonts w:ascii="宋体"/>
          <w:sz w:val="16"/>
        </w:rPr>
      </w:pPr>
    </w:p>
    <w:p>
      <w:pPr>
        <w:spacing w:before="50"/>
        <w:ind w:left="2685"/>
        <w:rPr>
          <w:rFonts w:ascii="宋体" w:eastAsia="宋体"/>
          <w:b/>
          <w:sz w:val="36"/>
        </w:rPr>
      </w:pPr>
      <w:r>
        <w:rPr>
          <w:rFonts w:hint="eastAsia" w:ascii="宋体" w:eastAsia="宋体"/>
          <w:b/>
          <w:sz w:val="36"/>
        </w:rPr>
        <w:t>第一章 投标邀请书</w:t>
      </w:r>
      <w:r>
        <w:rPr>
          <w:rFonts w:hint="eastAsia" w:ascii="宋体" w:eastAsia="宋体"/>
          <w:b/>
          <w:w w:val="99"/>
          <w:sz w:val="36"/>
        </w:rPr>
        <w:t xml:space="preserve"> </w:t>
      </w:r>
    </w:p>
    <w:p>
      <w:pPr>
        <w:pStyle w:val="9"/>
        <w:spacing w:before="55" w:line="405" w:lineRule="exact"/>
        <w:ind w:left="640"/>
        <w:rPr>
          <w:rFonts w:ascii="宋体" w:eastAsia="宋体"/>
        </w:rPr>
      </w:pPr>
      <w:r>
        <w:t>本招标项目</w:t>
      </w:r>
      <w:r>
        <w:rPr>
          <w:rFonts w:hint="eastAsia"/>
          <w:u w:val="single"/>
        </w:rPr>
        <w:t>创意宾馆</w:t>
      </w:r>
      <w:r>
        <w:rPr>
          <w:rFonts w:hint="eastAsia"/>
          <w:u w:val="single"/>
          <w:lang w:eastAsia="zh-CN"/>
        </w:rPr>
        <w:t>1号楼房屋主体结构质量检测与安全鉴定</w:t>
      </w:r>
      <w:r>
        <w:rPr>
          <w:u w:val="single"/>
        </w:rPr>
        <w:t xml:space="preserve"> （</w:t>
      </w:r>
      <w:r>
        <w:t>项目名称）招标人为</w:t>
      </w:r>
      <w:r>
        <w:rPr>
          <w:rFonts w:hint="eastAsia"/>
          <w:spacing w:val="5"/>
          <w:u w:val="single"/>
          <w:lang w:eastAsia="zh-CN"/>
        </w:rPr>
        <w:t>武汉君通梅园宾馆有限责任公司</w:t>
      </w:r>
      <w:r>
        <w:rPr>
          <w:spacing w:val="5"/>
          <w:u w:val="single"/>
        </w:rPr>
        <w:t xml:space="preserve"> </w:t>
      </w:r>
      <w:r>
        <w:t>，项目资金来源</w:t>
      </w:r>
      <w:r>
        <w:rPr>
          <w:spacing w:val="13"/>
          <w:u w:val="single"/>
        </w:rPr>
        <w:t xml:space="preserve"> 已落实</w:t>
      </w:r>
      <w:r>
        <w:rPr>
          <w:spacing w:val="-2"/>
        </w:rPr>
        <w:t>，项目已具备招标条件，现</w:t>
      </w:r>
      <w:r>
        <w:t>邀请你单位参加投标。</w:t>
      </w:r>
      <w:r>
        <w:rPr>
          <w:rFonts w:hint="eastAsia" w:ascii="宋体" w:eastAsia="宋体"/>
        </w:rPr>
        <w:t xml:space="preserve"> </w:t>
      </w:r>
    </w:p>
    <w:p>
      <w:pPr>
        <w:spacing w:line="353" w:lineRule="exact"/>
        <w:ind w:left="160"/>
        <w:rPr>
          <w:rFonts w:ascii="宋体" w:eastAsia="宋体"/>
          <w:sz w:val="24"/>
        </w:rPr>
      </w:pPr>
      <w:r>
        <w:rPr>
          <w:rFonts w:hint="eastAsia" w:ascii="宋体" w:eastAsia="宋体"/>
          <w:sz w:val="24"/>
        </w:rPr>
        <w:t>1.</w:t>
      </w:r>
      <w:r>
        <w:rPr>
          <w:sz w:val="24"/>
        </w:rPr>
        <w:t>招标编号：</w:t>
      </w:r>
    </w:p>
    <w:p>
      <w:pPr>
        <w:pStyle w:val="18"/>
        <w:numPr>
          <w:ilvl w:val="0"/>
          <w:numId w:val="2"/>
        </w:numPr>
        <w:tabs>
          <w:tab w:val="left" w:pos="402"/>
        </w:tabs>
        <w:spacing w:line="367" w:lineRule="exact"/>
        <w:rPr>
          <w:rFonts w:ascii="宋体" w:eastAsia="宋体"/>
          <w:sz w:val="24"/>
        </w:rPr>
      </w:pPr>
      <w:r>
        <w:rPr>
          <w:sz w:val="24"/>
        </w:rPr>
        <w:t>招标内容：</w:t>
      </w:r>
      <w:r>
        <w:rPr>
          <w:rFonts w:hint="eastAsia"/>
          <w:sz w:val="24"/>
          <w:lang w:eastAsia="zh-CN"/>
        </w:rPr>
        <w:t>创意宾馆1号楼房屋主体</w:t>
      </w:r>
      <w:r>
        <w:rPr>
          <w:sz w:val="24"/>
        </w:rPr>
        <w:t>结构</w:t>
      </w:r>
      <w:r>
        <w:rPr>
          <w:rFonts w:hint="eastAsia"/>
          <w:sz w:val="24"/>
          <w:lang w:eastAsia="zh-CN"/>
        </w:rPr>
        <w:t>质量</w:t>
      </w:r>
      <w:r>
        <w:rPr>
          <w:sz w:val="24"/>
        </w:rPr>
        <w:t>检测</w:t>
      </w:r>
      <w:r>
        <w:rPr>
          <w:rFonts w:hint="eastAsia"/>
          <w:sz w:val="24"/>
          <w:lang w:eastAsia="zh-CN"/>
        </w:rPr>
        <w:t>与安全鉴定</w:t>
      </w:r>
      <w:r>
        <w:rPr>
          <w:sz w:val="24"/>
        </w:rPr>
        <w:t>项目</w:t>
      </w:r>
      <w:r>
        <w:rPr>
          <w:rFonts w:hint="eastAsia" w:ascii="宋体" w:eastAsia="宋体"/>
          <w:sz w:val="24"/>
        </w:rPr>
        <w:t xml:space="preserve">  </w:t>
      </w:r>
    </w:p>
    <w:p>
      <w:pPr>
        <w:pStyle w:val="18"/>
        <w:numPr>
          <w:ilvl w:val="0"/>
          <w:numId w:val="2"/>
        </w:numPr>
        <w:tabs>
          <w:tab w:val="left" w:pos="402"/>
        </w:tabs>
        <w:spacing w:line="367" w:lineRule="exact"/>
        <w:rPr>
          <w:rFonts w:ascii="宋体" w:eastAsia="宋体"/>
          <w:sz w:val="24"/>
        </w:rPr>
      </w:pPr>
      <w:r>
        <w:rPr>
          <w:sz w:val="24"/>
        </w:rPr>
        <w:t>项目概况：</w:t>
      </w:r>
      <w:r>
        <w:rPr>
          <w:rFonts w:hint="eastAsia"/>
          <w:sz w:val="24"/>
          <w:lang w:eastAsia="zh-CN"/>
        </w:rPr>
        <w:t>创意宾馆1号楼房屋主体</w:t>
      </w:r>
      <w:r>
        <w:rPr>
          <w:sz w:val="24"/>
        </w:rPr>
        <w:t>结构</w:t>
      </w:r>
      <w:r>
        <w:rPr>
          <w:rFonts w:hint="eastAsia"/>
          <w:sz w:val="24"/>
          <w:lang w:eastAsia="zh-CN"/>
        </w:rPr>
        <w:t>质量</w:t>
      </w:r>
      <w:r>
        <w:rPr>
          <w:sz w:val="24"/>
        </w:rPr>
        <w:t>检测</w:t>
      </w:r>
      <w:r>
        <w:rPr>
          <w:rFonts w:hint="eastAsia"/>
          <w:sz w:val="24"/>
          <w:lang w:eastAsia="zh-CN"/>
        </w:rPr>
        <w:t>与安全鉴定</w:t>
      </w:r>
      <w:r>
        <w:rPr>
          <w:sz w:val="24"/>
        </w:rPr>
        <w:t>项目</w:t>
      </w:r>
      <w:r>
        <w:rPr>
          <w:rFonts w:hint="eastAsia" w:ascii="宋体" w:eastAsia="宋体"/>
          <w:sz w:val="24"/>
        </w:rPr>
        <w:t xml:space="preserve"> </w:t>
      </w:r>
    </w:p>
    <w:p>
      <w:pPr>
        <w:spacing w:line="367" w:lineRule="exact"/>
        <w:ind w:left="160"/>
        <w:rPr>
          <w:rFonts w:ascii="宋体" w:eastAsia="宋体"/>
          <w:sz w:val="24"/>
        </w:rPr>
      </w:pPr>
      <w:r>
        <w:rPr>
          <w:rFonts w:hint="eastAsia" w:ascii="宋体" w:eastAsia="宋体"/>
          <w:sz w:val="24"/>
        </w:rPr>
        <w:t>4.</w:t>
      </w:r>
      <w:r>
        <w:rPr>
          <w:sz w:val="24"/>
        </w:rPr>
        <w:t>项目实施时间：</w:t>
      </w:r>
      <w:r>
        <w:rPr>
          <w:rFonts w:hint="eastAsia" w:ascii="宋体" w:eastAsia="宋体"/>
          <w:sz w:val="24"/>
          <w:highlight w:val="none"/>
          <w:u w:val="single"/>
        </w:rPr>
        <w:t>2020.</w:t>
      </w:r>
      <w:r>
        <w:rPr>
          <w:rFonts w:hint="eastAsia" w:ascii="宋体" w:eastAsia="宋体"/>
          <w:sz w:val="24"/>
          <w:highlight w:val="none"/>
          <w:u w:val="single"/>
          <w:lang w:val="en-US" w:eastAsia="zh-CN"/>
        </w:rPr>
        <w:t>10</w:t>
      </w:r>
      <w:r>
        <w:rPr>
          <w:rFonts w:hint="eastAsia" w:ascii="宋体" w:eastAsia="宋体"/>
          <w:sz w:val="24"/>
          <w:highlight w:val="none"/>
          <w:u w:val="single"/>
        </w:rPr>
        <w:t>.</w:t>
      </w:r>
      <w:r>
        <w:rPr>
          <w:rFonts w:hint="eastAsia" w:ascii="宋体" w:eastAsia="宋体"/>
          <w:sz w:val="24"/>
          <w:highlight w:val="none"/>
          <w:u w:val="single"/>
          <w:lang w:val="en-US" w:eastAsia="zh-CN"/>
        </w:rPr>
        <w:t>30</w:t>
      </w:r>
      <w:r>
        <w:rPr>
          <w:rFonts w:hint="eastAsia" w:ascii="宋体" w:eastAsia="宋体"/>
          <w:spacing w:val="-60"/>
          <w:sz w:val="24"/>
          <w:u w:val="single"/>
        </w:rPr>
        <w:t xml:space="preserve"> </w:t>
      </w:r>
      <w:r>
        <w:rPr>
          <w:sz w:val="24"/>
        </w:rPr>
        <w:t>前完成检测</w:t>
      </w:r>
      <w:r>
        <w:rPr>
          <w:rFonts w:hint="eastAsia" w:ascii="宋体" w:eastAsia="宋体"/>
          <w:sz w:val="24"/>
        </w:rPr>
        <w:t xml:space="preserve"> </w:t>
      </w:r>
    </w:p>
    <w:p>
      <w:pPr>
        <w:spacing w:line="392" w:lineRule="exact"/>
        <w:ind w:left="160"/>
        <w:rPr>
          <w:rFonts w:ascii="宋体" w:eastAsia="宋体"/>
          <w:sz w:val="24"/>
        </w:rPr>
      </w:pPr>
      <w:r>
        <w:rPr>
          <w:rFonts w:hint="eastAsia" w:ascii="宋体" w:eastAsia="宋体"/>
          <w:sz w:val="24"/>
        </w:rPr>
        <w:t>5.</w:t>
      </w:r>
      <w:r>
        <w:rPr>
          <w:sz w:val="24"/>
        </w:rPr>
        <w:t>付款方式：</w:t>
      </w:r>
      <w:r>
        <w:rPr>
          <w:rFonts w:hint="eastAsia" w:ascii="宋体" w:eastAsia="宋体"/>
          <w:sz w:val="24"/>
        </w:rPr>
        <w:t xml:space="preserve">费用等由甲方（ </w:t>
      </w:r>
      <w:r>
        <w:rPr>
          <w:rFonts w:hint="eastAsia" w:ascii="宋体" w:eastAsia="宋体"/>
          <w:sz w:val="24"/>
          <w:lang w:eastAsia="zh-CN"/>
        </w:rPr>
        <w:t>武汉君通梅园宾馆有限责任公司创意宾馆分公司</w:t>
      </w:r>
      <w:r>
        <w:rPr>
          <w:rFonts w:hint="eastAsia" w:ascii="宋体" w:eastAsia="宋体"/>
          <w:sz w:val="24"/>
        </w:rPr>
        <w:t xml:space="preserve">）与乙方（中标方）直接结算，具体结算办法如下： </w:t>
      </w:r>
    </w:p>
    <w:p>
      <w:pPr>
        <w:pStyle w:val="18"/>
        <w:numPr>
          <w:ilvl w:val="0"/>
          <w:numId w:val="0"/>
        </w:numPr>
        <w:tabs>
          <w:tab w:val="left" w:pos="522"/>
        </w:tabs>
        <w:spacing w:before="2" w:line="242" w:lineRule="auto"/>
        <w:ind w:right="1116" w:rightChars="0" w:firstLine="456" w:firstLineChars="200"/>
        <w:rPr>
          <w:rFonts w:ascii="宋体" w:eastAsia="宋体"/>
          <w:sz w:val="24"/>
        </w:rPr>
      </w:pPr>
      <w:r>
        <w:rPr>
          <w:rFonts w:hint="eastAsia" w:ascii="宋体" w:eastAsia="宋体"/>
          <w:spacing w:val="-6"/>
          <w:sz w:val="24"/>
          <w:lang w:val="en-US" w:eastAsia="zh-CN"/>
        </w:rPr>
        <w:t>5.1</w:t>
      </w:r>
      <w:r>
        <w:rPr>
          <w:rFonts w:hint="eastAsia" w:ascii="宋体" w:eastAsia="宋体"/>
          <w:spacing w:val="-6"/>
          <w:sz w:val="24"/>
        </w:rPr>
        <w:t xml:space="preserve">合同生效后，甲方在收到乙方占合同总价 </w:t>
      </w:r>
      <w:r>
        <w:rPr>
          <w:rFonts w:hint="eastAsia" w:ascii="宋体" w:eastAsia="宋体"/>
          <w:sz w:val="24"/>
        </w:rPr>
        <w:t>30%</w:t>
      </w:r>
      <w:r>
        <w:rPr>
          <w:rFonts w:hint="eastAsia" w:ascii="宋体" w:eastAsia="宋体"/>
          <w:spacing w:val="-12"/>
          <w:sz w:val="24"/>
        </w:rPr>
        <w:t xml:space="preserve">的收据后 </w:t>
      </w:r>
      <w:r>
        <w:rPr>
          <w:rFonts w:hint="eastAsia" w:ascii="宋体" w:eastAsia="宋体"/>
          <w:sz w:val="24"/>
        </w:rPr>
        <w:t>15</w:t>
      </w:r>
      <w:r>
        <w:rPr>
          <w:rFonts w:hint="eastAsia" w:ascii="宋体" w:eastAsia="宋体"/>
          <w:spacing w:val="-9"/>
          <w:sz w:val="24"/>
        </w:rPr>
        <w:t xml:space="preserve"> 个工作日内向乙方</w:t>
      </w:r>
      <w:r>
        <w:rPr>
          <w:rFonts w:hint="eastAsia" w:ascii="宋体" w:eastAsia="宋体"/>
          <w:sz w:val="24"/>
        </w:rPr>
        <w:t xml:space="preserve">支付相应金额的预付款。 </w:t>
      </w:r>
    </w:p>
    <w:p>
      <w:pPr>
        <w:pStyle w:val="18"/>
        <w:numPr>
          <w:ilvl w:val="0"/>
          <w:numId w:val="0"/>
        </w:numPr>
        <w:tabs>
          <w:tab w:val="left" w:pos="522"/>
        </w:tabs>
        <w:spacing w:before="3" w:line="242" w:lineRule="auto"/>
        <w:ind w:right="1116" w:rightChars="0" w:firstLine="472" w:firstLineChars="200"/>
        <w:rPr>
          <w:rFonts w:ascii="宋体" w:eastAsia="宋体"/>
          <w:sz w:val="24"/>
        </w:rPr>
      </w:pPr>
      <w:r>
        <w:rPr>
          <w:rFonts w:hint="eastAsia" w:ascii="宋体" w:eastAsia="宋体"/>
          <w:spacing w:val="-2"/>
          <w:sz w:val="24"/>
          <w:lang w:val="en-US" w:eastAsia="zh-CN"/>
        </w:rPr>
        <w:t>5.2</w:t>
      </w:r>
      <w:r>
        <w:rPr>
          <w:rFonts w:hint="eastAsia" w:ascii="宋体" w:eastAsia="宋体"/>
          <w:spacing w:val="-2"/>
          <w:sz w:val="24"/>
        </w:rPr>
        <w:t xml:space="preserve">合同规定的终验收合格且甲方在收到乙方占合同总价 </w:t>
      </w:r>
      <w:r>
        <w:rPr>
          <w:rFonts w:hint="eastAsia" w:ascii="宋体" w:eastAsia="宋体"/>
          <w:sz w:val="24"/>
        </w:rPr>
        <w:t>100%</w:t>
      </w:r>
      <w:r>
        <w:rPr>
          <w:rFonts w:hint="eastAsia" w:ascii="宋体" w:eastAsia="宋体"/>
          <w:spacing w:val="-7"/>
          <w:sz w:val="24"/>
        </w:rPr>
        <w:t xml:space="preserve">的发票后 </w:t>
      </w:r>
      <w:r>
        <w:rPr>
          <w:rFonts w:hint="eastAsia" w:ascii="宋体" w:eastAsia="宋体"/>
          <w:sz w:val="24"/>
        </w:rPr>
        <w:t>15</w:t>
      </w:r>
      <w:r>
        <w:rPr>
          <w:rFonts w:hint="eastAsia" w:ascii="宋体" w:eastAsia="宋体"/>
          <w:spacing w:val="-16"/>
          <w:sz w:val="24"/>
        </w:rPr>
        <w:t xml:space="preserve"> 个工</w:t>
      </w:r>
      <w:r>
        <w:rPr>
          <w:rFonts w:hint="eastAsia" w:ascii="宋体" w:eastAsia="宋体"/>
          <w:spacing w:val="-5"/>
          <w:sz w:val="24"/>
        </w:rPr>
        <w:t xml:space="preserve">作日内向乙方支付合同总价的 </w:t>
      </w:r>
      <w:r>
        <w:rPr>
          <w:rFonts w:hint="eastAsia" w:ascii="宋体" w:eastAsia="宋体"/>
          <w:sz w:val="24"/>
        </w:rPr>
        <w:t xml:space="preserve">67%。 </w:t>
      </w:r>
    </w:p>
    <w:p>
      <w:pPr>
        <w:pStyle w:val="18"/>
        <w:numPr>
          <w:ilvl w:val="0"/>
          <w:numId w:val="0"/>
        </w:numPr>
        <w:tabs>
          <w:tab w:val="left" w:pos="522"/>
        </w:tabs>
        <w:spacing w:before="1" w:line="242" w:lineRule="auto"/>
        <w:ind w:right="1116" w:rightChars="0" w:firstLine="456" w:firstLineChars="200"/>
        <w:rPr>
          <w:rFonts w:ascii="宋体" w:eastAsia="宋体"/>
          <w:sz w:val="24"/>
        </w:rPr>
      </w:pPr>
      <w:r>
        <w:rPr>
          <w:rFonts w:hint="eastAsia" w:ascii="宋体" w:eastAsia="宋体"/>
          <w:spacing w:val="-6"/>
          <w:sz w:val="24"/>
          <w:lang w:val="en-US" w:eastAsia="zh-CN"/>
        </w:rPr>
        <w:t>5.3</w:t>
      </w:r>
      <w:r>
        <w:rPr>
          <w:rFonts w:hint="eastAsia" w:ascii="宋体" w:eastAsia="宋体"/>
          <w:spacing w:val="-6"/>
          <w:sz w:val="24"/>
        </w:rPr>
        <w:t xml:space="preserve">终验收合格之日起一年，且无任何质量遗留问题后 </w:t>
      </w:r>
      <w:r>
        <w:rPr>
          <w:rFonts w:hint="eastAsia" w:ascii="宋体" w:eastAsia="宋体"/>
          <w:sz w:val="24"/>
        </w:rPr>
        <w:t>15</w:t>
      </w:r>
      <w:r>
        <w:rPr>
          <w:rFonts w:hint="eastAsia" w:ascii="宋体" w:eastAsia="宋体"/>
          <w:spacing w:val="-11"/>
          <w:sz w:val="24"/>
        </w:rPr>
        <w:t xml:space="preserve"> 个工作日内，甲方向</w:t>
      </w:r>
      <w:r>
        <w:rPr>
          <w:rFonts w:hint="eastAsia" w:ascii="宋体" w:eastAsia="宋体"/>
          <w:spacing w:val="-10"/>
          <w:sz w:val="24"/>
        </w:rPr>
        <w:t xml:space="preserve">乙方支付合同总价的 </w:t>
      </w:r>
      <w:r>
        <w:rPr>
          <w:rFonts w:hint="eastAsia" w:ascii="宋体" w:eastAsia="宋体"/>
          <w:sz w:val="24"/>
        </w:rPr>
        <w:t xml:space="preserve">3%的质保金。 </w:t>
      </w:r>
    </w:p>
    <w:p>
      <w:pPr>
        <w:pStyle w:val="18"/>
        <w:numPr>
          <w:ilvl w:val="0"/>
          <w:numId w:val="0"/>
        </w:numPr>
        <w:tabs>
          <w:tab w:val="left" w:pos="522"/>
        </w:tabs>
        <w:ind w:left="580" w:leftChars="0"/>
        <w:rPr>
          <w:rFonts w:ascii="宋体" w:eastAsia="宋体"/>
          <w:sz w:val="24"/>
        </w:rPr>
      </w:pPr>
      <w:r>
        <w:rPr>
          <w:rFonts w:hint="eastAsia" w:ascii="宋体" w:eastAsia="宋体"/>
          <w:spacing w:val="-7"/>
          <w:sz w:val="24"/>
          <w:lang w:val="en-US" w:eastAsia="zh-CN"/>
        </w:rPr>
        <w:t>5.4</w:t>
      </w:r>
      <w:r>
        <w:rPr>
          <w:rFonts w:hint="eastAsia" w:ascii="宋体" w:eastAsia="宋体"/>
          <w:spacing w:val="-7"/>
          <w:sz w:val="24"/>
        </w:rPr>
        <w:t xml:space="preserve">本项目需全额开具 </w:t>
      </w:r>
      <w:r>
        <w:rPr>
          <w:rFonts w:hint="eastAsia" w:ascii="宋体" w:eastAsia="宋体"/>
          <w:sz w:val="24"/>
        </w:rPr>
        <w:t xml:space="preserve">6%增值税发票。 </w:t>
      </w:r>
    </w:p>
    <w:p>
      <w:pPr>
        <w:spacing w:before="5"/>
        <w:ind w:left="160"/>
        <w:rPr>
          <w:rFonts w:ascii="宋体" w:eastAsia="宋体"/>
          <w:sz w:val="24"/>
        </w:rPr>
      </w:pPr>
      <w:r>
        <w:rPr>
          <w:rFonts w:hint="eastAsia" w:ascii="宋体" w:eastAsia="宋体"/>
          <w:sz w:val="24"/>
          <w:lang w:eastAsia="zh-CN"/>
        </w:rPr>
        <w:t>*</w:t>
      </w:r>
      <w:r>
        <w:rPr>
          <w:rFonts w:hint="eastAsia" w:ascii="宋体" w:eastAsia="宋体"/>
          <w:sz w:val="24"/>
        </w:rPr>
        <w:t xml:space="preserve">6.投标人资格条件： </w:t>
      </w:r>
    </w:p>
    <w:p>
      <w:pPr>
        <w:pStyle w:val="18"/>
        <w:numPr>
          <w:ilvl w:val="0"/>
          <w:numId w:val="0"/>
        </w:numPr>
        <w:tabs>
          <w:tab w:val="left" w:pos="522"/>
        </w:tabs>
        <w:spacing w:before="1" w:line="242" w:lineRule="auto"/>
        <w:ind w:right="1116" w:rightChars="0" w:firstLine="456" w:firstLineChars="200"/>
        <w:rPr>
          <w:rFonts w:hint="eastAsia" w:ascii="宋体" w:eastAsia="宋体"/>
          <w:spacing w:val="-6"/>
          <w:sz w:val="24"/>
        </w:rPr>
      </w:pPr>
      <w:r>
        <w:rPr>
          <w:rFonts w:hint="eastAsia" w:ascii="宋体" w:eastAsia="宋体"/>
          <w:spacing w:val="-6"/>
          <w:sz w:val="24"/>
          <w:lang w:val="en-US" w:eastAsia="zh-CN"/>
        </w:rPr>
        <w:t>6.1</w:t>
      </w:r>
      <w:r>
        <w:rPr>
          <w:rFonts w:hint="eastAsia" w:ascii="宋体" w:eastAsia="宋体"/>
          <w:spacing w:val="-6"/>
          <w:sz w:val="24"/>
        </w:rPr>
        <w:t>供应商须具备建设工程质量检测机构资质证书和检验检测机构资质认定证书，且证书在有效期内；</w:t>
      </w:r>
      <w:r>
        <w:rPr>
          <w:rFonts w:hint="eastAsia" w:ascii="宋体" w:eastAsia="宋体"/>
          <w:spacing w:val="-6"/>
          <w:sz w:val="24"/>
        </w:rPr>
        <w:br w:type="textWrapping"/>
      </w:r>
      <w:r>
        <w:rPr>
          <w:rFonts w:hint="eastAsia" w:ascii="宋体" w:eastAsia="宋体"/>
          <w:spacing w:val="-6"/>
          <w:sz w:val="24"/>
          <w:lang w:val="en-US" w:eastAsia="zh-CN"/>
        </w:rPr>
        <w:t xml:space="preserve">    6.2</w:t>
      </w:r>
      <w:r>
        <w:rPr>
          <w:rFonts w:hint="eastAsia" w:ascii="宋体" w:eastAsia="宋体"/>
          <w:spacing w:val="-6"/>
          <w:sz w:val="24"/>
        </w:rPr>
        <w:t>拟派的项目负责人须具有程专业</w:t>
      </w:r>
      <w:r>
        <w:rPr>
          <w:rFonts w:hint="eastAsia" w:ascii="宋体" w:eastAsia="宋体"/>
          <w:spacing w:val="-6"/>
          <w:sz w:val="24"/>
          <w:lang w:eastAsia="zh-CN"/>
        </w:rPr>
        <w:t>高级工</w:t>
      </w:r>
      <w:r>
        <w:rPr>
          <w:rFonts w:hint="eastAsia" w:ascii="宋体" w:eastAsia="宋体"/>
          <w:spacing w:val="-6"/>
          <w:sz w:val="24"/>
        </w:rPr>
        <w:t>程师</w:t>
      </w:r>
      <w:r>
        <w:rPr>
          <w:rFonts w:hint="eastAsia" w:ascii="宋体" w:eastAsia="宋体"/>
          <w:spacing w:val="-6"/>
          <w:sz w:val="24"/>
          <w:lang w:eastAsia="zh-CN"/>
        </w:rPr>
        <w:t>职称，且个人具有相应的检测资质</w:t>
      </w:r>
      <w:r>
        <w:rPr>
          <w:rFonts w:hint="eastAsia" w:ascii="宋体" w:eastAsia="宋体"/>
          <w:spacing w:val="-6"/>
          <w:sz w:val="24"/>
        </w:rPr>
        <w:t>；拟派检测工作从业人员不得少于3人，具有建筑工程及相关专业大专以上学历；</w:t>
      </w:r>
      <w:r>
        <w:rPr>
          <w:rFonts w:hint="eastAsia" w:ascii="宋体" w:eastAsia="宋体"/>
          <w:spacing w:val="-6"/>
          <w:sz w:val="24"/>
        </w:rPr>
        <w:br w:type="textWrapping"/>
      </w:r>
      <w:r>
        <w:rPr>
          <w:rFonts w:hint="eastAsia" w:ascii="宋体" w:eastAsia="宋体"/>
          <w:spacing w:val="-6"/>
          <w:sz w:val="24"/>
          <w:lang w:val="en-US" w:eastAsia="zh-CN"/>
        </w:rPr>
        <w:t xml:space="preserve">    6.3</w:t>
      </w:r>
      <w:r>
        <w:rPr>
          <w:rFonts w:hint="eastAsia" w:ascii="宋体" w:eastAsia="宋体"/>
          <w:spacing w:val="-6"/>
          <w:sz w:val="24"/>
          <w:lang w:eastAsia="zh-CN"/>
        </w:rPr>
        <w:t>投</w:t>
      </w:r>
      <w:r>
        <w:rPr>
          <w:rFonts w:hint="eastAsia" w:ascii="宋体" w:eastAsia="宋体"/>
          <w:spacing w:val="-6"/>
          <w:sz w:val="24"/>
        </w:rPr>
        <w:t>标人需为武汉市房屋安全鉴定</w:t>
      </w:r>
      <w:r>
        <w:rPr>
          <w:rFonts w:hint="eastAsia" w:ascii="宋体" w:eastAsia="宋体"/>
          <w:spacing w:val="-6"/>
          <w:sz w:val="24"/>
          <w:lang w:eastAsia="zh-CN"/>
        </w:rPr>
        <w:t>与检测</w:t>
      </w:r>
      <w:r>
        <w:rPr>
          <w:rFonts w:hint="eastAsia" w:ascii="宋体" w:eastAsia="宋体"/>
          <w:spacing w:val="-6"/>
          <w:sz w:val="24"/>
        </w:rPr>
        <w:t>单位名录中单位，且同时具备“地基基础、主体结构</w:t>
      </w:r>
      <w:r>
        <w:rPr>
          <w:rFonts w:hint="eastAsia" w:ascii="宋体" w:eastAsia="宋体"/>
          <w:spacing w:val="-6"/>
          <w:sz w:val="24"/>
          <w:lang w:eastAsia="zh-CN"/>
        </w:rPr>
        <w:t>（砌体结构</w:t>
      </w:r>
      <w:r>
        <w:rPr>
          <w:rFonts w:hint="eastAsia" w:ascii="宋体" w:eastAsia="宋体"/>
          <w:spacing w:val="-6"/>
          <w:sz w:val="24"/>
        </w:rPr>
        <w:t>、</w:t>
      </w:r>
      <w:r>
        <w:rPr>
          <w:rFonts w:hint="eastAsia" w:ascii="宋体" w:eastAsia="宋体"/>
          <w:spacing w:val="-6"/>
          <w:sz w:val="24"/>
          <w:lang w:eastAsia="zh-CN"/>
        </w:rPr>
        <w:t>混凝土结构及</w:t>
      </w:r>
      <w:r>
        <w:rPr>
          <w:rFonts w:hint="eastAsia" w:ascii="宋体" w:eastAsia="宋体"/>
          <w:spacing w:val="-6"/>
          <w:sz w:val="24"/>
        </w:rPr>
        <w:t>钢结构</w:t>
      </w:r>
      <w:r>
        <w:rPr>
          <w:rFonts w:hint="eastAsia" w:ascii="宋体" w:eastAsia="宋体"/>
          <w:spacing w:val="-6"/>
          <w:sz w:val="24"/>
          <w:lang w:val="en-US" w:eastAsia="zh-CN"/>
        </w:rPr>
        <w:t>)</w:t>
      </w:r>
      <w:r>
        <w:rPr>
          <w:rFonts w:hint="eastAsia" w:ascii="宋体" w:eastAsia="宋体"/>
          <w:spacing w:val="-6"/>
          <w:sz w:val="24"/>
        </w:rPr>
        <w:t>、见证取样”</w:t>
      </w:r>
      <w:r>
        <w:rPr>
          <w:rFonts w:hint="eastAsia" w:ascii="宋体" w:eastAsia="宋体"/>
          <w:spacing w:val="-6"/>
          <w:sz w:val="24"/>
          <w:lang w:eastAsia="zh-CN"/>
        </w:rPr>
        <w:t>五</w:t>
      </w:r>
      <w:r>
        <w:rPr>
          <w:rFonts w:hint="eastAsia" w:ascii="宋体" w:eastAsia="宋体"/>
          <w:spacing w:val="-6"/>
          <w:sz w:val="24"/>
        </w:rPr>
        <w:t>种</w:t>
      </w:r>
      <w:r>
        <w:rPr>
          <w:rFonts w:hint="eastAsia" w:ascii="宋体" w:eastAsia="宋体"/>
          <w:spacing w:val="-6"/>
          <w:sz w:val="24"/>
          <w:lang w:eastAsia="zh-CN"/>
        </w:rPr>
        <w:t>单项检测和房屋安全</w:t>
      </w:r>
      <w:r>
        <w:rPr>
          <w:rFonts w:hint="eastAsia" w:ascii="宋体" w:eastAsia="宋体"/>
          <w:spacing w:val="-6"/>
          <w:sz w:val="24"/>
        </w:rPr>
        <w:t>鉴定</w:t>
      </w:r>
      <w:r>
        <w:rPr>
          <w:rFonts w:hint="eastAsia" w:ascii="宋体" w:eastAsia="宋体"/>
          <w:spacing w:val="-6"/>
          <w:sz w:val="24"/>
          <w:lang w:eastAsia="zh-CN"/>
        </w:rPr>
        <w:t>资质</w:t>
      </w:r>
      <w:r>
        <w:rPr>
          <w:rFonts w:hint="eastAsia" w:ascii="宋体" w:eastAsia="宋体"/>
          <w:spacing w:val="-6"/>
          <w:sz w:val="24"/>
        </w:rPr>
        <w:t>，投标文件中提供武汉市房屋安全鉴定证书扫描件及市住房保障房管局发布的《武汉市房屋安全鉴定单位名录通知》</w:t>
      </w:r>
      <w:r>
        <w:rPr>
          <w:rFonts w:hint="eastAsia" w:ascii="宋体" w:eastAsia="宋体"/>
          <w:spacing w:val="-6"/>
          <w:sz w:val="24"/>
          <w:lang w:eastAsia="zh-CN"/>
        </w:rPr>
        <w:t>、</w:t>
      </w:r>
      <w:r>
        <w:rPr>
          <w:rFonts w:hint="eastAsia" w:ascii="宋体" w:eastAsia="宋体"/>
          <w:spacing w:val="-6"/>
          <w:sz w:val="24"/>
        </w:rPr>
        <w:t>《武汉市房屋</w:t>
      </w:r>
      <w:r>
        <w:rPr>
          <w:rFonts w:hint="eastAsia" w:ascii="宋体" w:eastAsia="宋体"/>
          <w:spacing w:val="-6"/>
          <w:sz w:val="24"/>
          <w:lang w:eastAsia="zh-CN"/>
        </w:rPr>
        <w:t>检测</w:t>
      </w:r>
      <w:r>
        <w:rPr>
          <w:rFonts w:hint="eastAsia" w:ascii="宋体" w:eastAsia="宋体"/>
          <w:spacing w:val="-6"/>
          <w:sz w:val="24"/>
        </w:rPr>
        <w:t xml:space="preserve">单位名录通知》及相关附件扫描件作为证明材料。 </w:t>
      </w:r>
    </w:p>
    <w:p>
      <w:pPr>
        <w:pStyle w:val="18"/>
        <w:numPr>
          <w:ilvl w:val="0"/>
          <w:numId w:val="0"/>
        </w:numPr>
        <w:tabs>
          <w:tab w:val="left" w:pos="522"/>
        </w:tabs>
        <w:spacing w:before="1" w:line="242" w:lineRule="auto"/>
        <w:ind w:right="1116" w:rightChars="0" w:firstLine="456" w:firstLineChars="200"/>
        <w:rPr>
          <w:rFonts w:hint="default" w:ascii="宋体" w:eastAsia="宋体"/>
          <w:spacing w:val="-6"/>
          <w:sz w:val="24"/>
          <w:lang w:val="en-US" w:eastAsia="zh-CN"/>
        </w:rPr>
      </w:pPr>
      <w:r>
        <w:rPr>
          <w:rFonts w:hint="eastAsia" w:ascii="宋体" w:eastAsia="宋体"/>
          <w:spacing w:val="-6"/>
          <w:sz w:val="24"/>
          <w:lang w:val="en-US" w:eastAsia="zh-CN"/>
        </w:rPr>
        <w:t>6.4具有武汉建筑工程质量检测机构“五星级”。</w:t>
      </w:r>
    </w:p>
    <w:p>
      <w:pPr>
        <w:spacing w:before="4" w:line="268" w:lineRule="auto"/>
        <w:ind w:left="160" w:right="5703"/>
        <w:rPr>
          <w:rFonts w:ascii="宋体" w:eastAsia="宋体"/>
          <w:sz w:val="24"/>
        </w:rPr>
      </w:pPr>
      <w:r>
        <w:rPr>
          <w:rFonts w:hint="eastAsia" w:ascii="宋体" w:eastAsia="宋体"/>
          <w:sz w:val="24"/>
          <w:lang w:eastAsia="zh-CN"/>
        </w:rPr>
        <w:t>*7.</w:t>
      </w:r>
      <w:r>
        <w:rPr>
          <w:rFonts w:hint="eastAsia" w:ascii="宋体" w:eastAsia="宋体"/>
          <w:sz w:val="24"/>
        </w:rPr>
        <w:t>本次招标不接受联合体投标。</w:t>
      </w:r>
    </w:p>
    <w:p>
      <w:pPr>
        <w:spacing w:before="4" w:line="268" w:lineRule="auto"/>
        <w:ind w:left="160" w:right="5703"/>
        <w:rPr>
          <w:rFonts w:ascii="宋体" w:eastAsia="宋体"/>
          <w:sz w:val="24"/>
          <w:lang w:eastAsia="zh-CN"/>
        </w:rPr>
      </w:pPr>
      <w:r>
        <w:rPr>
          <w:rFonts w:hint="eastAsia" w:ascii="宋体" w:eastAsia="宋体"/>
          <w:sz w:val="24"/>
        </w:rPr>
        <w:t>8.招标文件的获取</w:t>
      </w:r>
      <w:r>
        <w:rPr>
          <w:rFonts w:hint="eastAsia" w:ascii="宋体" w:eastAsia="宋体"/>
          <w:sz w:val="24"/>
          <w:lang w:eastAsia="zh-CN"/>
        </w:rPr>
        <w:t>：</w:t>
      </w:r>
    </w:p>
    <w:p>
      <w:pPr>
        <w:spacing w:before="15" w:line="192" w:lineRule="auto"/>
        <w:ind w:right="1116" w:firstLine="480" w:firstLineChars="200"/>
        <w:jc w:val="both"/>
        <w:rPr>
          <w:rFonts w:ascii="宋体" w:eastAsia="宋体"/>
          <w:sz w:val="24"/>
        </w:rPr>
      </w:pPr>
      <w:r>
        <w:rPr>
          <w:rFonts w:hint="eastAsia" w:ascii="宋体" w:eastAsia="宋体"/>
          <w:sz w:val="24"/>
        </w:rPr>
        <w:t xml:space="preserve">8.1 </w:t>
      </w:r>
      <w:r>
        <w:rPr>
          <w:rFonts w:hint="eastAsia"/>
          <w:sz w:val="24"/>
        </w:rPr>
        <w:t>所有有意向参与本项目的供应商须在阳光七采平台上注册成为会员并</w:t>
      </w:r>
      <w:r>
        <w:rPr>
          <w:rFonts w:hint="eastAsia"/>
          <w:sz w:val="24"/>
          <w:lang w:eastAsia="zh-CN"/>
        </w:rPr>
        <w:tab/>
      </w:r>
      <w:r>
        <w:rPr>
          <w:rFonts w:hint="eastAsia"/>
          <w:sz w:val="24"/>
          <w:lang w:eastAsia="zh-CN"/>
        </w:rPr>
        <w:t xml:space="preserve">      </w:t>
      </w:r>
      <w:r>
        <w:rPr>
          <w:rFonts w:hint="eastAsia"/>
          <w:sz w:val="24"/>
        </w:rPr>
        <w:t>报名(网址: https://www.norincogroup-ebuy.com/。</w:t>
      </w:r>
    </w:p>
    <w:p>
      <w:pPr>
        <w:spacing w:before="33" w:line="410" w:lineRule="exact"/>
        <w:ind w:firstLine="957" w:firstLineChars="399"/>
        <w:rPr>
          <w:rFonts w:ascii="宋体" w:eastAsia="宋体"/>
          <w:sz w:val="24"/>
        </w:rPr>
      </w:pPr>
      <w:r>
        <w:rPr>
          <w:rFonts w:hint="eastAsia" w:ascii="宋体" w:eastAsia="宋体"/>
          <w:sz w:val="24"/>
        </w:rPr>
        <w:t>8.2</w:t>
      </w:r>
      <w:r>
        <w:rPr>
          <w:rFonts w:hint="eastAsia" w:ascii="宋体" w:eastAsia="宋体"/>
          <w:spacing w:val="-60"/>
          <w:sz w:val="24"/>
        </w:rPr>
        <w:t xml:space="preserve"> </w:t>
      </w:r>
      <w:r>
        <w:rPr>
          <w:rFonts w:hint="eastAsia"/>
          <w:sz w:val="24"/>
        </w:rPr>
        <w:t>凡有意参加报价者，在阳光七采平台上注册成为会员并报名后，可</w:t>
      </w:r>
      <w:r>
        <w:rPr>
          <w:rFonts w:hint="eastAsia"/>
          <w:sz w:val="24"/>
          <w:highlight w:val="none"/>
        </w:rPr>
        <w:t>于2020年</w:t>
      </w:r>
      <w:r>
        <w:rPr>
          <w:rFonts w:hint="eastAsia"/>
          <w:sz w:val="24"/>
          <w:highlight w:val="none"/>
          <w:lang w:val="en-US" w:eastAsia="zh-CN"/>
        </w:rPr>
        <w:t>10</w:t>
      </w:r>
      <w:r>
        <w:rPr>
          <w:rFonts w:hint="eastAsia"/>
          <w:sz w:val="24"/>
          <w:highlight w:val="none"/>
        </w:rPr>
        <w:t>月</w:t>
      </w:r>
      <w:r>
        <w:rPr>
          <w:rFonts w:hint="eastAsia"/>
          <w:sz w:val="24"/>
          <w:highlight w:val="none"/>
          <w:lang w:val="en-US" w:eastAsia="zh-CN"/>
        </w:rPr>
        <w:t>17</w:t>
      </w:r>
      <w:bookmarkStart w:id="0" w:name="_GoBack"/>
      <w:bookmarkEnd w:id="0"/>
      <w:r>
        <w:rPr>
          <w:rFonts w:hint="eastAsia"/>
          <w:sz w:val="24"/>
          <w:highlight w:val="none"/>
        </w:rPr>
        <w:t>日至2020年</w:t>
      </w:r>
      <w:r>
        <w:rPr>
          <w:rFonts w:hint="eastAsia"/>
          <w:sz w:val="24"/>
          <w:highlight w:val="none"/>
          <w:lang w:val="en-US" w:eastAsia="zh-CN"/>
        </w:rPr>
        <w:t>10</w:t>
      </w:r>
      <w:r>
        <w:rPr>
          <w:rFonts w:hint="eastAsia"/>
          <w:sz w:val="24"/>
          <w:highlight w:val="none"/>
        </w:rPr>
        <w:t>月</w:t>
      </w:r>
      <w:r>
        <w:rPr>
          <w:rFonts w:hint="eastAsia"/>
          <w:sz w:val="24"/>
          <w:highlight w:val="none"/>
          <w:lang w:val="en-US" w:eastAsia="zh-CN"/>
        </w:rPr>
        <w:t>20</w:t>
      </w:r>
      <w:r>
        <w:rPr>
          <w:rFonts w:hint="eastAsia"/>
          <w:sz w:val="24"/>
          <w:highlight w:val="none"/>
        </w:rPr>
        <w:t>日，</w:t>
      </w:r>
      <w:r>
        <w:rPr>
          <w:rFonts w:hint="eastAsia"/>
          <w:sz w:val="24"/>
        </w:rPr>
        <w:t>在阳光七采平台下载文件</w:t>
      </w:r>
      <w:r>
        <w:rPr>
          <w:rFonts w:hint="eastAsia"/>
        </w:rPr>
        <w:t>。</w:t>
      </w:r>
      <w:r>
        <w:rPr>
          <w:rFonts w:hint="eastAsia" w:ascii="宋体" w:eastAsia="宋体"/>
          <w:sz w:val="24"/>
        </w:rPr>
        <w:t xml:space="preserve"> </w:t>
      </w:r>
    </w:p>
    <w:p>
      <w:pPr>
        <w:pStyle w:val="18"/>
        <w:numPr>
          <w:ilvl w:val="0"/>
          <w:numId w:val="3"/>
        </w:numPr>
        <w:tabs>
          <w:tab w:val="left" w:pos="402"/>
        </w:tabs>
        <w:spacing w:line="306" w:lineRule="exact"/>
        <w:jc w:val="both"/>
        <w:rPr>
          <w:rFonts w:ascii="宋体" w:eastAsia="宋体"/>
          <w:sz w:val="24"/>
        </w:rPr>
      </w:pPr>
      <w:r>
        <w:rPr>
          <w:rFonts w:hint="eastAsia" w:ascii="宋体" w:eastAsia="宋体"/>
          <w:sz w:val="24"/>
        </w:rPr>
        <w:t xml:space="preserve">投标文件的递交 </w:t>
      </w:r>
    </w:p>
    <w:p>
      <w:pPr>
        <w:pStyle w:val="18"/>
        <w:numPr>
          <w:ilvl w:val="1"/>
          <w:numId w:val="3"/>
        </w:numPr>
        <w:tabs>
          <w:tab w:val="left" w:pos="1061"/>
        </w:tabs>
        <w:spacing w:before="33"/>
        <w:rPr>
          <w:rFonts w:ascii="宋体" w:eastAsia="宋体"/>
          <w:sz w:val="24"/>
        </w:rPr>
      </w:pPr>
      <w:r>
        <w:rPr>
          <w:rFonts w:hint="eastAsia" w:ascii="宋体" w:eastAsia="宋体"/>
          <w:spacing w:val="-2"/>
          <w:sz w:val="24"/>
        </w:rPr>
        <w:t>投标文件递交截止时间</w:t>
      </w:r>
      <w:r>
        <w:rPr>
          <w:rFonts w:hint="eastAsia" w:ascii="宋体" w:eastAsia="宋体"/>
          <w:sz w:val="24"/>
        </w:rPr>
        <w:t>（</w:t>
      </w:r>
      <w:r>
        <w:rPr>
          <w:rFonts w:hint="eastAsia" w:ascii="宋体" w:eastAsia="宋体"/>
          <w:spacing w:val="-3"/>
          <w:sz w:val="24"/>
        </w:rPr>
        <w:t>截止时间，下同</w:t>
      </w:r>
      <w:r>
        <w:rPr>
          <w:rFonts w:hint="eastAsia" w:ascii="宋体" w:eastAsia="宋体"/>
          <w:spacing w:val="-12"/>
          <w:sz w:val="24"/>
        </w:rPr>
        <w:t>）</w:t>
      </w:r>
      <w:r>
        <w:rPr>
          <w:rFonts w:hint="eastAsia" w:ascii="宋体" w:eastAsia="宋体"/>
          <w:spacing w:val="-30"/>
          <w:sz w:val="24"/>
        </w:rPr>
        <w:t>为</w:t>
      </w:r>
      <w:r>
        <w:rPr>
          <w:rFonts w:hint="eastAsia" w:ascii="宋体" w:eastAsia="宋体"/>
          <w:spacing w:val="-30"/>
          <w:sz w:val="24"/>
          <w:highlight w:val="none"/>
        </w:rPr>
        <w:t xml:space="preserve"> </w:t>
      </w:r>
      <w:r>
        <w:rPr>
          <w:rFonts w:hint="eastAsia" w:ascii="宋体" w:eastAsia="宋体"/>
          <w:b/>
          <w:bCs/>
          <w:sz w:val="24"/>
          <w:highlight w:val="none"/>
          <w:u w:val="single"/>
        </w:rPr>
        <w:t>2020</w:t>
      </w:r>
      <w:r>
        <w:rPr>
          <w:rFonts w:hint="eastAsia" w:ascii="宋体" w:eastAsia="宋体"/>
          <w:b/>
          <w:bCs/>
          <w:spacing w:val="-40"/>
          <w:sz w:val="24"/>
          <w:highlight w:val="none"/>
          <w:u w:val="single"/>
        </w:rPr>
        <w:t xml:space="preserve"> 年 </w:t>
      </w:r>
      <w:r>
        <w:rPr>
          <w:rFonts w:hint="eastAsia" w:ascii="宋体" w:eastAsia="宋体"/>
          <w:b/>
          <w:bCs/>
          <w:spacing w:val="-40"/>
          <w:sz w:val="24"/>
          <w:highlight w:val="none"/>
          <w:u w:val="single"/>
          <w:lang w:val="en-US" w:eastAsia="zh-CN"/>
        </w:rPr>
        <w:t>10</w:t>
      </w:r>
      <w:r>
        <w:rPr>
          <w:rFonts w:hint="eastAsia" w:ascii="宋体" w:eastAsia="宋体"/>
          <w:b/>
          <w:bCs/>
          <w:spacing w:val="-40"/>
          <w:sz w:val="24"/>
          <w:highlight w:val="none"/>
          <w:u w:val="single"/>
        </w:rPr>
        <w:t xml:space="preserve"> 月</w:t>
      </w:r>
      <w:r>
        <w:rPr>
          <w:rFonts w:hint="eastAsia" w:ascii="宋体" w:eastAsia="宋体"/>
          <w:b/>
          <w:bCs/>
          <w:spacing w:val="-40"/>
          <w:sz w:val="24"/>
          <w:highlight w:val="none"/>
          <w:u w:val="single"/>
          <w:lang w:val="en-US" w:eastAsia="zh-CN"/>
        </w:rPr>
        <w:t>20</w:t>
      </w:r>
      <w:r>
        <w:rPr>
          <w:rFonts w:hint="eastAsia" w:ascii="宋体" w:eastAsia="宋体"/>
          <w:b/>
          <w:bCs/>
          <w:spacing w:val="-40"/>
          <w:sz w:val="24"/>
          <w:highlight w:val="none"/>
          <w:u w:val="single"/>
        </w:rPr>
        <w:t xml:space="preserve">日 </w:t>
      </w:r>
      <w:r>
        <w:rPr>
          <w:rFonts w:hint="eastAsia" w:ascii="宋体" w:eastAsia="宋体"/>
          <w:b/>
          <w:bCs/>
          <w:sz w:val="24"/>
          <w:highlight w:val="none"/>
          <w:u w:val="single"/>
        </w:rPr>
        <w:t>09</w:t>
      </w:r>
      <w:r>
        <w:rPr>
          <w:rFonts w:hint="eastAsia" w:ascii="宋体" w:eastAsia="宋体"/>
          <w:b/>
          <w:bCs/>
          <w:spacing w:val="-30"/>
          <w:sz w:val="24"/>
          <w:highlight w:val="none"/>
          <w:u w:val="single"/>
        </w:rPr>
        <w:t xml:space="preserve"> 时</w:t>
      </w:r>
      <w:r>
        <w:rPr>
          <w:rFonts w:hint="eastAsia" w:ascii="宋体" w:eastAsia="宋体"/>
          <w:b/>
          <w:bCs/>
          <w:spacing w:val="-30"/>
          <w:sz w:val="24"/>
          <w:highlight w:val="none"/>
          <w:u w:val="single"/>
          <w:lang w:val="en-US" w:eastAsia="zh-CN"/>
        </w:rPr>
        <w:t>3</w:t>
      </w:r>
      <w:r>
        <w:rPr>
          <w:rFonts w:hint="eastAsia" w:ascii="宋体" w:eastAsia="宋体"/>
          <w:b/>
          <w:bCs/>
          <w:sz w:val="24"/>
          <w:highlight w:val="none"/>
          <w:u w:val="single"/>
        </w:rPr>
        <w:t>0分</w:t>
      </w:r>
      <w:r>
        <w:rPr>
          <w:rFonts w:hint="eastAsia" w:ascii="宋体" w:eastAsia="宋体"/>
          <w:sz w:val="24"/>
        </w:rPr>
        <w:t xml:space="preserve">。 </w:t>
      </w:r>
    </w:p>
    <w:p>
      <w:pPr>
        <w:pStyle w:val="18"/>
        <w:numPr>
          <w:ilvl w:val="1"/>
          <w:numId w:val="3"/>
        </w:numPr>
        <w:tabs>
          <w:tab w:val="left" w:pos="1061"/>
        </w:tabs>
        <w:spacing w:before="36"/>
        <w:rPr>
          <w:rFonts w:ascii="宋体" w:eastAsia="宋体"/>
          <w:sz w:val="24"/>
        </w:rPr>
      </w:pPr>
      <w:r>
        <w:rPr>
          <w:rFonts w:hint="eastAsia" w:ascii="宋体" w:eastAsia="宋体"/>
          <w:sz w:val="24"/>
        </w:rPr>
        <w:t xml:space="preserve">电子投标文件需在投标截止时间前递交，逾期无法递交。 </w:t>
      </w:r>
    </w:p>
    <w:p>
      <w:pPr>
        <w:pStyle w:val="18"/>
        <w:numPr>
          <w:ilvl w:val="1"/>
          <w:numId w:val="3"/>
        </w:numPr>
        <w:tabs>
          <w:tab w:val="left" w:pos="1061"/>
        </w:tabs>
        <w:spacing w:before="33" w:line="266" w:lineRule="auto"/>
        <w:ind w:left="160" w:right="1117" w:firstLine="480"/>
        <w:jc w:val="both"/>
        <w:rPr>
          <w:rFonts w:ascii="宋体" w:eastAsia="宋体"/>
          <w:sz w:val="24"/>
        </w:rPr>
      </w:pPr>
      <w:r>
        <w:rPr>
          <w:rFonts w:hint="eastAsia" w:ascii="宋体" w:eastAsia="宋体"/>
          <w:spacing w:val="-9"/>
          <w:sz w:val="24"/>
        </w:rPr>
        <w:t>本次采购采用线上报价和线下磋商方式,所有供应商应在要求的截止时间</w:t>
      </w:r>
      <w:r>
        <w:rPr>
          <w:rFonts w:hint="eastAsia" w:ascii="宋体" w:eastAsia="宋体"/>
          <w:spacing w:val="-9"/>
          <w:sz w:val="24"/>
          <w:lang w:eastAsia="zh-CN"/>
        </w:rPr>
        <w:tab/>
      </w:r>
      <w:r>
        <w:rPr>
          <w:rFonts w:hint="eastAsia" w:ascii="宋体" w:eastAsia="宋体"/>
          <w:spacing w:val="-9"/>
          <w:sz w:val="24"/>
        </w:rPr>
        <w:t>前在阳光七采平台上进行线上报价，并同时制作纸质版响应文件并密封</w:t>
      </w:r>
      <w:r>
        <w:rPr>
          <w:rFonts w:hint="eastAsia" w:ascii="宋体" w:eastAsia="宋体"/>
          <w:spacing w:val="-9"/>
          <w:sz w:val="24"/>
          <w:lang w:eastAsia="zh-CN"/>
        </w:rPr>
        <w:tab/>
      </w:r>
      <w:r>
        <w:rPr>
          <w:rFonts w:hint="eastAsia" w:ascii="宋体" w:eastAsia="宋体"/>
          <w:spacing w:val="-9"/>
          <w:sz w:val="24"/>
        </w:rPr>
        <w:t>（一正二副），在投标截止时间前送至磋商地点参与磋商。</w:t>
      </w:r>
      <w:r>
        <w:rPr>
          <w:rFonts w:hint="eastAsia" w:ascii="宋体" w:eastAsia="宋体"/>
          <w:b/>
          <w:bCs/>
          <w:spacing w:val="-9"/>
          <w:sz w:val="24"/>
        </w:rPr>
        <w:t>注意：线上报</w:t>
      </w:r>
      <w:r>
        <w:rPr>
          <w:rFonts w:hint="eastAsia" w:ascii="宋体" w:eastAsia="宋体"/>
          <w:b/>
          <w:bCs/>
          <w:spacing w:val="-9"/>
          <w:sz w:val="24"/>
          <w:lang w:eastAsia="zh-CN"/>
        </w:rPr>
        <w:tab/>
      </w:r>
      <w:r>
        <w:rPr>
          <w:rFonts w:hint="eastAsia" w:ascii="宋体" w:eastAsia="宋体"/>
          <w:b/>
          <w:bCs/>
          <w:spacing w:val="-9"/>
          <w:sz w:val="24"/>
        </w:rPr>
        <w:t>价必须与纸质版响应文件中的报价保持一致，否则作否决投标处理</w:t>
      </w:r>
      <w:r>
        <w:rPr>
          <w:rFonts w:hint="eastAsia" w:ascii="宋体" w:eastAsia="宋体"/>
          <w:spacing w:val="-9"/>
          <w:sz w:val="24"/>
        </w:rPr>
        <w:t>。</w:t>
      </w:r>
      <w:r>
        <w:rPr>
          <w:rFonts w:hint="eastAsia" w:ascii="宋体" w:eastAsia="宋体"/>
          <w:sz w:val="24"/>
        </w:rPr>
        <w:t xml:space="preserve"> </w:t>
      </w:r>
    </w:p>
    <w:p>
      <w:pPr>
        <w:numPr>
          <w:ilvl w:val="0"/>
          <w:numId w:val="3"/>
        </w:numPr>
        <w:spacing w:before="5"/>
        <w:jc w:val="both"/>
        <w:rPr>
          <w:rFonts w:ascii="宋体" w:eastAsia="宋体"/>
          <w:sz w:val="24"/>
        </w:rPr>
      </w:pPr>
      <w:r>
        <w:rPr>
          <w:rFonts w:hint="eastAsia" w:ascii="宋体" w:eastAsia="宋体"/>
          <w:sz w:val="24"/>
          <w:lang w:eastAsia="zh-CN"/>
        </w:rPr>
        <w:t>磋商</w:t>
      </w:r>
      <w:r>
        <w:rPr>
          <w:rFonts w:hint="eastAsia" w:ascii="宋体" w:eastAsia="宋体"/>
          <w:sz w:val="24"/>
        </w:rPr>
        <w:t>时间：</w:t>
      </w:r>
      <w:r>
        <w:rPr>
          <w:rFonts w:hint="eastAsia" w:ascii="宋体" w:eastAsia="宋体"/>
          <w:sz w:val="24"/>
          <w:highlight w:val="none"/>
        </w:rPr>
        <w:t xml:space="preserve">2020 年 </w:t>
      </w:r>
      <w:r>
        <w:rPr>
          <w:rFonts w:hint="eastAsia" w:ascii="宋体" w:eastAsia="宋体"/>
          <w:sz w:val="24"/>
          <w:highlight w:val="none"/>
          <w:lang w:val="en-US" w:eastAsia="zh-CN"/>
        </w:rPr>
        <w:t>10</w:t>
      </w:r>
      <w:r>
        <w:rPr>
          <w:rFonts w:hint="eastAsia" w:ascii="宋体" w:eastAsia="宋体"/>
          <w:sz w:val="24"/>
          <w:highlight w:val="none"/>
        </w:rPr>
        <w:t xml:space="preserve"> 月 </w:t>
      </w:r>
      <w:r>
        <w:rPr>
          <w:rFonts w:hint="eastAsia" w:ascii="宋体" w:eastAsia="宋体"/>
          <w:sz w:val="24"/>
          <w:highlight w:val="none"/>
          <w:lang w:val="en-US" w:eastAsia="zh-CN"/>
        </w:rPr>
        <w:t>20</w:t>
      </w:r>
      <w:r>
        <w:rPr>
          <w:rFonts w:hint="eastAsia" w:ascii="宋体" w:eastAsia="宋体"/>
          <w:sz w:val="24"/>
          <w:highlight w:val="none"/>
        </w:rPr>
        <w:t xml:space="preserve">日 09 时 </w:t>
      </w:r>
      <w:r>
        <w:rPr>
          <w:rFonts w:hint="eastAsia" w:ascii="宋体" w:eastAsia="宋体"/>
          <w:sz w:val="24"/>
          <w:highlight w:val="none"/>
          <w:lang w:val="en-US" w:eastAsia="zh-CN"/>
        </w:rPr>
        <w:t>3</w:t>
      </w:r>
      <w:r>
        <w:rPr>
          <w:rFonts w:hint="eastAsia" w:ascii="宋体" w:eastAsia="宋体"/>
          <w:sz w:val="24"/>
          <w:highlight w:val="none"/>
        </w:rPr>
        <w:t>0 分</w:t>
      </w:r>
      <w:r>
        <w:rPr>
          <w:rFonts w:hint="eastAsia" w:ascii="宋体" w:eastAsia="宋体"/>
          <w:sz w:val="24"/>
        </w:rPr>
        <w:t xml:space="preserve"> </w:t>
      </w:r>
    </w:p>
    <w:p>
      <w:pPr>
        <w:numPr>
          <w:ilvl w:val="0"/>
          <w:numId w:val="3"/>
        </w:numPr>
        <w:spacing w:before="5"/>
        <w:jc w:val="both"/>
        <w:rPr>
          <w:rFonts w:ascii="宋体" w:eastAsia="宋体"/>
          <w:sz w:val="24"/>
        </w:rPr>
      </w:pPr>
      <w:r>
        <w:rPr>
          <w:rFonts w:hint="eastAsia" w:ascii="宋体" w:eastAsia="宋体"/>
          <w:sz w:val="24"/>
          <w:lang w:eastAsia="zh-CN"/>
        </w:rPr>
        <w:t>磋商</w:t>
      </w:r>
      <w:r>
        <w:rPr>
          <w:rFonts w:hint="eastAsia" w:ascii="宋体" w:eastAsia="宋体"/>
          <w:sz w:val="24"/>
        </w:rPr>
        <w:t>地点：武汉市解放大道108</w:t>
      </w:r>
      <w:r>
        <w:rPr>
          <w:rFonts w:hint="eastAsia" w:ascii="宋体" w:eastAsia="宋体"/>
          <w:sz w:val="24"/>
          <w:lang w:eastAsia="zh-CN"/>
        </w:rPr>
        <w:t>7</w:t>
      </w:r>
      <w:r>
        <w:rPr>
          <w:rFonts w:hint="eastAsia" w:ascii="宋体" w:eastAsia="宋体"/>
          <w:sz w:val="24"/>
        </w:rPr>
        <w:t>号梅园宾馆</w:t>
      </w:r>
    </w:p>
    <w:p>
      <w:pPr>
        <w:numPr>
          <w:ilvl w:val="0"/>
          <w:numId w:val="3"/>
        </w:numPr>
        <w:spacing w:before="5"/>
        <w:jc w:val="both"/>
        <w:rPr>
          <w:rFonts w:ascii="宋体" w:eastAsia="宋体"/>
          <w:sz w:val="24"/>
        </w:rPr>
      </w:pPr>
      <w:r>
        <w:rPr>
          <w:rFonts w:hint="eastAsia" w:ascii="宋体" w:eastAsia="宋体"/>
          <w:sz w:val="24"/>
        </w:rPr>
        <w:t>信息发布媒介</w:t>
      </w:r>
      <w:r>
        <w:rPr>
          <w:rFonts w:hint="eastAsia" w:ascii="宋体" w:eastAsia="宋体"/>
          <w:sz w:val="24"/>
          <w:lang w:eastAsia="zh-CN"/>
        </w:rPr>
        <w:t>：</w:t>
      </w:r>
      <w:r>
        <w:rPr>
          <w:rFonts w:hint="eastAsia" w:ascii="宋体" w:eastAsia="宋体"/>
          <w:sz w:val="24"/>
        </w:rPr>
        <w:t>本次招标公告在阳光七采平台上发布</w:t>
      </w:r>
    </w:p>
    <w:p>
      <w:pPr>
        <w:numPr>
          <w:ilvl w:val="0"/>
          <w:numId w:val="3"/>
        </w:numPr>
        <w:spacing w:before="5"/>
        <w:jc w:val="both"/>
        <w:rPr>
          <w:rFonts w:ascii="宋体" w:eastAsia="宋体"/>
          <w:sz w:val="24"/>
        </w:rPr>
      </w:pPr>
      <w:r>
        <w:rPr>
          <w:spacing w:val="-1"/>
          <w:sz w:val="24"/>
        </w:rPr>
        <w:t>投标人在使用</w:t>
      </w:r>
      <w:r>
        <w:rPr>
          <w:rFonts w:hint="eastAsia"/>
          <w:spacing w:val="-1"/>
          <w:sz w:val="24"/>
          <w:lang w:eastAsia="zh-CN"/>
        </w:rPr>
        <w:t>阳光七采</w:t>
      </w:r>
      <w:r>
        <w:rPr>
          <w:spacing w:val="-1"/>
          <w:sz w:val="24"/>
        </w:rPr>
        <w:t>平台时遇到各类操作问题时，如：投标人</w:t>
      </w:r>
      <w:r>
        <w:rPr>
          <w:sz w:val="24"/>
        </w:rPr>
        <w:t>网上注册</w:t>
      </w:r>
      <w:r>
        <w:rPr>
          <w:spacing w:val="-1"/>
          <w:sz w:val="24"/>
        </w:rPr>
        <w:t>、使用投标</w:t>
      </w:r>
      <w:r>
        <w:rPr>
          <w:rFonts w:hint="eastAsia"/>
          <w:spacing w:val="-1"/>
          <w:sz w:val="24"/>
          <w:lang w:eastAsia="zh-CN"/>
        </w:rPr>
        <w:tab/>
      </w:r>
      <w:r>
        <w:rPr>
          <w:spacing w:val="-1"/>
          <w:sz w:val="24"/>
        </w:rPr>
        <w:t>客户端编制文件遇到的技术问题、递交文件</w:t>
      </w:r>
      <w:r>
        <w:rPr>
          <w:sz w:val="24"/>
        </w:rPr>
        <w:t>遇到的技术问题等等，请向</w:t>
      </w:r>
      <w:r>
        <w:rPr>
          <w:rFonts w:hint="eastAsia"/>
          <w:sz w:val="24"/>
          <w:lang w:eastAsia="zh-CN"/>
        </w:rPr>
        <w:t>阳光七采</w:t>
      </w:r>
      <w:r>
        <w:rPr>
          <w:sz w:val="24"/>
        </w:rPr>
        <w:t>平台</w:t>
      </w:r>
      <w:r>
        <w:rPr>
          <w:rFonts w:hint="eastAsia"/>
          <w:sz w:val="24"/>
          <w:lang w:eastAsia="zh-CN"/>
        </w:rPr>
        <w:tab/>
      </w:r>
      <w:r>
        <w:rPr>
          <w:sz w:val="24"/>
        </w:rPr>
        <w:t>客服联系咨询解决办法。</w:t>
      </w:r>
      <w:r>
        <w:rPr>
          <w:rFonts w:hint="eastAsia" w:ascii="宋体" w:eastAsia="宋体"/>
          <w:sz w:val="24"/>
        </w:rPr>
        <w:t xml:space="preserve"> </w:t>
      </w:r>
    </w:p>
    <w:p>
      <w:pPr>
        <w:numPr>
          <w:ilvl w:val="0"/>
          <w:numId w:val="3"/>
        </w:numPr>
        <w:spacing w:before="5"/>
        <w:jc w:val="both"/>
        <w:rPr>
          <w:sz w:val="24"/>
        </w:rPr>
      </w:pPr>
      <w:r>
        <w:rPr>
          <w:rFonts w:hint="eastAsia"/>
          <w:sz w:val="24"/>
          <w:lang w:eastAsia="zh-CN"/>
        </w:rPr>
        <w:t>说明</w:t>
      </w:r>
    </w:p>
    <w:p>
      <w:pPr>
        <w:spacing w:before="5"/>
        <w:ind w:left="160" w:firstLine="718"/>
        <w:jc w:val="both"/>
        <w:rPr>
          <w:sz w:val="24"/>
        </w:rPr>
      </w:pPr>
      <w:r>
        <w:rPr>
          <w:spacing w:val="-2"/>
          <w:sz w:val="24"/>
        </w:rPr>
        <w:t>本文件中</w:t>
      </w:r>
      <w:r>
        <w:rPr>
          <w:sz w:val="24"/>
        </w:rPr>
        <w:t>（含附件</w:t>
      </w:r>
      <w:r>
        <w:rPr>
          <w:spacing w:val="-120"/>
          <w:sz w:val="24"/>
        </w:rPr>
        <w:t>）</w:t>
      </w:r>
      <w:r>
        <w:rPr>
          <w:spacing w:val="-8"/>
          <w:sz w:val="24"/>
        </w:rPr>
        <w:t>，</w:t>
      </w:r>
      <w:r>
        <w:rPr>
          <w:sz w:val="24"/>
        </w:rPr>
        <w:t>标注“</w:t>
      </w:r>
      <w:r>
        <w:rPr>
          <w:rFonts w:hint="eastAsia" w:ascii="宋体" w:hAnsi="宋体" w:eastAsia="宋体"/>
          <w:sz w:val="24"/>
        </w:rPr>
        <w:t>*</w:t>
      </w:r>
      <w:r>
        <w:rPr>
          <w:w w:val="106"/>
          <w:sz w:val="24"/>
        </w:rPr>
        <w:t>”</w:t>
      </w:r>
      <w:r>
        <w:rPr>
          <w:spacing w:val="-2"/>
          <w:sz w:val="24"/>
        </w:rPr>
        <w:t>的为关键性条款，对这些关键性条款的任何一项向下</w:t>
      </w:r>
      <w:r>
        <w:rPr>
          <w:rFonts w:hint="eastAsia"/>
          <w:spacing w:val="-2"/>
          <w:sz w:val="24"/>
          <w:lang w:eastAsia="zh-CN"/>
        </w:rPr>
        <w:tab/>
      </w:r>
      <w:r>
        <w:rPr>
          <w:spacing w:val="-2"/>
          <w:sz w:val="24"/>
        </w:rPr>
        <w:t>偏离</w:t>
      </w:r>
      <w:r>
        <w:rPr>
          <w:rFonts w:hint="eastAsia" w:ascii="宋体" w:hAnsi="宋体" w:eastAsia="宋体"/>
          <w:spacing w:val="-2"/>
          <w:sz w:val="24"/>
        </w:rPr>
        <w:t>,</w:t>
      </w:r>
      <w:r>
        <w:rPr>
          <w:spacing w:val="-2"/>
          <w:sz w:val="24"/>
        </w:rPr>
        <w:t>都将导致其投标被否决且不允许在开标后补正。该</w:t>
      </w:r>
      <w:r>
        <w:rPr>
          <w:rFonts w:hint="eastAsia" w:ascii="宋体" w:hAnsi="宋体" w:eastAsia="宋体"/>
          <w:spacing w:val="-2"/>
          <w:sz w:val="24"/>
        </w:rPr>
        <w:t>*</w:t>
      </w:r>
      <w:r>
        <w:rPr>
          <w:spacing w:val="-4"/>
          <w:sz w:val="24"/>
        </w:rPr>
        <w:t xml:space="preserve">若加在标题处， </w:t>
      </w:r>
      <w:r>
        <w:rPr>
          <w:spacing w:val="-5"/>
          <w:sz w:val="24"/>
        </w:rPr>
        <w:t>则该标题下</w:t>
      </w:r>
      <w:r>
        <w:rPr>
          <w:rFonts w:hint="eastAsia"/>
          <w:spacing w:val="-5"/>
          <w:sz w:val="24"/>
          <w:lang w:eastAsia="zh-CN"/>
        </w:rPr>
        <w:tab/>
      </w:r>
      <w:r>
        <w:rPr>
          <w:spacing w:val="-5"/>
          <w:sz w:val="24"/>
        </w:rPr>
        <w:t>所有涵盖内容均为强制性要求，若加在正文段落处，则该段内容为关键性条款。</w:t>
      </w:r>
    </w:p>
    <w:p>
      <w:pPr>
        <w:numPr>
          <w:ilvl w:val="0"/>
          <w:numId w:val="3"/>
        </w:numPr>
        <w:spacing w:before="5"/>
        <w:jc w:val="both"/>
        <w:rPr>
          <w:rFonts w:ascii="宋体" w:eastAsia="宋体"/>
          <w:sz w:val="24"/>
        </w:rPr>
      </w:pPr>
      <w:r>
        <w:rPr>
          <w:rFonts w:hint="eastAsia"/>
          <w:sz w:val="24"/>
          <w:lang w:eastAsia="zh-CN"/>
        </w:rPr>
        <w:t>联系方式</w:t>
      </w:r>
    </w:p>
    <w:p>
      <w:pPr>
        <w:spacing w:before="5"/>
        <w:ind w:left="160"/>
        <w:jc w:val="both"/>
        <w:rPr>
          <w:rFonts w:ascii="宋体" w:eastAsia="宋体"/>
          <w:sz w:val="24"/>
        </w:rPr>
      </w:pPr>
      <w:r>
        <w:rPr>
          <w:rFonts w:hint="eastAsia"/>
          <w:sz w:val="24"/>
          <w:lang w:eastAsia="zh-CN"/>
        </w:rPr>
        <w:t>招标人</w:t>
      </w:r>
      <w:r>
        <w:rPr>
          <w:sz w:val="24"/>
        </w:rPr>
        <w:t>：</w:t>
      </w:r>
      <w:r>
        <w:rPr>
          <w:rFonts w:hint="eastAsia"/>
          <w:sz w:val="24"/>
          <w:lang w:eastAsia="zh-CN"/>
        </w:rPr>
        <w:t>武汉君通梅园宾馆</w:t>
      </w:r>
      <w:r>
        <w:rPr>
          <w:sz w:val="24"/>
        </w:rPr>
        <w:t>有限</w:t>
      </w:r>
      <w:r>
        <w:rPr>
          <w:rFonts w:hint="eastAsia"/>
          <w:sz w:val="24"/>
          <w:lang w:eastAsia="zh-CN"/>
        </w:rPr>
        <w:t>责任</w:t>
      </w:r>
      <w:r>
        <w:rPr>
          <w:sz w:val="24"/>
        </w:rPr>
        <w:t>公司</w:t>
      </w:r>
      <w:r>
        <w:rPr>
          <w:rFonts w:hint="eastAsia" w:ascii="宋体" w:eastAsia="宋体"/>
          <w:sz w:val="24"/>
        </w:rPr>
        <w:t xml:space="preserve"> </w:t>
      </w:r>
    </w:p>
    <w:p>
      <w:pPr>
        <w:spacing w:before="93"/>
        <w:ind w:left="160"/>
        <w:rPr>
          <w:rFonts w:ascii="宋体" w:eastAsia="宋体"/>
          <w:sz w:val="24"/>
        </w:rPr>
      </w:pPr>
      <w:r>
        <w:rPr>
          <w:rFonts w:hint="eastAsia"/>
          <w:sz w:val="24"/>
          <w:lang w:eastAsia="zh-CN"/>
        </w:rPr>
        <w:t>地址</w:t>
      </w:r>
      <w:r>
        <w:rPr>
          <w:sz w:val="24"/>
        </w:rPr>
        <w:t>：</w:t>
      </w:r>
      <w:r>
        <w:rPr>
          <w:rFonts w:hint="eastAsia"/>
          <w:sz w:val="24"/>
          <w:lang w:eastAsia="zh-CN"/>
        </w:rPr>
        <w:t xml:space="preserve">   武汉市解放大道1087号</w:t>
      </w:r>
      <w:r>
        <w:rPr>
          <w:rFonts w:hint="eastAsia" w:ascii="宋体" w:eastAsia="宋体"/>
          <w:sz w:val="24"/>
        </w:rPr>
        <w:t xml:space="preserve"> </w:t>
      </w:r>
    </w:p>
    <w:p>
      <w:pPr>
        <w:spacing w:before="93"/>
        <w:ind w:left="160"/>
        <w:rPr>
          <w:spacing w:val="-5"/>
          <w:sz w:val="24"/>
          <w:lang w:eastAsia="zh-CN"/>
        </w:rPr>
      </w:pPr>
      <w:r>
        <w:rPr>
          <w:rFonts w:hint="eastAsia"/>
          <w:sz w:val="24"/>
          <w:lang w:eastAsia="zh-CN"/>
        </w:rPr>
        <w:t>联系人</w:t>
      </w:r>
      <w:r>
        <w:rPr>
          <w:sz w:val="24"/>
        </w:rPr>
        <w:t>：</w:t>
      </w:r>
      <w:r>
        <w:rPr>
          <w:rFonts w:hint="eastAsia"/>
          <w:spacing w:val="-5"/>
          <w:sz w:val="24"/>
          <w:lang w:eastAsia="zh-CN"/>
        </w:rPr>
        <w:t>严青</w:t>
      </w:r>
    </w:p>
    <w:p>
      <w:pPr>
        <w:spacing w:before="93"/>
        <w:ind w:left="160"/>
        <w:rPr>
          <w:spacing w:val="-5"/>
          <w:sz w:val="24"/>
          <w:lang w:eastAsia="zh-CN"/>
        </w:rPr>
      </w:pPr>
      <w:r>
        <w:rPr>
          <w:rFonts w:hint="eastAsia"/>
          <w:sz w:val="24"/>
          <w:lang w:eastAsia="zh-CN"/>
        </w:rPr>
        <w:t>电话</w:t>
      </w:r>
      <w:r>
        <w:rPr>
          <w:sz w:val="24"/>
        </w:rPr>
        <w:t>：</w:t>
      </w:r>
      <w:r>
        <w:rPr>
          <w:rFonts w:hint="eastAsia"/>
          <w:sz w:val="24"/>
          <w:lang w:eastAsia="zh-CN"/>
        </w:rPr>
        <w:t xml:space="preserve">  </w:t>
      </w:r>
      <w:r>
        <w:rPr>
          <w:rFonts w:hint="eastAsia"/>
          <w:spacing w:val="-5"/>
          <w:sz w:val="24"/>
          <w:lang w:eastAsia="zh-CN"/>
        </w:rPr>
        <w:t xml:space="preserve"> </w:t>
      </w:r>
      <w:r>
        <w:rPr>
          <w:rFonts w:hint="eastAsia"/>
          <w:spacing w:val="-5"/>
          <w:sz w:val="24"/>
          <w:lang w:val="en-US" w:eastAsia="zh-CN"/>
        </w:rPr>
        <w:t>13554245577</w:t>
      </w:r>
    </w:p>
    <w:p>
      <w:pPr>
        <w:spacing w:line="437" w:lineRule="exact"/>
        <w:ind w:right="1010"/>
        <w:jc w:val="right"/>
        <w:rPr>
          <w:rFonts w:ascii="宋体" w:eastAsia="宋体"/>
          <w:sz w:val="21"/>
          <w:highlight w:val="none"/>
        </w:rPr>
      </w:pPr>
      <w:r>
        <w:rPr>
          <w:rFonts w:hint="eastAsia" w:ascii="宋体" w:eastAsia="宋体"/>
          <w:sz w:val="24"/>
          <w:highlight w:val="none"/>
          <w:u w:val="single"/>
        </w:rPr>
        <w:t>2020</w:t>
      </w:r>
      <w:r>
        <w:rPr>
          <w:rFonts w:hint="eastAsia" w:ascii="宋体" w:eastAsia="宋体"/>
          <w:spacing w:val="-60"/>
          <w:sz w:val="24"/>
          <w:highlight w:val="none"/>
          <w:u w:val="single"/>
        </w:rPr>
        <w:t xml:space="preserve"> </w:t>
      </w:r>
      <w:r>
        <w:rPr>
          <w:spacing w:val="-4"/>
          <w:sz w:val="24"/>
          <w:highlight w:val="none"/>
          <w:u w:val="single"/>
        </w:rPr>
        <w:t xml:space="preserve">年 </w:t>
      </w:r>
      <w:r>
        <w:rPr>
          <w:rFonts w:hint="eastAsia"/>
          <w:spacing w:val="-4"/>
          <w:sz w:val="24"/>
          <w:highlight w:val="none"/>
          <w:u w:val="single"/>
          <w:lang w:val="en-US" w:eastAsia="zh-CN"/>
        </w:rPr>
        <w:t>10</w:t>
      </w:r>
      <w:r>
        <w:rPr>
          <w:rFonts w:hint="eastAsia" w:ascii="宋体" w:eastAsia="宋体"/>
          <w:sz w:val="24"/>
          <w:highlight w:val="none"/>
          <w:u w:val="single"/>
          <w:lang w:eastAsia="zh-CN"/>
        </w:rPr>
        <w:t xml:space="preserve"> </w:t>
      </w:r>
      <w:r>
        <w:rPr>
          <w:spacing w:val="-4"/>
          <w:sz w:val="24"/>
          <w:highlight w:val="none"/>
          <w:u w:val="single"/>
        </w:rPr>
        <w:t xml:space="preserve">月 </w:t>
      </w:r>
      <w:r>
        <w:rPr>
          <w:rFonts w:hint="eastAsia"/>
          <w:spacing w:val="-4"/>
          <w:sz w:val="24"/>
          <w:highlight w:val="none"/>
          <w:u w:val="single"/>
          <w:lang w:val="en-US" w:eastAsia="zh-CN"/>
        </w:rPr>
        <w:t>15</w:t>
      </w:r>
      <w:r>
        <w:rPr>
          <w:sz w:val="24"/>
          <w:highlight w:val="none"/>
          <w:u w:val="single"/>
        </w:rPr>
        <w:t>日</w:t>
      </w:r>
      <w:r>
        <w:rPr>
          <w:rFonts w:hint="eastAsia" w:ascii="宋体" w:eastAsia="宋体"/>
          <w:sz w:val="21"/>
          <w:highlight w:val="none"/>
        </w:rPr>
        <w:t xml:space="preserve"> </w:t>
      </w:r>
    </w:p>
    <w:p>
      <w:pPr>
        <w:spacing w:line="437" w:lineRule="exact"/>
        <w:jc w:val="right"/>
        <w:rPr>
          <w:rFonts w:ascii="宋体" w:eastAsia="宋体"/>
          <w:sz w:val="21"/>
        </w:rPr>
        <w:sectPr>
          <w:pgSz w:w="11910" w:h="16840"/>
          <w:pgMar w:top="1320" w:right="680" w:bottom="280" w:left="1640" w:header="794" w:footer="0" w:gutter="0"/>
          <w:cols w:space="720" w:num="1"/>
        </w:sectPr>
      </w:pPr>
    </w:p>
    <w:p>
      <w:pPr>
        <w:pStyle w:val="2"/>
        <w:spacing w:before="2"/>
        <w:rPr>
          <w:rFonts w:ascii="宋体"/>
          <w:sz w:val="16"/>
        </w:rPr>
      </w:pPr>
    </w:p>
    <w:p>
      <w:pPr>
        <w:spacing w:before="50"/>
        <w:ind w:left="276" w:right="1054"/>
        <w:jc w:val="center"/>
        <w:rPr>
          <w:rFonts w:ascii="宋体" w:eastAsia="宋体"/>
          <w:b/>
          <w:sz w:val="36"/>
        </w:rPr>
      </w:pPr>
      <w:r>
        <w:rPr>
          <w:rFonts w:hint="eastAsia" w:ascii="宋体" w:eastAsia="宋体"/>
          <w:b/>
          <w:sz w:val="36"/>
        </w:rPr>
        <w:t>第二章 投标人须知</w:t>
      </w:r>
      <w:r>
        <w:rPr>
          <w:rFonts w:hint="eastAsia" w:ascii="宋体" w:eastAsia="宋体"/>
          <w:b/>
          <w:w w:val="99"/>
          <w:sz w:val="36"/>
        </w:rPr>
        <w:t xml:space="preserve"> </w:t>
      </w:r>
    </w:p>
    <w:p>
      <w:pPr>
        <w:pStyle w:val="2"/>
        <w:spacing w:before="9"/>
        <w:rPr>
          <w:rFonts w:ascii="宋体"/>
          <w:b/>
          <w:sz w:val="30"/>
        </w:rPr>
      </w:pPr>
    </w:p>
    <w:p>
      <w:pPr>
        <w:ind w:left="160"/>
        <w:rPr>
          <w:rFonts w:ascii="宋体" w:eastAsia="宋体"/>
          <w:b/>
        </w:rPr>
      </w:pPr>
      <w:r>
        <w:rPr>
          <w:rFonts w:hint="eastAsia" w:ascii="宋体" w:eastAsia="宋体"/>
          <w:b/>
        </w:rPr>
        <w:t>一、投标文件的拒收、无效投标的认定及否决投标的条件</w:t>
      </w:r>
      <w:r>
        <w:rPr>
          <w:rFonts w:hint="eastAsia" w:ascii="宋体" w:eastAsia="宋体"/>
          <w:b/>
          <w:w w:val="99"/>
        </w:rPr>
        <w:t xml:space="preserve"> </w:t>
      </w:r>
    </w:p>
    <w:p>
      <w:pPr>
        <w:pStyle w:val="11"/>
        <w:numPr>
          <w:ilvl w:val="0"/>
          <w:numId w:val="4"/>
        </w:numPr>
        <w:rPr>
          <w:rFonts w:ascii="宋体" w:eastAsia="宋体"/>
        </w:rPr>
      </w:pPr>
      <w:r>
        <w:t>投标人或投标文件出现下列情形之一的，其投标文件将被拒收：</w:t>
      </w:r>
    </w:p>
    <w:p>
      <w:pPr>
        <w:pStyle w:val="18"/>
        <w:numPr>
          <w:ilvl w:val="1"/>
          <w:numId w:val="4"/>
        </w:numPr>
        <w:tabs>
          <w:tab w:val="left" w:pos="899"/>
        </w:tabs>
        <w:spacing w:line="374" w:lineRule="exact"/>
        <w:ind w:left="898" w:hanging="318"/>
        <w:rPr>
          <w:rFonts w:ascii="宋体" w:eastAsia="宋体"/>
          <w:sz w:val="19"/>
        </w:rPr>
      </w:pPr>
      <w:r>
        <w:rPr>
          <w:spacing w:val="-3"/>
          <w:sz w:val="21"/>
        </w:rPr>
        <w:t>投标截止时间前未通过</w:t>
      </w:r>
      <w:r>
        <w:rPr>
          <w:rFonts w:hint="eastAsia"/>
          <w:spacing w:val="-3"/>
          <w:sz w:val="21"/>
          <w:lang w:eastAsia="zh-CN"/>
        </w:rPr>
        <w:t>阳光七采</w:t>
      </w:r>
      <w:r>
        <w:rPr>
          <w:spacing w:val="-3"/>
          <w:sz w:val="21"/>
        </w:rPr>
        <w:t>平台成功递交电子投标文件的；</w:t>
      </w:r>
      <w:r>
        <w:rPr>
          <w:rFonts w:hint="eastAsia" w:ascii="宋体" w:eastAsia="宋体"/>
          <w:spacing w:val="-3"/>
          <w:sz w:val="21"/>
        </w:rPr>
        <w:t xml:space="preserve"> </w:t>
      </w:r>
      <w:r>
        <w:rPr>
          <w:rFonts w:hint="eastAsia" w:ascii="宋体" w:eastAsia="宋体"/>
          <w:sz w:val="21"/>
        </w:rPr>
        <w:t xml:space="preserve"> </w:t>
      </w:r>
    </w:p>
    <w:p>
      <w:pPr>
        <w:pStyle w:val="11"/>
        <w:numPr>
          <w:ilvl w:val="0"/>
          <w:numId w:val="4"/>
        </w:numPr>
      </w:pPr>
      <w:r>
        <w:t>评标委员会在评审过程中，发现投标人或投标文件出现下列情形之一的，应判定其投标无效。被判定为无效投标的投标文件，其所有投标文件均不能参与评审。判定投标无效前已评审的投标文件，其投标文件应一律判定为无效投标文件，已进行评分的，其得分不参与各种计算。</w:t>
      </w:r>
      <w:r>
        <w:rPr>
          <w:rFonts w:hint="eastAsia"/>
        </w:rPr>
        <w:t xml:space="preserve"> </w:t>
      </w:r>
    </w:p>
    <w:p>
      <w:pPr>
        <w:pStyle w:val="18"/>
        <w:numPr>
          <w:ilvl w:val="1"/>
          <w:numId w:val="4"/>
        </w:numPr>
        <w:tabs>
          <w:tab w:val="left" w:pos="950"/>
        </w:tabs>
        <w:spacing w:line="225" w:lineRule="auto"/>
        <w:ind w:left="160" w:right="902" w:firstLine="420"/>
        <w:rPr>
          <w:rFonts w:ascii="宋体" w:eastAsia="宋体"/>
          <w:sz w:val="21"/>
        </w:rPr>
      </w:pPr>
      <w:r>
        <w:rPr>
          <w:spacing w:val="-5"/>
          <w:sz w:val="21"/>
        </w:rPr>
        <w:t xml:space="preserve">与招标人存在利害关系可能影响招标公正性的法人、其他组织或者个人参加投标的； </w:t>
      </w:r>
      <w:r>
        <w:rPr>
          <w:spacing w:val="-9"/>
          <w:sz w:val="21"/>
        </w:rPr>
        <w:t xml:space="preserve">单位负责人为同一人或者存在控股、管理关系的不同单位，参加同一标段投标或者未划分标  </w:t>
      </w:r>
      <w:r>
        <w:rPr>
          <w:spacing w:val="-5"/>
          <w:sz w:val="21"/>
        </w:rPr>
        <w:t>段的同一招标项目投标的；</w:t>
      </w:r>
      <w:r>
        <w:rPr>
          <w:rFonts w:hint="eastAsia" w:ascii="宋体" w:eastAsia="宋体"/>
          <w:spacing w:val="-5"/>
          <w:sz w:val="21"/>
        </w:rPr>
        <w:t xml:space="preserve"> </w:t>
      </w:r>
    </w:p>
    <w:p>
      <w:pPr>
        <w:pStyle w:val="18"/>
        <w:numPr>
          <w:ilvl w:val="1"/>
          <w:numId w:val="4"/>
        </w:numPr>
        <w:tabs>
          <w:tab w:val="left" w:pos="899"/>
        </w:tabs>
        <w:spacing w:line="377" w:lineRule="exact"/>
        <w:ind w:left="898" w:hanging="318"/>
        <w:rPr>
          <w:rFonts w:ascii="宋体" w:eastAsia="宋体"/>
          <w:sz w:val="19"/>
        </w:rPr>
      </w:pPr>
      <w:r>
        <w:rPr>
          <w:spacing w:val="-3"/>
          <w:sz w:val="21"/>
        </w:rPr>
        <w:t>联合体各方在同一招标项目中以自己名义单独投标或者参加其他联合体投标的；</w:t>
      </w:r>
      <w:r>
        <w:rPr>
          <w:rFonts w:hint="eastAsia" w:ascii="宋体" w:eastAsia="宋体"/>
          <w:sz w:val="21"/>
        </w:rPr>
        <w:t xml:space="preserve"> </w:t>
      </w:r>
    </w:p>
    <w:p>
      <w:pPr>
        <w:pStyle w:val="11"/>
        <w:numPr>
          <w:ilvl w:val="0"/>
          <w:numId w:val="4"/>
        </w:numPr>
      </w:pPr>
      <w:r>
        <w:t>投标人或投标文件出现下列情形之一的，评标委员会应当否决其投标。投标被否决的，该投标人的所有投标文件均不能参与评审，已进行评审的投标文件，其评分作废，其投标报价不参与评标价计算和评分，不参与评审排序，不能被推荐为中标候选人。</w:t>
      </w:r>
      <w:r>
        <w:rPr>
          <w:rFonts w:hint="eastAsia"/>
        </w:rPr>
        <w:t xml:space="preserve"> </w:t>
      </w:r>
    </w:p>
    <w:p>
      <w:pPr>
        <w:pStyle w:val="18"/>
        <w:numPr>
          <w:ilvl w:val="1"/>
          <w:numId w:val="4"/>
        </w:numPr>
        <w:tabs>
          <w:tab w:val="left" w:pos="1008"/>
        </w:tabs>
        <w:spacing w:before="229" w:line="292" w:lineRule="auto"/>
        <w:ind w:left="160" w:right="1111" w:firstLine="420"/>
        <w:rPr>
          <w:rFonts w:ascii="宋体" w:hAnsi="宋体" w:eastAsia="宋体"/>
          <w:sz w:val="24"/>
        </w:rPr>
      </w:pPr>
      <w:r>
        <w:rPr>
          <w:spacing w:val="-8"/>
          <w:sz w:val="21"/>
        </w:rPr>
        <w:t>投标文件未按招标文件的要求签章的；由</w:t>
      </w:r>
      <w:r>
        <w:rPr>
          <w:rFonts w:hint="eastAsia"/>
          <w:spacing w:val="-8"/>
          <w:sz w:val="21"/>
          <w:lang w:eastAsia="zh-CN"/>
        </w:rPr>
        <w:t>项目负责人</w:t>
      </w:r>
      <w:r>
        <w:rPr>
          <w:spacing w:val="-8"/>
          <w:sz w:val="21"/>
        </w:rPr>
        <w:t>签章的，未随投标文件一起提</w:t>
      </w:r>
      <w:r>
        <w:rPr>
          <w:spacing w:val="-5"/>
          <w:sz w:val="21"/>
        </w:rPr>
        <w:t>交有效的“授权委托书”的；</w:t>
      </w:r>
      <w:r>
        <w:rPr>
          <w:rFonts w:hint="eastAsia" w:ascii="宋体" w:hAnsi="宋体" w:eastAsia="宋体"/>
          <w:spacing w:val="-5"/>
          <w:sz w:val="21"/>
        </w:rPr>
        <w:t xml:space="preserve"> </w:t>
      </w:r>
    </w:p>
    <w:p>
      <w:pPr>
        <w:pStyle w:val="18"/>
        <w:numPr>
          <w:ilvl w:val="1"/>
          <w:numId w:val="4"/>
        </w:numPr>
        <w:tabs>
          <w:tab w:val="left" w:pos="1008"/>
        </w:tabs>
        <w:spacing w:before="34" w:line="290" w:lineRule="auto"/>
        <w:ind w:left="160" w:right="1114" w:firstLine="420"/>
        <w:rPr>
          <w:rFonts w:ascii="宋体" w:eastAsia="宋体"/>
          <w:sz w:val="24"/>
        </w:rPr>
      </w:pPr>
      <w:r>
        <w:rPr>
          <w:sz w:val="21"/>
        </w:rPr>
        <w:t>投标人不符合国家或者招标文件规定的资格要求的；必须提供的证明材料未提交的；</w:t>
      </w:r>
      <w:r>
        <w:rPr>
          <w:rFonts w:hint="eastAsia" w:ascii="宋体" w:eastAsia="宋体"/>
          <w:spacing w:val="-3"/>
          <w:sz w:val="21"/>
        </w:rPr>
        <w:t xml:space="preserve"> </w:t>
      </w:r>
      <w:r>
        <w:rPr>
          <w:rFonts w:hint="eastAsia" w:ascii="宋体" w:eastAsia="宋体"/>
          <w:sz w:val="21"/>
        </w:rPr>
        <w:t xml:space="preserve"> </w:t>
      </w:r>
    </w:p>
    <w:p>
      <w:pPr>
        <w:pStyle w:val="18"/>
        <w:numPr>
          <w:ilvl w:val="1"/>
          <w:numId w:val="4"/>
        </w:numPr>
        <w:tabs>
          <w:tab w:val="left" w:pos="1008"/>
        </w:tabs>
        <w:spacing w:before="42" w:line="292" w:lineRule="auto"/>
        <w:ind w:left="160" w:right="1010" w:firstLine="420"/>
        <w:rPr>
          <w:rFonts w:ascii="宋体" w:hAnsi="宋体" w:eastAsia="宋体"/>
          <w:sz w:val="24"/>
        </w:rPr>
      </w:pPr>
      <w:r>
        <w:rPr>
          <w:spacing w:val="-7"/>
          <w:sz w:val="21"/>
        </w:rPr>
        <w:t>同一投标人提交两个以上不同的投标文件或者投标报价的，但招标文件要求提交备</w:t>
      </w:r>
      <w:r>
        <w:rPr>
          <w:spacing w:val="-22"/>
          <w:sz w:val="21"/>
        </w:rPr>
        <w:t>选投标的除外；允许提交备选投标的，未明确主投标方案的</w:t>
      </w:r>
      <w:r>
        <w:rPr>
          <w:sz w:val="21"/>
        </w:rPr>
        <w:t>（</w:t>
      </w:r>
      <w:r>
        <w:rPr>
          <w:spacing w:val="-2"/>
          <w:sz w:val="21"/>
        </w:rPr>
        <w:t>详见</w:t>
      </w:r>
      <w:r>
        <w:rPr>
          <w:rFonts w:hint="eastAsia" w:ascii="宋体" w:hAnsi="宋体" w:eastAsia="宋体"/>
          <w:spacing w:val="-3"/>
          <w:sz w:val="21"/>
        </w:rPr>
        <w:t>“</w:t>
      </w:r>
      <w:r>
        <w:rPr>
          <w:spacing w:val="-3"/>
          <w:sz w:val="21"/>
        </w:rPr>
        <w:t>投标人须知正文</w:t>
      </w:r>
      <w:r>
        <w:rPr>
          <w:rFonts w:hint="eastAsia" w:ascii="宋体" w:hAnsi="宋体" w:eastAsia="宋体"/>
          <w:sz w:val="21"/>
        </w:rPr>
        <w:t>”3</w:t>
      </w:r>
      <w:r>
        <w:rPr>
          <w:rFonts w:hint="eastAsia" w:ascii="宋体" w:hAnsi="宋体" w:eastAsia="宋体"/>
          <w:spacing w:val="-3"/>
          <w:sz w:val="21"/>
        </w:rPr>
        <w:t>.</w:t>
      </w:r>
      <w:r>
        <w:rPr>
          <w:rFonts w:hint="eastAsia" w:ascii="宋体" w:hAnsi="宋体" w:eastAsia="宋体"/>
          <w:sz w:val="21"/>
        </w:rPr>
        <w:t>9</w:t>
      </w:r>
      <w:r>
        <w:rPr>
          <w:spacing w:val="-106"/>
          <w:sz w:val="21"/>
        </w:rPr>
        <w:t>）</w:t>
      </w:r>
      <w:r>
        <w:rPr>
          <w:spacing w:val="-5"/>
          <w:sz w:val="21"/>
        </w:rPr>
        <w:t>；</w:t>
      </w:r>
      <w:r>
        <w:rPr>
          <w:rFonts w:hint="eastAsia" w:ascii="宋体" w:hAnsi="宋体" w:eastAsia="宋体"/>
          <w:sz w:val="21"/>
        </w:rPr>
        <w:t xml:space="preserve"> </w:t>
      </w:r>
    </w:p>
    <w:p>
      <w:pPr>
        <w:pStyle w:val="18"/>
        <w:numPr>
          <w:ilvl w:val="1"/>
          <w:numId w:val="4"/>
        </w:numPr>
        <w:tabs>
          <w:tab w:val="left" w:pos="1008"/>
        </w:tabs>
        <w:spacing w:before="34"/>
        <w:ind w:hanging="427"/>
        <w:rPr>
          <w:rFonts w:ascii="宋体" w:eastAsia="宋体"/>
          <w:sz w:val="24"/>
        </w:rPr>
      </w:pPr>
      <w:r>
        <w:rPr>
          <w:spacing w:val="-3"/>
          <w:sz w:val="21"/>
        </w:rPr>
        <w:t>投标有效期不足的；</w:t>
      </w:r>
      <w:r>
        <w:rPr>
          <w:rFonts w:hint="eastAsia" w:ascii="宋体" w:eastAsia="宋体"/>
          <w:sz w:val="21"/>
        </w:rPr>
        <w:t xml:space="preserve"> </w:t>
      </w:r>
    </w:p>
    <w:p>
      <w:pPr>
        <w:pStyle w:val="18"/>
        <w:numPr>
          <w:ilvl w:val="1"/>
          <w:numId w:val="4"/>
        </w:numPr>
        <w:tabs>
          <w:tab w:val="left" w:pos="1008"/>
        </w:tabs>
        <w:spacing w:before="229" w:line="292" w:lineRule="auto"/>
        <w:ind w:left="160" w:right="1111" w:firstLine="420"/>
        <w:rPr>
          <w:rFonts w:ascii="宋体" w:eastAsia="宋体"/>
          <w:sz w:val="24"/>
        </w:rPr>
      </w:pPr>
      <w:r>
        <w:rPr>
          <w:spacing w:val="-6"/>
          <w:sz w:val="21"/>
        </w:rPr>
        <w:t>投标文件附有招标人不能接受的条件的</w:t>
      </w:r>
      <w:r>
        <w:rPr>
          <w:spacing w:val="-3"/>
          <w:sz w:val="21"/>
        </w:rPr>
        <w:t>（</w:t>
      </w:r>
      <w:r>
        <w:rPr>
          <w:spacing w:val="-9"/>
          <w:sz w:val="21"/>
        </w:rPr>
        <w:t>例如：未对本招标项目所列的所有货物进</w:t>
      </w:r>
      <w:r>
        <w:rPr>
          <w:spacing w:val="-5"/>
          <w:sz w:val="21"/>
        </w:rPr>
        <w:t>行投标，或将内容拆开投标的；以可调整的价格提交的投标文件</w:t>
      </w:r>
      <w:r>
        <w:rPr>
          <w:spacing w:val="-108"/>
          <w:sz w:val="21"/>
        </w:rPr>
        <w:t>）</w:t>
      </w:r>
      <w:r>
        <w:rPr>
          <w:spacing w:val="-3"/>
          <w:sz w:val="21"/>
        </w:rPr>
        <w:t>；</w:t>
      </w:r>
      <w:r>
        <w:rPr>
          <w:rFonts w:hint="eastAsia" w:ascii="宋体" w:eastAsia="宋体"/>
          <w:sz w:val="21"/>
        </w:rPr>
        <w:t xml:space="preserve"> </w:t>
      </w:r>
    </w:p>
    <w:p>
      <w:pPr>
        <w:pStyle w:val="18"/>
        <w:numPr>
          <w:ilvl w:val="1"/>
          <w:numId w:val="4"/>
        </w:numPr>
        <w:tabs>
          <w:tab w:val="left" w:pos="1008"/>
        </w:tabs>
        <w:spacing w:before="35"/>
        <w:ind w:hanging="427"/>
        <w:rPr>
          <w:rFonts w:ascii="宋体" w:eastAsia="宋体"/>
          <w:sz w:val="24"/>
        </w:rPr>
      </w:pPr>
      <w:r>
        <w:rPr>
          <w:spacing w:val="-3"/>
          <w:sz w:val="21"/>
        </w:rPr>
        <w:t>投标报价低于成本或者高于招标文件设定的最高投标限价的；</w:t>
      </w:r>
      <w:r>
        <w:rPr>
          <w:rFonts w:hint="eastAsia" w:ascii="宋体" w:eastAsia="宋体"/>
          <w:sz w:val="21"/>
        </w:rPr>
        <w:t xml:space="preserve"> </w:t>
      </w:r>
    </w:p>
    <w:p>
      <w:pPr>
        <w:pStyle w:val="18"/>
        <w:numPr>
          <w:ilvl w:val="1"/>
          <w:numId w:val="4"/>
        </w:numPr>
        <w:tabs>
          <w:tab w:val="left" w:pos="1008"/>
        </w:tabs>
        <w:spacing w:before="229"/>
        <w:ind w:hanging="427"/>
        <w:rPr>
          <w:rFonts w:ascii="宋体" w:eastAsia="宋体"/>
          <w:sz w:val="24"/>
        </w:rPr>
      </w:pPr>
      <w:r>
        <w:rPr>
          <w:spacing w:val="-3"/>
          <w:sz w:val="21"/>
        </w:rPr>
        <w:t>投标人拒不按照要求对投标文件进行澄清、说明或者补正的；</w:t>
      </w:r>
    </w:p>
    <w:p>
      <w:pPr>
        <w:pStyle w:val="18"/>
        <w:numPr>
          <w:ilvl w:val="1"/>
          <w:numId w:val="4"/>
        </w:numPr>
        <w:tabs>
          <w:tab w:val="left" w:pos="1008"/>
        </w:tabs>
        <w:spacing w:before="229"/>
        <w:ind w:hanging="427"/>
        <w:rPr>
          <w:rFonts w:ascii="宋体" w:eastAsia="宋体"/>
          <w:sz w:val="24"/>
        </w:rPr>
      </w:pPr>
      <w:r>
        <w:rPr>
          <w:spacing w:val="-3"/>
          <w:sz w:val="21"/>
        </w:rPr>
        <w:t>投标人拒绝接受评标委员会对其投标报价的算术错误进行修正的；</w:t>
      </w:r>
      <w:r>
        <w:rPr>
          <w:rFonts w:hint="eastAsia" w:ascii="宋体" w:eastAsia="宋体"/>
          <w:sz w:val="21"/>
        </w:rPr>
        <w:t xml:space="preserve"> </w:t>
      </w:r>
    </w:p>
    <w:p>
      <w:pPr>
        <w:pStyle w:val="2"/>
        <w:spacing w:before="8"/>
        <w:rPr>
          <w:rFonts w:ascii="宋体"/>
          <w:sz w:val="15"/>
        </w:rPr>
      </w:pPr>
      <w:r>
        <w:rPr>
          <w:rFonts w:hint="eastAsia" w:ascii="宋体" w:eastAsia="宋体"/>
        </w:rPr>
        <w:t xml:space="preserve"> </w:t>
      </w:r>
    </w:p>
    <w:p>
      <w:pPr>
        <w:pStyle w:val="18"/>
        <w:numPr>
          <w:ilvl w:val="1"/>
          <w:numId w:val="4"/>
        </w:numPr>
        <w:tabs>
          <w:tab w:val="left" w:pos="1128"/>
        </w:tabs>
        <w:spacing w:before="25"/>
        <w:ind w:left="1127" w:hanging="547"/>
        <w:rPr>
          <w:rFonts w:ascii="宋体" w:eastAsia="宋体"/>
          <w:sz w:val="24"/>
        </w:rPr>
      </w:pPr>
      <w:r>
        <w:rPr>
          <w:spacing w:val="-3"/>
          <w:sz w:val="21"/>
        </w:rPr>
        <w:t>投标文件的核查认定结论为存在雷同情形的；</w:t>
      </w:r>
      <w:r>
        <w:rPr>
          <w:rFonts w:hint="eastAsia" w:ascii="宋体" w:eastAsia="宋体"/>
          <w:sz w:val="21"/>
        </w:rPr>
        <w:t xml:space="preserve"> </w:t>
      </w:r>
    </w:p>
    <w:p>
      <w:pPr>
        <w:pStyle w:val="18"/>
        <w:numPr>
          <w:ilvl w:val="1"/>
          <w:numId w:val="4"/>
        </w:numPr>
        <w:tabs>
          <w:tab w:val="left" w:pos="1133"/>
        </w:tabs>
        <w:spacing w:before="229" w:line="290" w:lineRule="auto"/>
        <w:ind w:left="160" w:right="1111" w:firstLine="427"/>
        <w:rPr>
          <w:rFonts w:ascii="宋体" w:eastAsia="宋体"/>
          <w:sz w:val="24"/>
        </w:rPr>
      </w:pPr>
      <w:r>
        <w:rPr>
          <w:spacing w:val="-5"/>
          <w:sz w:val="21"/>
        </w:rPr>
        <w:t>通过资格审查或否决性条款审查</w:t>
      </w:r>
      <w:r>
        <w:rPr>
          <w:sz w:val="21"/>
        </w:rPr>
        <w:t>（</w:t>
      </w:r>
      <w:r>
        <w:rPr>
          <w:spacing w:val="-3"/>
          <w:sz w:val="21"/>
        </w:rPr>
        <w:t>指在投标人须知中已集中列示的否决项或弄虚作假、围标串标情形的核查认定等）的投标人不足三家的，应否决全部投标，重新招标；</w:t>
      </w:r>
      <w:r>
        <w:rPr>
          <w:rFonts w:hint="eastAsia" w:ascii="宋体" w:eastAsia="宋体"/>
          <w:sz w:val="21"/>
        </w:rPr>
        <w:t xml:space="preserve"> </w:t>
      </w:r>
    </w:p>
    <w:p>
      <w:pPr>
        <w:pStyle w:val="18"/>
        <w:numPr>
          <w:ilvl w:val="1"/>
          <w:numId w:val="4"/>
        </w:numPr>
        <w:tabs>
          <w:tab w:val="left" w:pos="1128"/>
        </w:tabs>
        <w:spacing w:before="42"/>
        <w:ind w:left="1127" w:hanging="547"/>
        <w:rPr>
          <w:rFonts w:ascii="宋体" w:eastAsia="宋体"/>
          <w:sz w:val="24"/>
        </w:rPr>
      </w:pPr>
      <w:r>
        <w:rPr>
          <w:spacing w:val="-3"/>
          <w:sz w:val="21"/>
        </w:rPr>
        <w:t>投标人有串通投标、弄虚作假、行贿等违法行为；</w:t>
      </w:r>
      <w:r>
        <w:rPr>
          <w:rFonts w:hint="eastAsia" w:ascii="宋体" w:eastAsia="宋体"/>
          <w:sz w:val="21"/>
        </w:rPr>
        <w:t xml:space="preserve"> </w:t>
      </w:r>
    </w:p>
    <w:p>
      <w:pPr>
        <w:pStyle w:val="18"/>
        <w:numPr>
          <w:ilvl w:val="1"/>
          <w:numId w:val="4"/>
        </w:numPr>
        <w:tabs>
          <w:tab w:val="left" w:pos="1133"/>
        </w:tabs>
        <w:spacing w:before="229"/>
        <w:ind w:left="1132" w:hanging="545"/>
        <w:rPr>
          <w:rFonts w:ascii="宋体" w:hAnsi="宋体" w:eastAsia="宋体"/>
          <w:sz w:val="24"/>
        </w:rPr>
      </w:pPr>
      <w:r>
        <w:rPr>
          <w:spacing w:val="-3"/>
          <w:sz w:val="21"/>
        </w:rPr>
        <w:t>投标文件未响应或不满足招标文件中以“</w:t>
      </w:r>
      <w:r>
        <w:rPr>
          <w:rFonts w:hint="eastAsia" w:ascii="宋体" w:hAnsi="宋体" w:eastAsia="宋体"/>
          <w:sz w:val="21"/>
        </w:rPr>
        <w:t>*</w:t>
      </w:r>
      <w:r>
        <w:rPr>
          <w:spacing w:val="-11"/>
          <w:sz w:val="21"/>
        </w:rPr>
        <w:t>”符号标记的条款</w:t>
      </w:r>
      <w:r>
        <w:rPr>
          <w:spacing w:val="-3"/>
          <w:sz w:val="21"/>
        </w:rPr>
        <w:t>（不允许在开标后补正，</w:t>
      </w:r>
    </w:p>
    <w:p>
      <w:pPr>
        <w:pStyle w:val="2"/>
        <w:spacing w:before="99" w:line="228" w:lineRule="auto"/>
        <w:ind w:left="160" w:right="1111"/>
        <w:jc w:val="both"/>
        <w:rPr>
          <w:rFonts w:ascii="宋体" w:hAnsi="宋体" w:eastAsia="宋体"/>
        </w:rPr>
      </w:pPr>
      <w:r>
        <w:rPr>
          <w:spacing w:val="-3"/>
        </w:rPr>
        <w:t>也不得通过修改或撤销不合要求的偏离或保留而使其投标成为响应性的投标</w:t>
      </w:r>
      <w:r>
        <w:rPr>
          <w:spacing w:val="-108"/>
        </w:rPr>
        <w:t>）</w:t>
      </w:r>
      <w:r>
        <w:rPr>
          <w:spacing w:val="-1"/>
        </w:rPr>
        <w:t>，或一般条款超出允许偏离的最大范围或最多项数，或未按第五章“招标人要求及报价表” 列示《第五章</w:t>
      </w:r>
      <w:r>
        <w:rPr>
          <w:spacing w:val="-11"/>
        </w:rPr>
        <w:t>要求响应表》的；投标文件技术规格中的响应与事实不符的；或招标文件规定的其他否决投</w:t>
      </w:r>
      <w:r>
        <w:rPr>
          <w:spacing w:val="-7"/>
        </w:rPr>
        <w:t>标情形的；</w:t>
      </w:r>
      <w:r>
        <w:rPr>
          <w:rFonts w:hint="eastAsia" w:ascii="宋体" w:hAnsi="宋体" w:eastAsia="宋体"/>
        </w:rPr>
        <w:t xml:space="preserve"> </w:t>
      </w:r>
    </w:p>
    <w:p>
      <w:pPr>
        <w:pStyle w:val="2"/>
        <w:spacing w:after="8" w:line="380" w:lineRule="exact"/>
        <w:ind w:left="580"/>
        <w:rPr>
          <w:rFonts w:ascii="宋体" w:hAnsi="宋体" w:eastAsia="宋体"/>
        </w:rPr>
      </w:pPr>
      <w:r>
        <w:t>招标文件中以“</w:t>
      </w:r>
      <w:r>
        <w:rPr>
          <w:rFonts w:hint="eastAsia" w:ascii="宋体" w:hAnsi="宋体" w:eastAsia="宋体"/>
        </w:rPr>
        <w:t>*</w:t>
      </w:r>
      <w:r>
        <w:t>”符号标记的内容有：</w:t>
      </w:r>
      <w:r>
        <w:rPr>
          <w:rFonts w:hint="eastAsia" w:ascii="宋体" w:hAnsi="宋体" w:eastAsia="宋体"/>
        </w:rPr>
        <w:t xml:space="preserve"> </w:t>
      </w:r>
    </w:p>
    <w:tbl>
      <w:tblPr>
        <w:tblStyle w:val="15"/>
        <w:tblW w:w="7906" w:type="dxa"/>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6"/>
        <w:gridCol w:w="72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686" w:type="dxa"/>
          </w:tcPr>
          <w:p>
            <w:pPr>
              <w:pStyle w:val="19"/>
              <w:spacing w:before="53"/>
              <w:ind w:left="140" w:right="75"/>
              <w:jc w:val="center"/>
              <w:rPr>
                <w:sz w:val="21"/>
              </w:rPr>
            </w:pPr>
            <w:r>
              <w:rPr>
                <w:sz w:val="21"/>
              </w:rPr>
              <w:t xml:space="preserve">序号 </w:t>
            </w:r>
          </w:p>
        </w:tc>
        <w:tc>
          <w:tcPr>
            <w:tcW w:w="7220" w:type="dxa"/>
          </w:tcPr>
          <w:p>
            <w:pPr>
              <w:pStyle w:val="19"/>
              <w:spacing w:line="354" w:lineRule="exact"/>
              <w:ind w:left="2680" w:right="2564"/>
              <w:jc w:val="center"/>
              <w:rPr>
                <w:sz w:val="21"/>
              </w:rPr>
            </w:pPr>
            <w:r>
              <w:rPr>
                <w:rFonts w:hint="eastAsia" w:ascii="Arial Unicode MS" w:hAnsi="Arial Unicode MS" w:eastAsia="Arial Unicode MS"/>
                <w:sz w:val="21"/>
              </w:rPr>
              <w:t>以“</w:t>
            </w:r>
            <w:r>
              <w:rPr>
                <w:sz w:val="21"/>
              </w:rPr>
              <w:t>*</w:t>
            </w:r>
            <w:r>
              <w:rPr>
                <w:rFonts w:hint="eastAsia" w:ascii="Arial Unicode MS" w:hAnsi="Arial Unicode MS" w:eastAsia="Arial Unicode MS"/>
                <w:sz w:val="21"/>
              </w:rPr>
              <w:t>”符号标记的条款</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7906" w:type="dxa"/>
            <w:gridSpan w:val="2"/>
          </w:tcPr>
          <w:p>
            <w:pPr>
              <w:pStyle w:val="19"/>
              <w:spacing w:line="354" w:lineRule="exact"/>
              <w:ind w:left="3112" w:right="2895"/>
              <w:jc w:val="center"/>
              <w:rPr>
                <w:sz w:val="21"/>
              </w:rPr>
            </w:pPr>
            <w:r>
              <w:rPr>
                <w:rFonts w:hint="eastAsia" w:ascii="微软雅黑" w:eastAsia="微软雅黑"/>
                <w:b/>
                <w:sz w:val="21"/>
              </w:rPr>
              <w:t>第一章 投标邀请书</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2" w:hRule="atLeast"/>
        </w:trPr>
        <w:tc>
          <w:tcPr>
            <w:tcW w:w="686" w:type="dxa"/>
          </w:tcPr>
          <w:p>
            <w:pPr>
              <w:pStyle w:val="19"/>
              <w:rPr>
                <w:sz w:val="24"/>
              </w:rPr>
            </w:pPr>
          </w:p>
          <w:p>
            <w:pPr>
              <w:pStyle w:val="19"/>
              <w:spacing w:before="3"/>
              <w:rPr>
                <w:sz w:val="33"/>
              </w:rPr>
            </w:pPr>
          </w:p>
          <w:p>
            <w:pPr>
              <w:pStyle w:val="19"/>
              <w:ind w:left="140" w:right="25"/>
              <w:jc w:val="center"/>
              <w:rPr>
                <w:sz w:val="21"/>
              </w:rPr>
            </w:pPr>
            <w:r>
              <w:rPr>
                <w:sz w:val="24"/>
              </w:rPr>
              <w:t xml:space="preserve">1 </w:t>
            </w:r>
            <w:r>
              <w:rPr>
                <w:sz w:val="21"/>
              </w:rPr>
              <w:t xml:space="preserve"> </w:t>
            </w:r>
          </w:p>
        </w:tc>
        <w:tc>
          <w:tcPr>
            <w:tcW w:w="7220" w:type="dxa"/>
          </w:tcPr>
          <w:p>
            <w:pPr>
              <w:pStyle w:val="19"/>
              <w:spacing w:line="355" w:lineRule="exact"/>
              <w:ind w:left="108"/>
              <w:rPr>
                <w:sz w:val="21"/>
              </w:rPr>
            </w:pPr>
            <w:r>
              <w:rPr>
                <w:sz w:val="21"/>
              </w:rPr>
              <w:t>*6.</w:t>
            </w:r>
            <w:r>
              <w:rPr>
                <w:rFonts w:hint="eastAsia" w:ascii="Arial Unicode MS" w:eastAsia="Arial Unicode MS"/>
                <w:sz w:val="21"/>
              </w:rPr>
              <w:t>投标人资格条件：</w:t>
            </w:r>
            <w:r>
              <w:rPr>
                <w:sz w:val="21"/>
              </w:rPr>
              <w:t xml:space="preserve"> </w:t>
            </w:r>
          </w:p>
          <w:p>
            <w:pPr>
              <w:pStyle w:val="18"/>
              <w:numPr>
                <w:ilvl w:val="0"/>
                <w:numId w:val="0"/>
              </w:numPr>
              <w:tabs>
                <w:tab w:val="left" w:pos="522"/>
              </w:tabs>
              <w:spacing w:before="1" w:line="242" w:lineRule="auto"/>
              <w:ind w:right="1116" w:rightChars="0" w:firstLine="420" w:firstLineChars="200"/>
              <w:rPr>
                <w:rFonts w:hint="eastAsia" w:ascii="Arial Unicode MS" w:hAnsi="宋体" w:eastAsia="Arial Unicode MS" w:cs="宋体"/>
                <w:sz w:val="21"/>
                <w:szCs w:val="22"/>
                <w:lang w:val="en-US" w:eastAsia="en-US" w:bidi="en-US"/>
              </w:rPr>
            </w:pPr>
            <w:r>
              <w:rPr>
                <w:rFonts w:hint="eastAsia" w:ascii="Arial Unicode MS" w:hAnsi="宋体" w:eastAsia="Arial Unicode MS" w:cs="宋体"/>
                <w:sz w:val="21"/>
                <w:szCs w:val="22"/>
                <w:lang w:val="en-US" w:eastAsia="zh-CN" w:bidi="en-US"/>
              </w:rPr>
              <w:t>6.1</w:t>
            </w:r>
            <w:r>
              <w:rPr>
                <w:rFonts w:hint="eastAsia" w:ascii="Arial Unicode MS" w:hAnsi="宋体" w:eastAsia="Arial Unicode MS" w:cs="宋体"/>
                <w:sz w:val="21"/>
                <w:szCs w:val="22"/>
                <w:lang w:val="en-US" w:eastAsia="en-US" w:bidi="en-US"/>
              </w:rPr>
              <w:t>供应商须具备建设工程质量检测机构资质证书和检验检测机构资质认定证书，且证书在有效期内；</w:t>
            </w:r>
            <w:r>
              <w:rPr>
                <w:rFonts w:hint="eastAsia" w:ascii="Arial Unicode MS" w:hAnsi="宋体" w:eastAsia="Arial Unicode MS" w:cs="宋体"/>
                <w:sz w:val="21"/>
                <w:szCs w:val="22"/>
                <w:lang w:val="en-US" w:eastAsia="en-US" w:bidi="en-US"/>
              </w:rPr>
              <w:br w:type="textWrapping"/>
            </w:r>
            <w:r>
              <w:rPr>
                <w:rFonts w:hint="eastAsia" w:ascii="Arial Unicode MS" w:hAnsi="宋体" w:eastAsia="Arial Unicode MS" w:cs="宋体"/>
                <w:sz w:val="21"/>
                <w:szCs w:val="22"/>
                <w:lang w:val="en-US" w:eastAsia="zh-CN" w:bidi="en-US"/>
              </w:rPr>
              <w:t xml:space="preserve">    6.2</w:t>
            </w:r>
            <w:r>
              <w:rPr>
                <w:rFonts w:hint="eastAsia" w:ascii="Arial Unicode MS" w:hAnsi="宋体" w:eastAsia="Arial Unicode MS" w:cs="宋体"/>
                <w:sz w:val="21"/>
                <w:szCs w:val="22"/>
                <w:lang w:val="en-US" w:eastAsia="en-US" w:bidi="en-US"/>
              </w:rPr>
              <w:t>拟派的项目负责人须具有建筑工程专业</w:t>
            </w:r>
            <w:r>
              <w:rPr>
                <w:rFonts w:hint="eastAsia" w:ascii="Arial Unicode MS" w:hAnsi="宋体" w:eastAsia="Arial Unicode MS" w:cs="宋体"/>
                <w:sz w:val="21"/>
                <w:szCs w:val="22"/>
                <w:lang w:val="en-US" w:eastAsia="zh-CN" w:bidi="en-US"/>
              </w:rPr>
              <w:t>高级</w:t>
            </w:r>
            <w:r>
              <w:rPr>
                <w:rFonts w:hint="eastAsia" w:hAnsi="宋体" w:cs="宋体"/>
                <w:sz w:val="21"/>
                <w:szCs w:val="22"/>
                <w:lang w:val="en-US" w:eastAsia="zh-CN" w:bidi="en-US"/>
              </w:rPr>
              <w:t>工</w:t>
            </w:r>
            <w:r>
              <w:rPr>
                <w:rFonts w:hint="eastAsia" w:ascii="Arial Unicode MS" w:hAnsi="宋体" w:eastAsia="Arial Unicode MS" w:cs="宋体"/>
                <w:sz w:val="21"/>
                <w:szCs w:val="22"/>
                <w:lang w:val="en-US" w:eastAsia="en-US" w:bidi="en-US"/>
              </w:rPr>
              <w:t>程师</w:t>
            </w:r>
            <w:r>
              <w:rPr>
                <w:rFonts w:hint="eastAsia" w:hAnsi="宋体" w:cs="宋体"/>
                <w:sz w:val="21"/>
                <w:szCs w:val="22"/>
                <w:lang w:val="en-US" w:eastAsia="zh-CN" w:bidi="en-US"/>
              </w:rPr>
              <w:t>职称</w:t>
            </w:r>
            <w:r>
              <w:rPr>
                <w:rFonts w:hint="eastAsia" w:ascii="Arial Unicode MS" w:hAnsi="宋体" w:eastAsia="Arial Unicode MS" w:cs="宋体"/>
                <w:sz w:val="21"/>
                <w:szCs w:val="22"/>
                <w:lang w:val="en-US" w:eastAsia="en-US" w:bidi="en-US"/>
              </w:rPr>
              <w:t>；拟派检测工作从业人员不得少于3人，具有建筑工程及相关专业大专以上学历；</w:t>
            </w:r>
            <w:r>
              <w:rPr>
                <w:rFonts w:hint="eastAsia" w:ascii="Arial Unicode MS" w:hAnsi="宋体" w:eastAsia="Arial Unicode MS" w:cs="宋体"/>
                <w:sz w:val="21"/>
                <w:szCs w:val="22"/>
                <w:lang w:val="en-US" w:eastAsia="en-US" w:bidi="en-US"/>
              </w:rPr>
              <w:br w:type="textWrapping"/>
            </w:r>
            <w:r>
              <w:rPr>
                <w:rFonts w:hint="eastAsia" w:ascii="Arial Unicode MS" w:hAnsi="宋体" w:eastAsia="Arial Unicode MS" w:cs="宋体"/>
                <w:sz w:val="21"/>
                <w:szCs w:val="22"/>
                <w:lang w:val="en-US" w:eastAsia="zh-CN" w:bidi="en-US"/>
              </w:rPr>
              <w:t xml:space="preserve">    6.3投</w:t>
            </w:r>
            <w:r>
              <w:rPr>
                <w:rFonts w:hint="eastAsia" w:ascii="Arial Unicode MS" w:hAnsi="宋体" w:eastAsia="Arial Unicode MS" w:cs="宋体"/>
                <w:sz w:val="21"/>
                <w:szCs w:val="22"/>
                <w:lang w:val="en-US" w:eastAsia="en-US" w:bidi="en-US"/>
              </w:rPr>
              <w:t>标人需为武汉市房屋安全鉴定</w:t>
            </w:r>
            <w:r>
              <w:rPr>
                <w:rFonts w:hint="eastAsia" w:ascii="Arial Unicode MS" w:hAnsi="宋体" w:eastAsia="Arial Unicode MS" w:cs="宋体"/>
                <w:sz w:val="21"/>
                <w:szCs w:val="22"/>
                <w:lang w:val="en-US" w:eastAsia="zh-CN" w:bidi="en-US"/>
              </w:rPr>
              <w:t>与检测</w:t>
            </w:r>
            <w:r>
              <w:rPr>
                <w:rFonts w:hint="eastAsia" w:ascii="Arial Unicode MS" w:hAnsi="宋体" w:eastAsia="Arial Unicode MS" w:cs="宋体"/>
                <w:sz w:val="21"/>
                <w:szCs w:val="22"/>
                <w:lang w:val="en-US" w:eastAsia="en-US" w:bidi="en-US"/>
              </w:rPr>
              <w:t>单位名录中单位，且同时具备“地基基础、主体结构</w:t>
            </w:r>
            <w:r>
              <w:rPr>
                <w:rFonts w:hint="eastAsia" w:ascii="Arial Unicode MS" w:hAnsi="宋体" w:eastAsia="Arial Unicode MS" w:cs="宋体"/>
                <w:sz w:val="21"/>
                <w:szCs w:val="22"/>
                <w:lang w:val="en-US" w:eastAsia="zh-CN" w:bidi="en-US"/>
              </w:rPr>
              <w:t>（砌体结构</w:t>
            </w:r>
            <w:r>
              <w:rPr>
                <w:rFonts w:hint="eastAsia" w:ascii="Arial Unicode MS" w:hAnsi="宋体" w:eastAsia="Arial Unicode MS" w:cs="宋体"/>
                <w:sz w:val="21"/>
                <w:szCs w:val="22"/>
                <w:lang w:val="en-US" w:eastAsia="en-US" w:bidi="en-US"/>
              </w:rPr>
              <w:t>、</w:t>
            </w:r>
            <w:r>
              <w:rPr>
                <w:rFonts w:hint="eastAsia" w:ascii="Arial Unicode MS" w:hAnsi="宋体" w:eastAsia="Arial Unicode MS" w:cs="宋体"/>
                <w:sz w:val="21"/>
                <w:szCs w:val="22"/>
                <w:lang w:val="en-US" w:eastAsia="zh-CN" w:bidi="en-US"/>
              </w:rPr>
              <w:t>混凝土结构及</w:t>
            </w:r>
            <w:r>
              <w:rPr>
                <w:rFonts w:hint="eastAsia" w:ascii="Arial Unicode MS" w:hAnsi="宋体" w:eastAsia="Arial Unicode MS" w:cs="宋体"/>
                <w:sz w:val="21"/>
                <w:szCs w:val="22"/>
                <w:lang w:val="en-US" w:eastAsia="en-US" w:bidi="en-US"/>
              </w:rPr>
              <w:t>钢结构</w:t>
            </w:r>
            <w:r>
              <w:rPr>
                <w:rFonts w:hint="eastAsia" w:ascii="Arial Unicode MS" w:hAnsi="宋体" w:eastAsia="Arial Unicode MS" w:cs="宋体"/>
                <w:sz w:val="21"/>
                <w:szCs w:val="22"/>
                <w:lang w:val="en-US" w:eastAsia="zh-CN" w:bidi="en-US"/>
              </w:rPr>
              <w:t>)</w:t>
            </w:r>
            <w:r>
              <w:rPr>
                <w:rFonts w:hint="eastAsia" w:ascii="Arial Unicode MS" w:hAnsi="宋体" w:eastAsia="Arial Unicode MS" w:cs="宋体"/>
                <w:sz w:val="21"/>
                <w:szCs w:val="22"/>
                <w:lang w:val="en-US" w:eastAsia="en-US" w:bidi="en-US"/>
              </w:rPr>
              <w:t>、见证取样”</w:t>
            </w:r>
            <w:r>
              <w:rPr>
                <w:rFonts w:hint="eastAsia" w:ascii="Arial Unicode MS" w:hAnsi="宋体" w:eastAsia="Arial Unicode MS" w:cs="宋体"/>
                <w:sz w:val="21"/>
                <w:szCs w:val="22"/>
                <w:lang w:val="en-US" w:eastAsia="zh-CN" w:bidi="en-US"/>
              </w:rPr>
              <w:t>五</w:t>
            </w:r>
            <w:r>
              <w:rPr>
                <w:rFonts w:hint="eastAsia" w:ascii="Arial Unicode MS" w:hAnsi="宋体" w:eastAsia="Arial Unicode MS" w:cs="宋体"/>
                <w:sz w:val="21"/>
                <w:szCs w:val="22"/>
                <w:lang w:val="en-US" w:eastAsia="en-US" w:bidi="en-US"/>
              </w:rPr>
              <w:t>种</w:t>
            </w:r>
            <w:r>
              <w:rPr>
                <w:rFonts w:hint="eastAsia" w:ascii="Arial Unicode MS" w:hAnsi="宋体" w:eastAsia="Arial Unicode MS" w:cs="宋体"/>
                <w:sz w:val="21"/>
                <w:szCs w:val="22"/>
                <w:lang w:val="en-US" w:eastAsia="zh-CN" w:bidi="en-US"/>
              </w:rPr>
              <w:t>单项检测和房屋安全</w:t>
            </w:r>
            <w:r>
              <w:rPr>
                <w:rFonts w:hint="eastAsia" w:ascii="Arial Unicode MS" w:hAnsi="宋体" w:eastAsia="Arial Unicode MS" w:cs="宋体"/>
                <w:sz w:val="21"/>
                <w:szCs w:val="22"/>
                <w:lang w:val="en-US" w:eastAsia="en-US" w:bidi="en-US"/>
              </w:rPr>
              <w:t>鉴定</w:t>
            </w:r>
            <w:r>
              <w:rPr>
                <w:rFonts w:hint="eastAsia" w:ascii="Arial Unicode MS" w:hAnsi="宋体" w:eastAsia="Arial Unicode MS" w:cs="宋体"/>
                <w:sz w:val="21"/>
                <w:szCs w:val="22"/>
                <w:lang w:val="en-US" w:eastAsia="zh-CN" w:bidi="en-US"/>
              </w:rPr>
              <w:t>资质</w:t>
            </w:r>
            <w:r>
              <w:rPr>
                <w:rFonts w:hint="eastAsia" w:ascii="Arial Unicode MS" w:hAnsi="宋体" w:eastAsia="Arial Unicode MS" w:cs="宋体"/>
                <w:sz w:val="21"/>
                <w:szCs w:val="22"/>
                <w:lang w:val="en-US" w:eastAsia="en-US" w:bidi="en-US"/>
              </w:rPr>
              <w:t>，投标文件中提供武汉市房屋安全鉴定证书扫描件及市住房保障房管局发布的《武汉市房屋安全鉴定单位名录通知》</w:t>
            </w:r>
            <w:r>
              <w:rPr>
                <w:rFonts w:hint="eastAsia" w:ascii="Arial Unicode MS" w:hAnsi="宋体" w:eastAsia="Arial Unicode MS" w:cs="宋体"/>
                <w:sz w:val="21"/>
                <w:szCs w:val="22"/>
                <w:lang w:val="en-US" w:eastAsia="zh-CN" w:bidi="en-US"/>
              </w:rPr>
              <w:t>、</w:t>
            </w:r>
            <w:r>
              <w:rPr>
                <w:rFonts w:hint="eastAsia" w:ascii="Arial Unicode MS" w:hAnsi="宋体" w:eastAsia="Arial Unicode MS" w:cs="宋体"/>
                <w:sz w:val="21"/>
                <w:szCs w:val="22"/>
                <w:lang w:val="en-US" w:eastAsia="en-US" w:bidi="en-US"/>
              </w:rPr>
              <w:t>《武汉市房屋</w:t>
            </w:r>
            <w:r>
              <w:rPr>
                <w:rFonts w:hint="eastAsia" w:ascii="Arial Unicode MS" w:hAnsi="宋体" w:eastAsia="Arial Unicode MS" w:cs="宋体"/>
                <w:sz w:val="21"/>
                <w:szCs w:val="22"/>
                <w:lang w:val="en-US" w:eastAsia="zh-CN" w:bidi="en-US"/>
              </w:rPr>
              <w:t>检测</w:t>
            </w:r>
            <w:r>
              <w:rPr>
                <w:rFonts w:hint="eastAsia" w:ascii="Arial Unicode MS" w:hAnsi="宋体" w:eastAsia="Arial Unicode MS" w:cs="宋体"/>
                <w:sz w:val="21"/>
                <w:szCs w:val="22"/>
                <w:lang w:val="en-US" w:eastAsia="en-US" w:bidi="en-US"/>
              </w:rPr>
              <w:t xml:space="preserve">单位名录通知》及相关附件扫描件作为证明材料。 </w:t>
            </w:r>
          </w:p>
          <w:p>
            <w:pPr>
              <w:pStyle w:val="19"/>
              <w:tabs>
                <w:tab w:val="left" w:pos="426"/>
              </w:tabs>
              <w:spacing w:before="9" w:line="225" w:lineRule="auto"/>
              <w:ind w:left="108" w:right="-15"/>
              <w:rPr>
                <w:rFonts w:ascii="Arial Unicode MS" w:hAnsi="Arial Unicode MS" w:eastAsia="Arial Unicode MS"/>
                <w:sz w:val="21"/>
              </w:rPr>
            </w:pPr>
            <w:r>
              <w:rPr>
                <w:rFonts w:hint="eastAsia" w:ascii="Arial Unicode MS" w:hAnsi="宋体" w:eastAsia="Arial Unicode MS" w:cs="宋体"/>
                <w:sz w:val="21"/>
                <w:szCs w:val="22"/>
                <w:lang w:val="en-US" w:eastAsia="zh-CN" w:bidi="en-US"/>
              </w:rPr>
              <w:t>6.4具有武汉建筑工程质量检测机构“五星级”。</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86" w:type="dxa"/>
          </w:tcPr>
          <w:p>
            <w:pPr>
              <w:pStyle w:val="19"/>
              <w:spacing w:before="151"/>
              <w:ind w:left="140" w:right="25"/>
              <w:jc w:val="center"/>
              <w:rPr>
                <w:sz w:val="21"/>
              </w:rPr>
            </w:pPr>
            <w:r>
              <w:rPr>
                <w:sz w:val="24"/>
              </w:rPr>
              <w:t xml:space="preserve">2 </w:t>
            </w:r>
            <w:r>
              <w:rPr>
                <w:sz w:val="21"/>
              </w:rPr>
              <w:t xml:space="preserve"> </w:t>
            </w:r>
          </w:p>
        </w:tc>
        <w:tc>
          <w:tcPr>
            <w:tcW w:w="7220" w:type="dxa"/>
          </w:tcPr>
          <w:p>
            <w:pPr>
              <w:pStyle w:val="19"/>
              <w:spacing w:before="6"/>
              <w:ind w:left="108"/>
              <w:rPr>
                <w:sz w:val="21"/>
              </w:rPr>
            </w:pPr>
            <w:r>
              <w:rPr>
                <w:sz w:val="21"/>
              </w:rPr>
              <w:t xml:space="preserve">*7.本次招标不接受联合体投标。 </w:t>
            </w:r>
          </w:p>
          <w:p>
            <w:pPr>
              <w:pStyle w:val="19"/>
              <w:spacing w:before="28"/>
              <w:ind w:left="108"/>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7906" w:type="dxa"/>
            <w:gridSpan w:val="2"/>
          </w:tcPr>
          <w:p>
            <w:pPr>
              <w:pStyle w:val="19"/>
              <w:spacing w:line="354" w:lineRule="exact"/>
              <w:ind w:left="3059" w:right="2948"/>
              <w:jc w:val="center"/>
              <w:rPr>
                <w:b/>
                <w:sz w:val="21"/>
              </w:rPr>
            </w:pPr>
            <w:r>
              <w:rPr>
                <w:rFonts w:hint="eastAsia" w:ascii="微软雅黑" w:eastAsia="微软雅黑"/>
                <w:b/>
                <w:sz w:val="21"/>
              </w:rPr>
              <w:t>第二章 投标人须知</w:t>
            </w:r>
            <w:r>
              <w:rPr>
                <w:b/>
                <w:w w:val="99"/>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686" w:type="dxa"/>
          </w:tcPr>
          <w:p>
            <w:pPr>
              <w:pStyle w:val="19"/>
              <w:spacing w:before="9"/>
              <w:rPr>
                <w:sz w:val="17"/>
              </w:rPr>
            </w:pPr>
          </w:p>
          <w:p>
            <w:pPr>
              <w:pStyle w:val="19"/>
              <w:spacing w:before="1"/>
              <w:ind w:left="140" w:right="25"/>
              <w:jc w:val="center"/>
              <w:rPr>
                <w:sz w:val="21"/>
              </w:rPr>
            </w:pPr>
            <w:r>
              <w:rPr>
                <w:sz w:val="24"/>
              </w:rPr>
              <w:t xml:space="preserve">3 </w:t>
            </w:r>
            <w:r>
              <w:rPr>
                <w:sz w:val="21"/>
              </w:rPr>
              <w:t xml:space="preserve"> </w:t>
            </w:r>
          </w:p>
        </w:tc>
        <w:tc>
          <w:tcPr>
            <w:tcW w:w="7220" w:type="dxa"/>
          </w:tcPr>
          <w:p>
            <w:pPr>
              <w:pStyle w:val="19"/>
              <w:spacing w:line="356" w:lineRule="exact"/>
              <w:ind w:left="108"/>
              <w:rPr>
                <w:sz w:val="21"/>
              </w:rPr>
            </w:pPr>
            <w:r>
              <w:rPr>
                <w:rFonts w:hint="eastAsia" w:ascii="Arial Unicode MS" w:eastAsia="Arial Unicode MS"/>
                <w:sz w:val="21"/>
              </w:rPr>
              <w:t>二、投标人须知前附表</w:t>
            </w:r>
            <w:r>
              <w:rPr>
                <w:sz w:val="21"/>
              </w:rPr>
              <w:t xml:space="preserve"> </w:t>
            </w:r>
          </w:p>
          <w:p>
            <w:pPr>
              <w:pStyle w:val="19"/>
              <w:spacing w:line="374" w:lineRule="exact"/>
              <w:ind w:left="108"/>
              <w:rPr>
                <w:sz w:val="21"/>
              </w:rPr>
            </w:pPr>
            <w:r>
              <w:rPr>
                <w:sz w:val="21"/>
              </w:rPr>
              <w:t xml:space="preserve">*1.11 </w:t>
            </w:r>
            <w:r>
              <w:rPr>
                <w:rFonts w:hint="eastAsia" w:ascii="Arial Unicode MS" w:eastAsia="Arial Unicode MS"/>
                <w:sz w:val="21"/>
              </w:rPr>
              <w:t>分包：不允许</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686" w:type="dxa"/>
          </w:tcPr>
          <w:p>
            <w:pPr>
              <w:pStyle w:val="19"/>
              <w:spacing w:before="7"/>
              <w:rPr>
                <w:sz w:val="17"/>
              </w:rPr>
            </w:pPr>
          </w:p>
          <w:p>
            <w:pPr>
              <w:pStyle w:val="19"/>
              <w:ind w:left="140" w:right="25"/>
              <w:jc w:val="center"/>
              <w:rPr>
                <w:sz w:val="21"/>
              </w:rPr>
            </w:pPr>
            <w:r>
              <w:rPr>
                <w:sz w:val="24"/>
              </w:rPr>
              <w:t xml:space="preserve">4 </w:t>
            </w:r>
            <w:r>
              <w:rPr>
                <w:sz w:val="21"/>
              </w:rPr>
              <w:t xml:space="preserve"> </w:t>
            </w:r>
          </w:p>
        </w:tc>
        <w:tc>
          <w:tcPr>
            <w:tcW w:w="7220" w:type="dxa"/>
          </w:tcPr>
          <w:p>
            <w:pPr>
              <w:pStyle w:val="19"/>
              <w:spacing w:line="354" w:lineRule="exact"/>
              <w:ind w:left="108"/>
              <w:rPr>
                <w:sz w:val="21"/>
              </w:rPr>
            </w:pPr>
            <w:r>
              <w:rPr>
                <w:rFonts w:hint="eastAsia" w:ascii="Arial Unicode MS" w:eastAsia="Arial Unicode MS"/>
                <w:sz w:val="21"/>
              </w:rPr>
              <w:t>二、投标人须知前附表</w:t>
            </w:r>
            <w:r>
              <w:rPr>
                <w:sz w:val="21"/>
              </w:rPr>
              <w:t xml:space="preserve"> </w:t>
            </w:r>
          </w:p>
          <w:p>
            <w:pPr>
              <w:pStyle w:val="19"/>
              <w:spacing w:line="374" w:lineRule="exact"/>
              <w:ind w:left="108"/>
              <w:rPr>
                <w:sz w:val="21"/>
              </w:rPr>
            </w:pPr>
            <w:r>
              <w:rPr>
                <w:sz w:val="21"/>
              </w:rPr>
              <w:t>*3.5.9</w:t>
            </w:r>
            <w:r>
              <w:rPr>
                <w:spacing w:val="104"/>
                <w:sz w:val="21"/>
              </w:rPr>
              <w:t xml:space="preserve"> </w:t>
            </w:r>
            <w:r>
              <w:rPr>
                <w:rFonts w:hint="eastAsia" w:ascii="Arial Unicode MS" w:eastAsia="Arial Unicode MS"/>
                <w:spacing w:val="-3"/>
                <w:sz w:val="21"/>
              </w:rPr>
              <w:t>最高投标限价：</w:t>
            </w:r>
            <w:r>
              <w:rPr>
                <w:rFonts w:hint="eastAsia" w:ascii="Arial Unicode MS" w:eastAsia="Arial Unicode MS"/>
                <w:spacing w:val="-3"/>
                <w:sz w:val="21"/>
                <w:highlight w:val="none"/>
                <w:lang w:eastAsia="zh-CN"/>
              </w:rPr>
              <w:t>6万元整</w:t>
            </w:r>
            <w:r>
              <w:rPr>
                <w:sz w:val="21"/>
                <w:highlight w:val="non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686" w:type="dxa"/>
          </w:tcPr>
          <w:p>
            <w:pPr>
              <w:pStyle w:val="19"/>
              <w:spacing w:before="7"/>
              <w:rPr>
                <w:sz w:val="17"/>
              </w:rPr>
            </w:pPr>
          </w:p>
          <w:p>
            <w:pPr>
              <w:pStyle w:val="19"/>
              <w:ind w:left="140" w:right="25"/>
              <w:jc w:val="center"/>
              <w:rPr>
                <w:sz w:val="21"/>
              </w:rPr>
            </w:pPr>
            <w:r>
              <w:rPr>
                <w:sz w:val="24"/>
              </w:rPr>
              <w:t xml:space="preserve">5 </w:t>
            </w:r>
            <w:r>
              <w:rPr>
                <w:sz w:val="21"/>
              </w:rPr>
              <w:t xml:space="preserve"> </w:t>
            </w:r>
          </w:p>
        </w:tc>
        <w:tc>
          <w:tcPr>
            <w:tcW w:w="7220" w:type="dxa"/>
          </w:tcPr>
          <w:p>
            <w:pPr>
              <w:pStyle w:val="19"/>
              <w:spacing w:line="354" w:lineRule="exact"/>
              <w:ind w:left="108"/>
              <w:rPr>
                <w:sz w:val="21"/>
              </w:rPr>
            </w:pPr>
            <w:r>
              <w:rPr>
                <w:rFonts w:hint="eastAsia" w:ascii="Arial Unicode MS" w:eastAsia="Arial Unicode MS"/>
                <w:sz w:val="21"/>
              </w:rPr>
              <w:t>二、投标人须知前附表</w:t>
            </w:r>
            <w:r>
              <w:rPr>
                <w:sz w:val="21"/>
              </w:rPr>
              <w:t xml:space="preserve"> </w:t>
            </w:r>
          </w:p>
          <w:p>
            <w:pPr>
              <w:pStyle w:val="19"/>
              <w:spacing w:line="375" w:lineRule="exact"/>
              <w:ind w:left="108"/>
              <w:rPr>
                <w:sz w:val="21"/>
              </w:rPr>
            </w:pPr>
            <w:r>
              <w:rPr>
                <w:sz w:val="21"/>
              </w:rPr>
              <w:t xml:space="preserve">*3.4.6 </w:t>
            </w:r>
            <w:r>
              <w:rPr>
                <w:rFonts w:hint="eastAsia" w:ascii="Arial Unicode MS" w:eastAsia="Arial Unicode MS"/>
                <w:sz w:val="21"/>
              </w:rPr>
              <w:t>投标报价允许的缺漏项限定</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686" w:type="dxa"/>
          </w:tcPr>
          <w:p>
            <w:pPr>
              <w:pStyle w:val="19"/>
              <w:spacing w:before="7"/>
              <w:rPr>
                <w:sz w:val="17"/>
              </w:rPr>
            </w:pPr>
          </w:p>
          <w:p>
            <w:pPr>
              <w:pStyle w:val="19"/>
              <w:ind w:right="131"/>
              <w:jc w:val="center"/>
              <w:rPr>
                <w:sz w:val="21"/>
              </w:rPr>
            </w:pPr>
            <w:r>
              <w:rPr>
                <w:rFonts w:hint="eastAsia"/>
                <w:sz w:val="24"/>
                <w:lang w:eastAsia="zh-CN"/>
              </w:rPr>
              <w:t xml:space="preserve">  6</w:t>
            </w:r>
          </w:p>
        </w:tc>
        <w:tc>
          <w:tcPr>
            <w:tcW w:w="7220" w:type="dxa"/>
          </w:tcPr>
          <w:p>
            <w:pPr>
              <w:pStyle w:val="19"/>
              <w:spacing w:line="354" w:lineRule="exact"/>
              <w:ind w:left="108"/>
              <w:rPr>
                <w:sz w:val="21"/>
              </w:rPr>
            </w:pPr>
            <w:r>
              <w:rPr>
                <w:rFonts w:hint="eastAsia" w:ascii="Arial Unicode MS" w:eastAsia="Arial Unicode MS"/>
                <w:sz w:val="21"/>
              </w:rPr>
              <w:t>二、投标人须知前附表</w:t>
            </w:r>
            <w:r>
              <w:rPr>
                <w:sz w:val="21"/>
              </w:rPr>
              <w:t xml:space="preserve"> </w:t>
            </w:r>
          </w:p>
          <w:p>
            <w:pPr>
              <w:pStyle w:val="19"/>
              <w:spacing w:line="374" w:lineRule="exact"/>
              <w:ind w:left="108"/>
              <w:rPr>
                <w:sz w:val="21"/>
              </w:rPr>
            </w:pPr>
            <w:r>
              <w:rPr>
                <w:sz w:val="21"/>
              </w:rPr>
              <w:t>*3.8.1</w:t>
            </w:r>
            <w:r>
              <w:rPr>
                <w:spacing w:val="-53"/>
                <w:sz w:val="21"/>
              </w:rPr>
              <w:t xml:space="preserve"> </w:t>
            </w:r>
            <w:r>
              <w:rPr>
                <w:rFonts w:hint="eastAsia" w:ascii="Arial Unicode MS" w:eastAsia="Arial Unicode MS"/>
                <w:spacing w:val="-3"/>
                <w:sz w:val="21"/>
              </w:rPr>
              <w:t>是否允许递交备选投标方案：不允许</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7906" w:type="dxa"/>
            <w:gridSpan w:val="2"/>
          </w:tcPr>
          <w:p>
            <w:pPr>
              <w:pStyle w:val="19"/>
              <w:spacing w:line="354" w:lineRule="exact"/>
              <w:ind w:left="2585"/>
              <w:rPr>
                <w:b/>
                <w:sz w:val="21"/>
              </w:rPr>
            </w:pPr>
            <w:r>
              <w:rPr>
                <w:rFonts w:hint="eastAsia" w:ascii="微软雅黑" w:eastAsia="微软雅黑"/>
                <w:b/>
                <w:sz w:val="21"/>
              </w:rPr>
              <w:t>第五章 招标人要求及报价表</w:t>
            </w:r>
            <w:r>
              <w:rPr>
                <w:b/>
                <w:w w:val="99"/>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686" w:type="dxa"/>
          </w:tcPr>
          <w:p>
            <w:pPr>
              <w:pStyle w:val="19"/>
              <w:spacing w:before="9"/>
              <w:rPr>
                <w:sz w:val="17"/>
              </w:rPr>
            </w:pPr>
          </w:p>
          <w:p>
            <w:pPr>
              <w:pStyle w:val="19"/>
              <w:spacing w:before="1"/>
              <w:ind w:right="131"/>
              <w:jc w:val="right"/>
              <w:rPr>
                <w:sz w:val="21"/>
              </w:rPr>
            </w:pPr>
            <w:r>
              <w:rPr>
                <w:sz w:val="24"/>
              </w:rPr>
              <w:t xml:space="preserve">8 </w:t>
            </w:r>
            <w:r>
              <w:rPr>
                <w:sz w:val="21"/>
              </w:rPr>
              <w:t xml:space="preserve"> </w:t>
            </w:r>
          </w:p>
        </w:tc>
        <w:tc>
          <w:tcPr>
            <w:tcW w:w="7220" w:type="dxa"/>
          </w:tcPr>
          <w:p>
            <w:pPr>
              <w:pStyle w:val="19"/>
              <w:spacing w:line="356" w:lineRule="exact"/>
              <w:ind w:left="108"/>
              <w:rPr>
                <w:sz w:val="21"/>
              </w:rPr>
            </w:pPr>
            <w:r>
              <w:rPr>
                <w:rFonts w:hint="eastAsia" w:ascii="Arial Unicode MS" w:eastAsia="Arial Unicode MS"/>
                <w:sz w:val="21"/>
              </w:rPr>
              <w:t>二、报价单</w:t>
            </w:r>
            <w:r>
              <w:rPr>
                <w:sz w:val="21"/>
              </w:rPr>
              <w:t xml:space="preserve"> </w:t>
            </w:r>
          </w:p>
          <w:p>
            <w:pPr>
              <w:pStyle w:val="19"/>
              <w:spacing w:line="374" w:lineRule="exact"/>
              <w:ind w:left="108"/>
              <w:rPr>
                <w:sz w:val="21"/>
              </w:rPr>
            </w:pPr>
            <w:r>
              <w:rPr>
                <w:sz w:val="21"/>
              </w:rPr>
              <w:t>*3</w:t>
            </w:r>
            <w:r>
              <w:rPr>
                <w:rFonts w:hint="eastAsia" w:ascii="Arial Unicode MS" w:eastAsia="Arial Unicode MS"/>
                <w:sz w:val="21"/>
              </w:rPr>
              <w:t>）投标人确认缺漏项不包含在投标总价中的，评标委员会将否决其投标。</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686" w:type="dxa"/>
          </w:tcPr>
          <w:p>
            <w:pPr>
              <w:pStyle w:val="19"/>
              <w:spacing w:before="2"/>
              <w:rPr>
                <w:sz w:val="32"/>
              </w:rPr>
            </w:pPr>
          </w:p>
          <w:p>
            <w:pPr>
              <w:pStyle w:val="19"/>
              <w:ind w:right="131"/>
              <w:jc w:val="right"/>
              <w:rPr>
                <w:sz w:val="21"/>
              </w:rPr>
            </w:pPr>
            <w:r>
              <w:rPr>
                <w:sz w:val="24"/>
              </w:rPr>
              <w:t xml:space="preserve">9 </w:t>
            </w:r>
            <w:r>
              <w:rPr>
                <w:sz w:val="21"/>
              </w:rPr>
              <w:t xml:space="preserve"> </w:t>
            </w:r>
          </w:p>
        </w:tc>
        <w:tc>
          <w:tcPr>
            <w:tcW w:w="7220" w:type="dxa"/>
          </w:tcPr>
          <w:p>
            <w:pPr>
              <w:pStyle w:val="19"/>
              <w:spacing w:line="354" w:lineRule="exact"/>
              <w:ind w:left="108"/>
              <w:rPr>
                <w:sz w:val="21"/>
              </w:rPr>
            </w:pPr>
            <w:r>
              <w:rPr>
                <w:rFonts w:hint="eastAsia" w:ascii="Arial Unicode MS" w:eastAsia="Arial Unicode MS"/>
                <w:sz w:val="21"/>
              </w:rPr>
              <w:t>二、报价单</w:t>
            </w:r>
            <w:r>
              <w:rPr>
                <w:sz w:val="21"/>
              </w:rPr>
              <w:t xml:space="preserve"> </w:t>
            </w:r>
          </w:p>
          <w:p>
            <w:pPr>
              <w:pStyle w:val="19"/>
              <w:spacing w:line="374" w:lineRule="exact"/>
              <w:ind w:left="108"/>
              <w:rPr>
                <w:rFonts w:ascii="Arial Unicode MS" w:eastAsia="Arial Unicode MS"/>
                <w:sz w:val="21"/>
              </w:rPr>
            </w:pPr>
            <w:r>
              <w:rPr>
                <w:spacing w:val="-16"/>
                <w:sz w:val="21"/>
              </w:rPr>
              <w:t>*5</w:t>
            </w:r>
            <w:r>
              <w:rPr>
                <w:rFonts w:hint="eastAsia" w:ascii="Arial Unicode MS" w:eastAsia="Arial Unicode MS"/>
                <w:spacing w:val="-16"/>
                <w:sz w:val="21"/>
              </w:rPr>
              <w:t>）</w:t>
            </w:r>
            <w:r>
              <w:rPr>
                <w:rFonts w:hint="eastAsia" w:ascii="Arial Unicode MS" w:eastAsia="Arial Unicode MS"/>
                <w:spacing w:val="-7"/>
                <w:sz w:val="21"/>
              </w:rPr>
              <w:t>投标总价及分项报价中均不得包含选项报价或附加条件内容，否则，其投</w:t>
            </w:r>
          </w:p>
          <w:p>
            <w:pPr>
              <w:pStyle w:val="19"/>
              <w:spacing w:line="374" w:lineRule="exact"/>
              <w:ind w:left="108"/>
              <w:rPr>
                <w:sz w:val="21"/>
              </w:rPr>
            </w:pPr>
            <w:r>
              <w:rPr>
                <w:rFonts w:hint="eastAsia" w:ascii="Arial Unicode MS" w:eastAsia="Arial Unicode MS"/>
                <w:sz w:val="21"/>
              </w:rPr>
              <w:t>标将被拒绝</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686" w:type="dxa"/>
          </w:tcPr>
          <w:p>
            <w:pPr>
              <w:pStyle w:val="19"/>
              <w:spacing w:before="3"/>
              <w:rPr>
                <w:sz w:val="32"/>
              </w:rPr>
            </w:pPr>
          </w:p>
          <w:p>
            <w:pPr>
              <w:pStyle w:val="19"/>
              <w:ind w:right="71"/>
              <w:jc w:val="right"/>
              <w:rPr>
                <w:sz w:val="21"/>
              </w:rPr>
            </w:pPr>
            <w:r>
              <w:rPr>
                <w:sz w:val="24"/>
              </w:rPr>
              <w:t xml:space="preserve">10 </w:t>
            </w:r>
            <w:r>
              <w:rPr>
                <w:sz w:val="21"/>
              </w:rPr>
              <w:t xml:space="preserve"> </w:t>
            </w:r>
          </w:p>
        </w:tc>
        <w:tc>
          <w:tcPr>
            <w:tcW w:w="7220" w:type="dxa"/>
          </w:tcPr>
          <w:p>
            <w:pPr>
              <w:pStyle w:val="19"/>
              <w:spacing w:line="354" w:lineRule="exact"/>
              <w:ind w:left="108"/>
              <w:rPr>
                <w:sz w:val="21"/>
              </w:rPr>
            </w:pPr>
            <w:r>
              <w:rPr>
                <w:rFonts w:hint="eastAsia" w:ascii="Arial Unicode MS" w:eastAsia="Arial Unicode MS"/>
                <w:sz w:val="21"/>
              </w:rPr>
              <w:t>四、第五章要求响应表</w:t>
            </w:r>
            <w:r>
              <w:rPr>
                <w:sz w:val="21"/>
              </w:rPr>
              <w:t xml:space="preserve"> </w:t>
            </w:r>
          </w:p>
          <w:p>
            <w:pPr>
              <w:pStyle w:val="19"/>
              <w:spacing w:line="375" w:lineRule="exact"/>
              <w:ind w:left="108"/>
              <w:rPr>
                <w:rFonts w:ascii="Arial Unicode MS" w:eastAsia="Arial Unicode MS"/>
                <w:sz w:val="21"/>
              </w:rPr>
            </w:pPr>
            <w:r>
              <w:rPr>
                <w:spacing w:val="-24"/>
                <w:sz w:val="21"/>
              </w:rPr>
              <w:t>*3</w:t>
            </w:r>
            <w:r>
              <w:rPr>
                <w:rFonts w:hint="eastAsia" w:ascii="Arial Unicode MS" w:eastAsia="Arial Unicode MS"/>
                <w:spacing w:val="-24"/>
                <w:sz w:val="21"/>
              </w:rPr>
              <w:t>）</w:t>
            </w:r>
            <w:r>
              <w:rPr>
                <w:rFonts w:hint="eastAsia" w:ascii="Arial Unicode MS" w:eastAsia="Arial Unicode MS"/>
                <w:spacing w:val="-7"/>
                <w:sz w:val="21"/>
              </w:rPr>
              <w:t>投标人不按本章列示的要求逐条填写本表，或将招标内容简单复制为响应</w:t>
            </w:r>
          </w:p>
          <w:p>
            <w:pPr>
              <w:pStyle w:val="19"/>
              <w:spacing w:line="374" w:lineRule="exact"/>
              <w:ind w:left="108"/>
              <w:rPr>
                <w:sz w:val="21"/>
              </w:rPr>
            </w:pPr>
            <w:r>
              <w:rPr>
                <w:rFonts w:hint="eastAsia" w:ascii="Arial Unicode MS" w:eastAsia="Arial Unicode MS"/>
                <w:sz w:val="21"/>
              </w:rPr>
              <w:t>指标的将会导致其投标被否决。</w:t>
            </w:r>
            <w:r>
              <w:rPr>
                <w:sz w:val="21"/>
              </w:rPr>
              <w:t xml:space="preserve"> </w:t>
            </w:r>
          </w:p>
        </w:tc>
      </w:tr>
    </w:tbl>
    <w:p>
      <w:pPr>
        <w:pStyle w:val="2"/>
        <w:rPr>
          <w:rFonts w:ascii="宋体"/>
          <w:sz w:val="20"/>
        </w:rPr>
      </w:pPr>
    </w:p>
    <w:p>
      <w:pPr>
        <w:pStyle w:val="2"/>
        <w:rPr>
          <w:rFonts w:ascii="宋体"/>
          <w:sz w:val="16"/>
        </w:rPr>
      </w:pPr>
    </w:p>
    <w:p>
      <w:pPr>
        <w:pStyle w:val="18"/>
        <w:numPr>
          <w:ilvl w:val="1"/>
          <w:numId w:val="4"/>
        </w:numPr>
        <w:tabs>
          <w:tab w:val="left" w:pos="1188"/>
        </w:tabs>
        <w:spacing w:before="25" w:line="290" w:lineRule="auto"/>
        <w:ind w:left="160" w:right="1111" w:firstLine="480"/>
        <w:rPr>
          <w:rFonts w:ascii="宋体" w:eastAsia="宋体"/>
          <w:sz w:val="24"/>
        </w:rPr>
      </w:pPr>
      <w:r>
        <w:rPr>
          <w:spacing w:val="-7"/>
          <w:sz w:val="21"/>
        </w:rPr>
        <w:t>投标货物不是投标人自己生产，未提供实际制造商的授权书和证明文件的</w:t>
      </w:r>
      <w:r>
        <w:rPr>
          <w:spacing w:val="-3"/>
          <w:sz w:val="21"/>
        </w:rPr>
        <w:t>（</w:t>
      </w:r>
      <w:r>
        <w:rPr>
          <w:sz w:val="21"/>
        </w:rPr>
        <w:t>集成</w:t>
      </w:r>
      <w:r>
        <w:rPr>
          <w:spacing w:val="-3"/>
          <w:sz w:val="21"/>
        </w:rPr>
        <w:t>类项目除外或招标文件规定仅需提供主体设备制造商授权书的除外</w:t>
      </w:r>
      <w:r>
        <w:rPr>
          <w:spacing w:val="-106"/>
          <w:sz w:val="21"/>
        </w:rPr>
        <w:t>）</w:t>
      </w:r>
      <w:r>
        <w:rPr>
          <w:spacing w:val="-3"/>
          <w:sz w:val="21"/>
        </w:rPr>
        <w:t>；</w:t>
      </w:r>
      <w:r>
        <w:rPr>
          <w:rFonts w:hint="eastAsia" w:ascii="宋体" w:eastAsia="宋体"/>
          <w:sz w:val="21"/>
        </w:rPr>
        <w:t xml:space="preserve"> </w:t>
      </w:r>
    </w:p>
    <w:p>
      <w:pPr>
        <w:pStyle w:val="18"/>
        <w:numPr>
          <w:ilvl w:val="1"/>
          <w:numId w:val="4"/>
        </w:numPr>
        <w:tabs>
          <w:tab w:val="left" w:pos="1188"/>
        </w:tabs>
        <w:spacing w:before="42"/>
        <w:ind w:left="1187" w:hanging="547"/>
        <w:rPr>
          <w:rFonts w:ascii="宋体" w:eastAsia="宋体"/>
          <w:sz w:val="24"/>
        </w:rPr>
      </w:pPr>
      <w:r>
        <w:rPr>
          <w:spacing w:val="-3"/>
          <w:sz w:val="21"/>
        </w:rPr>
        <w:t>投标存在侵害他人版权等侵权行为或投标文件存在虚假的；</w:t>
      </w:r>
      <w:r>
        <w:rPr>
          <w:rFonts w:hint="eastAsia" w:ascii="宋体" w:eastAsia="宋体"/>
          <w:sz w:val="21"/>
        </w:rPr>
        <w:t xml:space="preserve"> </w:t>
      </w:r>
    </w:p>
    <w:p>
      <w:pPr>
        <w:pStyle w:val="18"/>
        <w:numPr>
          <w:ilvl w:val="1"/>
          <w:numId w:val="4"/>
        </w:numPr>
        <w:tabs>
          <w:tab w:val="left" w:pos="1188"/>
        </w:tabs>
        <w:spacing w:before="229" w:line="290" w:lineRule="auto"/>
        <w:ind w:left="160" w:right="1114" w:firstLine="480"/>
        <w:rPr>
          <w:rFonts w:ascii="宋体" w:eastAsia="宋体"/>
          <w:sz w:val="24"/>
        </w:rPr>
      </w:pPr>
      <w:r>
        <w:rPr>
          <w:spacing w:val="-7"/>
          <w:sz w:val="21"/>
        </w:rPr>
        <w:t>投标报价缺漏项超出招标文件规定比例以上的；投标人确认投标报价缺漏项不包</w:t>
      </w:r>
      <w:r>
        <w:rPr>
          <w:spacing w:val="-5"/>
          <w:sz w:val="21"/>
        </w:rPr>
        <w:t>含在投标总价中的；</w:t>
      </w:r>
      <w:r>
        <w:rPr>
          <w:rFonts w:hint="eastAsia" w:ascii="宋体" w:eastAsia="宋体"/>
          <w:sz w:val="21"/>
        </w:rPr>
        <w:t xml:space="preserve"> </w:t>
      </w:r>
    </w:p>
    <w:p>
      <w:pPr>
        <w:pStyle w:val="18"/>
        <w:numPr>
          <w:ilvl w:val="1"/>
          <w:numId w:val="4"/>
        </w:numPr>
        <w:tabs>
          <w:tab w:val="left" w:pos="1188"/>
        </w:tabs>
        <w:spacing w:before="42"/>
        <w:ind w:left="1187" w:hanging="547"/>
        <w:rPr>
          <w:rFonts w:ascii="宋体" w:eastAsia="宋体"/>
          <w:sz w:val="24"/>
        </w:rPr>
      </w:pPr>
      <w:r>
        <w:rPr>
          <w:spacing w:val="-3"/>
          <w:sz w:val="21"/>
        </w:rPr>
        <w:t>超出经营范围投标的；</w:t>
      </w:r>
      <w:r>
        <w:rPr>
          <w:rFonts w:hint="eastAsia" w:ascii="宋体" w:eastAsia="宋体"/>
          <w:sz w:val="21"/>
        </w:rPr>
        <w:t xml:space="preserve"> </w:t>
      </w:r>
    </w:p>
    <w:p>
      <w:pPr>
        <w:pStyle w:val="18"/>
        <w:numPr>
          <w:ilvl w:val="1"/>
          <w:numId w:val="4"/>
        </w:numPr>
        <w:tabs>
          <w:tab w:val="left" w:pos="1188"/>
        </w:tabs>
        <w:spacing w:before="229"/>
        <w:ind w:left="1187" w:hanging="547"/>
        <w:rPr>
          <w:rFonts w:ascii="宋体" w:eastAsia="宋体"/>
          <w:sz w:val="24"/>
        </w:rPr>
      </w:pPr>
      <w:r>
        <w:rPr>
          <w:spacing w:val="-3"/>
          <w:sz w:val="21"/>
        </w:rPr>
        <w:t>投标人在评标过程中，试图向评标委员会施加任何影响的；</w:t>
      </w:r>
      <w:r>
        <w:rPr>
          <w:rFonts w:hint="eastAsia" w:ascii="宋体" w:eastAsia="宋体"/>
          <w:sz w:val="21"/>
        </w:rPr>
        <w:t xml:space="preserve"> </w:t>
      </w:r>
    </w:p>
    <w:p>
      <w:pPr>
        <w:pStyle w:val="18"/>
        <w:numPr>
          <w:ilvl w:val="1"/>
          <w:numId w:val="4"/>
        </w:numPr>
        <w:tabs>
          <w:tab w:val="left" w:pos="1188"/>
        </w:tabs>
        <w:spacing w:before="229" w:line="273" w:lineRule="auto"/>
        <w:ind w:left="580" w:right="2196" w:firstLine="60"/>
        <w:rPr>
          <w:rFonts w:ascii="宋体" w:eastAsia="宋体"/>
          <w:sz w:val="24"/>
        </w:rPr>
      </w:pPr>
      <w:r>
        <w:rPr>
          <w:spacing w:val="-3"/>
          <w:sz w:val="21"/>
        </w:rPr>
        <w:t>出现法律、法规、规章和规范性文件规定的其他否决投标情形的。</w:t>
      </w:r>
    </w:p>
    <w:p>
      <w:pPr>
        <w:pStyle w:val="11"/>
      </w:pPr>
      <w:r>
        <w:rPr>
          <w:rFonts w:hint="eastAsia"/>
        </w:rPr>
        <w:t xml:space="preserve">4. </w:t>
      </w:r>
      <w:r>
        <w:t>补充说明</w:t>
      </w:r>
      <w:r>
        <w:rPr>
          <w:rFonts w:hint="eastAsia"/>
        </w:rPr>
        <w:t xml:space="preserve">  </w:t>
      </w:r>
    </w:p>
    <w:p>
      <w:pPr>
        <w:pStyle w:val="18"/>
        <w:numPr>
          <w:ilvl w:val="1"/>
          <w:numId w:val="5"/>
        </w:numPr>
        <w:tabs>
          <w:tab w:val="left" w:pos="950"/>
        </w:tabs>
        <w:spacing w:before="4" w:line="187" w:lineRule="auto"/>
        <w:ind w:left="160" w:right="1111" w:firstLine="420"/>
        <w:rPr>
          <w:rFonts w:ascii="宋体" w:hAnsi="宋体" w:eastAsia="宋体"/>
          <w:sz w:val="21"/>
        </w:rPr>
      </w:pPr>
      <w:r>
        <w:rPr>
          <w:spacing w:val="-3"/>
          <w:sz w:val="21"/>
        </w:rPr>
        <w:t>招标文件中各处标注“</w:t>
      </w:r>
      <w:r>
        <w:rPr>
          <w:rFonts w:hint="eastAsia" w:ascii="宋体" w:hAnsi="宋体" w:eastAsia="宋体"/>
          <w:sz w:val="21"/>
        </w:rPr>
        <w:t>*</w:t>
      </w:r>
      <w:r>
        <w:rPr>
          <w:spacing w:val="-10"/>
          <w:sz w:val="21"/>
        </w:rPr>
        <w:t>”的为关键性条款，如与本章有矛盾之处，以本章集中列示的</w:t>
      </w:r>
      <w:r>
        <w:rPr>
          <w:spacing w:val="-6"/>
          <w:sz w:val="21"/>
        </w:rPr>
        <w:t>否决项为准</w:t>
      </w:r>
      <w:r>
        <w:rPr>
          <w:sz w:val="21"/>
        </w:rPr>
        <w:t>（</w:t>
      </w:r>
      <w:r>
        <w:rPr>
          <w:spacing w:val="-3"/>
          <w:sz w:val="21"/>
        </w:rPr>
        <w:t>未在本章集中列示的否决项，在评标中不予认可）</w:t>
      </w:r>
      <w:r>
        <w:rPr>
          <w:rFonts w:hint="eastAsia" w:ascii="宋体" w:hAnsi="宋体" w:eastAsia="宋体"/>
          <w:sz w:val="21"/>
        </w:rPr>
        <w:t xml:space="preserve"> </w:t>
      </w:r>
    </w:p>
    <w:p>
      <w:pPr>
        <w:spacing w:before="9"/>
        <w:ind w:left="3041"/>
        <w:rPr>
          <w:rFonts w:ascii="宋体"/>
          <w:b/>
          <w:sz w:val="24"/>
        </w:rPr>
      </w:pPr>
      <w:r>
        <w:rPr>
          <w:rFonts w:ascii="宋体"/>
          <w:b/>
          <w:w w:val="99"/>
          <w:sz w:val="24"/>
        </w:rPr>
        <w:t xml:space="preserve"> </w:t>
      </w:r>
    </w:p>
    <w:p>
      <w:pPr>
        <w:rPr>
          <w:rFonts w:ascii="宋体"/>
          <w:sz w:val="24"/>
        </w:rPr>
        <w:sectPr>
          <w:pgSz w:w="11910" w:h="16840"/>
          <w:pgMar w:top="1320" w:right="680" w:bottom="280" w:left="1640" w:header="794" w:footer="0" w:gutter="0"/>
          <w:cols w:space="720" w:num="1"/>
        </w:sectPr>
      </w:pPr>
    </w:p>
    <w:p>
      <w:pPr>
        <w:pStyle w:val="2"/>
        <w:spacing w:before="5"/>
        <w:rPr>
          <w:rFonts w:ascii="宋体"/>
          <w:b/>
          <w:sz w:val="14"/>
        </w:rPr>
      </w:pPr>
    </w:p>
    <w:p>
      <w:pPr>
        <w:spacing w:before="61"/>
        <w:ind w:left="2909"/>
        <w:rPr>
          <w:rFonts w:ascii="宋体" w:eastAsia="宋体"/>
          <w:sz w:val="28"/>
        </w:rPr>
      </w:pPr>
      <w:r>
        <w:rPr>
          <w:rFonts w:hint="eastAsia" w:ascii="宋体" w:eastAsia="宋体"/>
          <w:b/>
          <w:sz w:val="28"/>
        </w:rPr>
        <w:t>二、投标人须知前附表</w:t>
      </w:r>
      <w:r>
        <w:rPr>
          <w:rFonts w:hint="eastAsia" w:ascii="宋体" w:eastAsia="宋体"/>
          <w:sz w:val="28"/>
        </w:rPr>
        <w:t xml:space="preserve"> </w:t>
      </w:r>
    </w:p>
    <w:p>
      <w:pPr>
        <w:pStyle w:val="2"/>
        <w:spacing w:before="4" w:after="1"/>
        <w:rPr>
          <w:rFonts w:ascii="宋体"/>
          <w:sz w:val="10"/>
        </w:rPr>
      </w:pPr>
    </w:p>
    <w:tbl>
      <w:tblPr>
        <w:tblStyle w:val="15"/>
        <w:tblW w:w="8971" w:type="dxa"/>
        <w:tblInd w:w="1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0"/>
        <w:gridCol w:w="3259"/>
        <w:gridCol w:w="48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890" w:type="dxa"/>
          </w:tcPr>
          <w:p>
            <w:pPr>
              <w:pStyle w:val="19"/>
              <w:spacing w:before="70"/>
              <w:ind w:left="159" w:right="46"/>
              <w:jc w:val="center"/>
              <w:rPr>
                <w:b/>
                <w:sz w:val="21"/>
              </w:rPr>
            </w:pPr>
            <w:r>
              <w:rPr>
                <w:b/>
                <w:sz w:val="21"/>
              </w:rPr>
              <w:t>条款号</w:t>
            </w:r>
            <w:r>
              <w:rPr>
                <w:b/>
                <w:w w:val="99"/>
                <w:sz w:val="21"/>
              </w:rPr>
              <w:t xml:space="preserve"> </w:t>
            </w:r>
          </w:p>
        </w:tc>
        <w:tc>
          <w:tcPr>
            <w:tcW w:w="3259" w:type="dxa"/>
          </w:tcPr>
          <w:p>
            <w:pPr>
              <w:pStyle w:val="19"/>
              <w:spacing w:before="70"/>
              <w:ind w:left="130" w:right="21"/>
              <w:jc w:val="center"/>
              <w:rPr>
                <w:b/>
                <w:sz w:val="21"/>
              </w:rPr>
            </w:pPr>
            <w:r>
              <w:rPr>
                <w:b/>
                <w:sz w:val="21"/>
              </w:rPr>
              <w:t>条 款 名 称</w:t>
            </w:r>
            <w:r>
              <w:rPr>
                <w:b/>
                <w:w w:val="99"/>
                <w:sz w:val="21"/>
              </w:rPr>
              <w:t xml:space="preserve"> </w:t>
            </w:r>
          </w:p>
        </w:tc>
        <w:tc>
          <w:tcPr>
            <w:tcW w:w="4822" w:type="dxa"/>
          </w:tcPr>
          <w:p>
            <w:pPr>
              <w:pStyle w:val="19"/>
              <w:spacing w:before="70"/>
              <w:ind w:left="1864" w:right="1747"/>
              <w:jc w:val="center"/>
              <w:rPr>
                <w:b/>
                <w:sz w:val="21"/>
              </w:rPr>
            </w:pPr>
            <w:r>
              <w:rPr>
                <w:b/>
                <w:sz w:val="21"/>
              </w:rPr>
              <w:t>编 列 内 容</w:t>
            </w:r>
            <w:r>
              <w:rPr>
                <w:b/>
                <w:w w:val="99"/>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 w:hRule="atLeast"/>
        </w:trPr>
        <w:tc>
          <w:tcPr>
            <w:tcW w:w="890" w:type="dxa"/>
          </w:tcPr>
          <w:p>
            <w:pPr>
              <w:pStyle w:val="19"/>
              <w:rPr>
                <w:sz w:val="20"/>
              </w:rPr>
            </w:pPr>
          </w:p>
          <w:p>
            <w:pPr>
              <w:pStyle w:val="19"/>
              <w:rPr>
                <w:sz w:val="20"/>
              </w:rPr>
            </w:pPr>
          </w:p>
          <w:p>
            <w:pPr>
              <w:pStyle w:val="19"/>
              <w:spacing w:before="134"/>
              <w:ind w:left="157" w:right="47"/>
              <w:jc w:val="center"/>
              <w:rPr>
                <w:sz w:val="21"/>
              </w:rPr>
            </w:pPr>
            <w:r>
              <w:rPr>
                <w:sz w:val="21"/>
              </w:rPr>
              <w:t xml:space="preserve">1.1.2 </w:t>
            </w:r>
          </w:p>
        </w:tc>
        <w:tc>
          <w:tcPr>
            <w:tcW w:w="3259" w:type="dxa"/>
          </w:tcPr>
          <w:p>
            <w:pPr>
              <w:pStyle w:val="19"/>
              <w:rPr>
                <w:sz w:val="20"/>
              </w:rPr>
            </w:pPr>
          </w:p>
          <w:p>
            <w:pPr>
              <w:pStyle w:val="19"/>
              <w:rPr>
                <w:sz w:val="20"/>
              </w:rPr>
            </w:pPr>
          </w:p>
          <w:p>
            <w:pPr>
              <w:pStyle w:val="19"/>
              <w:spacing w:before="134"/>
              <w:ind w:left="131" w:right="21"/>
              <w:jc w:val="center"/>
              <w:rPr>
                <w:sz w:val="21"/>
              </w:rPr>
            </w:pPr>
            <w:r>
              <w:rPr>
                <w:sz w:val="21"/>
              </w:rPr>
              <w:t xml:space="preserve">招标人 </w:t>
            </w:r>
          </w:p>
        </w:tc>
        <w:tc>
          <w:tcPr>
            <w:tcW w:w="4822" w:type="dxa"/>
          </w:tcPr>
          <w:p>
            <w:pPr>
              <w:pStyle w:val="19"/>
              <w:spacing w:before="22"/>
              <w:ind w:left="108"/>
              <w:rPr>
                <w:sz w:val="21"/>
              </w:rPr>
            </w:pPr>
            <w:r>
              <w:rPr>
                <w:sz w:val="21"/>
              </w:rPr>
              <w:t>名称：</w:t>
            </w:r>
            <w:r>
              <w:rPr>
                <w:rFonts w:hint="eastAsia"/>
                <w:sz w:val="21"/>
                <w:lang w:eastAsia="zh-CN"/>
              </w:rPr>
              <w:t>武汉君通梅园宾馆有限责任公司</w:t>
            </w:r>
            <w:r>
              <w:rPr>
                <w:sz w:val="21"/>
              </w:rPr>
              <w:t xml:space="preserve">  </w:t>
            </w:r>
          </w:p>
          <w:p>
            <w:pPr>
              <w:pStyle w:val="19"/>
              <w:spacing w:before="43" w:line="278" w:lineRule="auto"/>
              <w:ind w:left="108" w:right="48"/>
              <w:rPr>
                <w:sz w:val="21"/>
              </w:rPr>
            </w:pPr>
            <w:r>
              <w:rPr>
                <w:sz w:val="21"/>
              </w:rPr>
              <w:t>地址：</w:t>
            </w:r>
            <w:r>
              <w:rPr>
                <w:rFonts w:hint="eastAsia"/>
                <w:sz w:val="21"/>
                <w:lang w:eastAsia="zh-CN"/>
              </w:rPr>
              <w:t>武汉市解放大道1087号</w:t>
            </w:r>
            <w:r>
              <w:rPr>
                <w:sz w:val="21"/>
              </w:rPr>
              <w:t xml:space="preserve"> </w:t>
            </w:r>
          </w:p>
          <w:p>
            <w:pPr>
              <w:pStyle w:val="19"/>
              <w:spacing w:line="269" w:lineRule="exact"/>
              <w:ind w:left="108"/>
              <w:rPr>
                <w:sz w:val="21"/>
              </w:rPr>
            </w:pPr>
            <w:r>
              <w:rPr>
                <w:sz w:val="21"/>
              </w:rPr>
              <w:t>联系人：</w:t>
            </w:r>
            <w:r>
              <w:rPr>
                <w:rFonts w:hint="eastAsia"/>
                <w:sz w:val="21"/>
                <w:lang w:eastAsia="zh-CN"/>
              </w:rPr>
              <w:t>严青</w:t>
            </w:r>
            <w:r>
              <w:rPr>
                <w:sz w:val="21"/>
              </w:rPr>
              <w:t xml:space="preserve"> </w:t>
            </w:r>
          </w:p>
          <w:p>
            <w:pPr>
              <w:pStyle w:val="19"/>
              <w:spacing w:before="43"/>
              <w:ind w:left="108"/>
              <w:rPr>
                <w:sz w:val="21"/>
              </w:rPr>
            </w:pPr>
            <w:r>
              <w:rPr>
                <w:sz w:val="21"/>
              </w:rPr>
              <w:t>电话：</w:t>
            </w:r>
            <w:r>
              <w:rPr>
                <w:rFonts w:hint="eastAsia"/>
                <w:sz w:val="21"/>
                <w:lang w:val="en-US" w:eastAsia="zh-CN"/>
              </w:rPr>
              <w:t>13554245577</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90" w:type="dxa"/>
          </w:tcPr>
          <w:p>
            <w:pPr>
              <w:pStyle w:val="19"/>
              <w:spacing w:before="22"/>
              <w:ind w:left="157" w:right="47"/>
              <w:jc w:val="center"/>
              <w:rPr>
                <w:sz w:val="21"/>
              </w:rPr>
            </w:pPr>
            <w:r>
              <w:rPr>
                <w:sz w:val="21"/>
              </w:rPr>
              <w:t>1.1.</w:t>
            </w:r>
            <w:r>
              <w:rPr>
                <w:rFonts w:hint="eastAsia"/>
                <w:sz w:val="21"/>
                <w:lang w:eastAsia="zh-CN"/>
              </w:rPr>
              <w:t>3</w:t>
            </w:r>
            <w:r>
              <w:rPr>
                <w:sz w:val="21"/>
              </w:rPr>
              <w:t xml:space="preserve"> </w:t>
            </w:r>
          </w:p>
        </w:tc>
        <w:tc>
          <w:tcPr>
            <w:tcW w:w="3259" w:type="dxa"/>
          </w:tcPr>
          <w:p>
            <w:pPr>
              <w:pStyle w:val="19"/>
              <w:spacing w:before="22"/>
              <w:ind w:left="132" w:right="21"/>
              <w:jc w:val="center"/>
              <w:rPr>
                <w:sz w:val="21"/>
              </w:rPr>
            </w:pPr>
            <w:r>
              <w:rPr>
                <w:sz w:val="21"/>
              </w:rPr>
              <w:t xml:space="preserve">项目名称 </w:t>
            </w:r>
          </w:p>
        </w:tc>
        <w:tc>
          <w:tcPr>
            <w:tcW w:w="4822" w:type="dxa"/>
          </w:tcPr>
          <w:p>
            <w:pPr>
              <w:pStyle w:val="19"/>
              <w:spacing w:before="22"/>
              <w:ind w:left="108"/>
              <w:jc w:val="center"/>
              <w:rPr>
                <w:sz w:val="21"/>
              </w:rPr>
            </w:pPr>
            <w:r>
              <w:rPr>
                <w:rFonts w:hint="eastAsia"/>
              </w:rPr>
              <w:t>创意宾馆</w:t>
            </w:r>
            <w:r>
              <w:rPr>
                <w:rFonts w:hint="eastAsia"/>
                <w:lang w:eastAsia="zh-CN"/>
              </w:rPr>
              <w:t>1号楼房屋主体结构质量检测与安全鉴定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890" w:type="dxa"/>
          </w:tcPr>
          <w:p>
            <w:pPr>
              <w:pStyle w:val="19"/>
              <w:spacing w:before="25"/>
              <w:ind w:left="157" w:right="47"/>
              <w:jc w:val="center"/>
              <w:rPr>
                <w:sz w:val="21"/>
              </w:rPr>
            </w:pPr>
            <w:r>
              <w:rPr>
                <w:sz w:val="21"/>
              </w:rPr>
              <w:t>1.1.</w:t>
            </w:r>
            <w:r>
              <w:rPr>
                <w:rFonts w:hint="eastAsia"/>
                <w:sz w:val="21"/>
                <w:lang w:eastAsia="zh-CN"/>
              </w:rPr>
              <w:t>4</w:t>
            </w:r>
            <w:r>
              <w:rPr>
                <w:sz w:val="21"/>
              </w:rPr>
              <w:t xml:space="preserve"> </w:t>
            </w:r>
          </w:p>
        </w:tc>
        <w:tc>
          <w:tcPr>
            <w:tcW w:w="3259" w:type="dxa"/>
          </w:tcPr>
          <w:p>
            <w:pPr>
              <w:pStyle w:val="19"/>
              <w:spacing w:before="25"/>
              <w:ind w:left="130" w:right="21"/>
              <w:jc w:val="center"/>
              <w:rPr>
                <w:sz w:val="21"/>
              </w:rPr>
            </w:pPr>
            <w:r>
              <w:rPr>
                <w:sz w:val="21"/>
              </w:rPr>
              <w:t xml:space="preserve">项目实施地点 </w:t>
            </w:r>
          </w:p>
        </w:tc>
        <w:tc>
          <w:tcPr>
            <w:tcW w:w="4822" w:type="dxa"/>
          </w:tcPr>
          <w:p>
            <w:pPr>
              <w:pStyle w:val="19"/>
              <w:spacing w:before="4" w:line="289" w:lineRule="exact"/>
              <w:ind w:left="108"/>
              <w:rPr>
                <w:sz w:val="21"/>
              </w:rPr>
            </w:pPr>
            <w:r>
              <w:rPr>
                <w:rFonts w:hint="eastAsia"/>
                <w:sz w:val="24"/>
                <w:lang w:eastAsia="zh-CN"/>
              </w:rPr>
              <w:t>武汉市江岸区工农兵路38号创意宾馆</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90" w:type="dxa"/>
          </w:tcPr>
          <w:p>
            <w:pPr>
              <w:pStyle w:val="19"/>
              <w:spacing w:before="22"/>
              <w:ind w:left="157" w:right="47"/>
              <w:jc w:val="center"/>
              <w:rPr>
                <w:sz w:val="21"/>
              </w:rPr>
            </w:pPr>
            <w:r>
              <w:rPr>
                <w:sz w:val="21"/>
              </w:rPr>
              <w:t xml:space="preserve">1.2 </w:t>
            </w:r>
          </w:p>
        </w:tc>
        <w:tc>
          <w:tcPr>
            <w:tcW w:w="3259" w:type="dxa"/>
          </w:tcPr>
          <w:p>
            <w:pPr>
              <w:pStyle w:val="19"/>
              <w:spacing w:before="22"/>
              <w:ind w:left="132" w:right="21"/>
              <w:jc w:val="center"/>
              <w:rPr>
                <w:sz w:val="21"/>
              </w:rPr>
            </w:pPr>
            <w:r>
              <w:rPr>
                <w:sz w:val="21"/>
              </w:rPr>
              <w:t xml:space="preserve">资金来源及落实情况 </w:t>
            </w:r>
          </w:p>
        </w:tc>
        <w:tc>
          <w:tcPr>
            <w:tcW w:w="4822" w:type="dxa"/>
          </w:tcPr>
          <w:p>
            <w:pPr>
              <w:pStyle w:val="19"/>
              <w:spacing w:line="292" w:lineRule="exact"/>
              <w:ind w:left="108"/>
              <w:rPr>
                <w:sz w:val="21"/>
              </w:rPr>
            </w:pPr>
            <w:r>
              <w:rPr>
                <w:rFonts w:hint="eastAsia" w:ascii="Arial Unicode MS" w:eastAsia="Arial Unicode MS"/>
                <w:sz w:val="21"/>
              </w:rPr>
              <w:t>自筹，已落实</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90" w:type="dxa"/>
          </w:tcPr>
          <w:p>
            <w:pPr>
              <w:pStyle w:val="19"/>
              <w:spacing w:before="22"/>
              <w:ind w:left="157" w:right="47"/>
              <w:jc w:val="center"/>
              <w:rPr>
                <w:sz w:val="21"/>
              </w:rPr>
            </w:pPr>
            <w:r>
              <w:rPr>
                <w:sz w:val="21"/>
              </w:rPr>
              <w:t xml:space="preserve">1.3.1 </w:t>
            </w:r>
          </w:p>
        </w:tc>
        <w:tc>
          <w:tcPr>
            <w:tcW w:w="3259" w:type="dxa"/>
          </w:tcPr>
          <w:p>
            <w:pPr>
              <w:pStyle w:val="19"/>
              <w:spacing w:before="22"/>
              <w:ind w:left="132" w:right="21"/>
              <w:jc w:val="center"/>
              <w:rPr>
                <w:sz w:val="21"/>
              </w:rPr>
            </w:pPr>
            <w:r>
              <w:rPr>
                <w:sz w:val="21"/>
              </w:rPr>
              <w:t xml:space="preserve">招标范围 </w:t>
            </w:r>
          </w:p>
        </w:tc>
        <w:tc>
          <w:tcPr>
            <w:tcW w:w="4822" w:type="dxa"/>
          </w:tcPr>
          <w:p>
            <w:pPr>
              <w:pStyle w:val="19"/>
              <w:spacing w:line="292" w:lineRule="exact"/>
              <w:ind w:left="108"/>
              <w:rPr>
                <w:sz w:val="21"/>
              </w:rPr>
            </w:pPr>
            <w:r>
              <w:rPr>
                <w:rFonts w:hint="eastAsia" w:ascii="Arial Unicode MS" w:eastAsia="Arial Unicode MS"/>
                <w:sz w:val="21"/>
                <w:lang w:eastAsia="zh-CN"/>
              </w:rPr>
              <w:t>创意宾馆1号楼房屋主体结构质量检测与安全鉴定</w:t>
            </w:r>
            <w:r>
              <w:rPr>
                <w:rFonts w:hint="eastAsia" w:ascii="Arial Unicode MS" w:eastAsia="Arial Unicode MS"/>
                <w:sz w:val="21"/>
              </w:rPr>
              <w:t>项目</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90" w:type="dxa"/>
          </w:tcPr>
          <w:p>
            <w:pPr>
              <w:pStyle w:val="19"/>
              <w:spacing w:before="22"/>
              <w:ind w:left="157" w:right="47"/>
              <w:jc w:val="center"/>
              <w:rPr>
                <w:sz w:val="21"/>
              </w:rPr>
            </w:pPr>
            <w:r>
              <w:rPr>
                <w:sz w:val="21"/>
              </w:rPr>
              <w:t xml:space="preserve">1.3.2 </w:t>
            </w:r>
          </w:p>
        </w:tc>
        <w:tc>
          <w:tcPr>
            <w:tcW w:w="3259" w:type="dxa"/>
          </w:tcPr>
          <w:p>
            <w:pPr>
              <w:pStyle w:val="19"/>
              <w:spacing w:before="22"/>
              <w:ind w:left="130" w:right="21"/>
              <w:jc w:val="center"/>
              <w:rPr>
                <w:sz w:val="21"/>
              </w:rPr>
            </w:pPr>
            <w:r>
              <w:rPr>
                <w:sz w:val="21"/>
              </w:rPr>
              <w:t xml:space="preserve">项目实施时间 </w:t>
            </w:r>
          </w:p>
        </w:tc>
        <w:tc>
          <w:tcPr>
            <w:tcW w:w="4822" w:type="dxa"/>
          </w:tcPr>
          <w:p>
            <w:pPr>
              <w:pStyle w:val="19"/>
              <w:spacing w:line="292" w:lineRule="exact"/>
              <w:ind w:left="108"/>
              <w:rPr>
                <w:sz w:val="21"/>
              </w:rPr>
            </w:pPr>
            <w:r>
              <w:rPr>
                <w:rFonts w:hint="eastAsia" w:ascii="Arial Unicode MS" w:eastAsia="Arial Unicode MS"/>
                <w:sz w:val="21"/>
              </w:rPr>
              <w:t>详见第一章</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90" w:type="dxa"/>
          </w:tcPr>
          <w:p>
            <w:pPr>
              <w:pStyle w:val="19"/>
              <w:spacing w:before="22"/>
              <w:ind w:left="157" w:right="47"/>
              <w:jc w:val="center"/>
              <w:rPr>
                <w:sz w:val="21"/>
              </w:rPr>
            </w:pPr>
            <w:r>
              <w:rPr>
                <w:sz w:val="21"/>
              </w:rPr>
              <w:t xml:space="preserve">1.3.3 </w:t>
            </w:r>
          </w:p>
        </w:tc>
        <w:tc>
          <w:tcPr>
            <w:tcW w:w="3259" w:type="dxa"/>
          </w:tcPr>
          <w:p>
            <w:pPr>
              <w:pStyle w:val="19"/>
              <w:spacing w:before="22"/>
              <w:ind w:left="132" w:right="21"/>
              <w:jc w:val="center"/>
              <w:rPr>
                <w:sz w:val="21"/>
              </w:rPr>
            </w:pPr>
            <w:r>
              <w:rPr>
                <w:sz w:val="21"/>
              </w:rPr>
              <w:t xml:space="preserve">付款方式 </w:t>
            </w:r>
          </w:p>
        </w:tc>
        <w:tc>
          <w:tcPr>
            <w:tcW w:w="4822" w:type="dxa"/>
          </w:tcPr>
          <w:p>
            <w:pPr>
              <w:pStyle w:val="19"/>
              <w:spacing w:line="292" w:lineRule="exact"/>
              <w:ind w:left="108"/>
              <w:rPr>
                <w:sz w:val="21"/>
              </w:rPr>
            </w:pPr>
            <w:r>
              <w:rPr>
                <w:rFonts w:hint="eastAsia" w:ascii="Arial Unicode MS" w:eastAsia="Arial Unicode MS"/>
                <w:sz w:val="21"/>
              </w:rPr>
              <w:t>详见第一章</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90" w:type="dxa"/>
          </w:tcPr>
          <w:p>
            <w:pPr>
              <w:pStyle w:val="19"/>
              <w:spacing w:before="22"/>
              <w:ind w:left="157" w:right="47"/>
              <w:jc w:val="center"/>
              <w:rPr>
                <w:sz w:val="21"/>
              </w:rPr>
            </w:pPr>
            <w:r>
              <w:rPr>
                <w:b/>
                <w:sz w:val="21"/>
              </w:rPr>
              <w:t>*</w:t>
            </w:r>
            <w:r>
              <w:rPr>
                <w:sz w:val="21"/>
              </w:rPr>
              <w:t xml:space="preserve">1.4.1 </w:t>
            </w:r>
          </w:p>
        </w:tc>
        <w:tc>
          <w:tcPr>
            <w:tcW w:w="3259" w:type="dxa"/>
          </w:tcPr>
          <w:p>
            <w:pPr>
              <w:pStyle w:val="19"/>
              <w:spacing w:before="22"/>
              <w:ind w:left="130" w:right="21"/>
              <w:jc w:val="center"/>
              <w:rPr>
                <w:sz w:val="21"/>
              </w:rPr>
            </w:pPr>
            <w:r>
              <w:rPr>
                <w:sz w:val="21"/>
              </w:rPr>
              <w:t xml:space="preserve">投标人资格条件 </w:t>
            </w:r>
          </w:p>
        </w:tc>
        <w:tc>
          <w:tcPr>
            <w:tcW w:w="4822" w:type="dxa"/>
          </w:tcPr>
          <w:p>
            <w:pPr>
              <w:pStyle w:val="19"/>
              <w:spacing w:before="22"/>
              <w:ind w:left="108"/>
              <w:rPr>
                <w:sz w:val="21"/>
              </w:rPr>
            </w:pPr>
            <w:r>
              <w:rPr>
                <w:sz w:val="21"/>
              </w:rPr>
              <w:t xml:space="preserve">详见第一章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890" w:type="dxa"/>
          </w:tcPr>
          <w:p>
            <w:pPr>
              <w:pStyle w:val="19"/>
              <w:spacing w:before="1"/>
              <w:rPr>
                <w:sz w:val="14"/>
              </w:rPr>
            </w:pPr>
          </w:p>
          <w:p>
            <w:pPr>
              <w:pStyle w:val="19"/>
              <w:ind w:left="157" w:right="47"/>
              <w:jc w:val="center"/>
              <w:rPr>
                <w:sz w:val="21"/>
              </w:rPr>
            </w:pPr>
            <w:r>
              <w:rPr>
                <w:b/>
                <w:sz w:val="21"/>
              </w:rPr>
              <w:t>*</w:t>
            </w:r>
            <w:r>
              <w:rPr>
                <w:sz w:val="21"/>
              </w:rPr>
              <w:t xml:space="preserve">1.4.2 </w:t>
            </w:r>
          </w:p>
        </w:tc>
        <w:tc>
          <w:tcPr>
            <w:tcW w:w="3259" w:type="dxa"/>
          </w:tcPr>
          <w:p>
            <w:pPr>
              <w:pStyle w:val="19"/>
              <w:spacing w:before="1"/>
              <w:rPr>
                <w:sz w:val="14"/>
              </w:rPr>
            </w:pPr>
          </w:p>
          <w:p>
            <w:pPr>
              <w:pStyle w:val="19"/>
              <w:ind w:left="132" w:right="21"/>
              <w:jc w:val="center"/>
              <w:rPr>
                <w:sz w:val="21"/>
              </w:rPr>
            </w:pPr>
            <w:r>
              <w:rPr>
                <w:sz w:val="21"/>
              </w:rPr>
              <w:t xml:space="preserve">是否接受联合体投标 </w:t>
            </w:r>
          </w:p>
        </w:tc>
        <w:tc>
          <w:tcPr>
            <w:tcW w:w="4822" w:type="dxa"/>
          </w:tcPr>
          <w:p>
            <w:pPr>
              <w:pStyle w:val="19"/>
              <w:spacing w:before="4" w:line="278" w:lineRule="exact"/>
              <w:ind w:left="108"/>
              <w:rPr>
                <w:sz w:val="21"/>
              </w:rPr>
            </w:pPr>
            <w:r>
              <w:rPr>
                <w:sz w:val="24"/>
              </w:rPr>
              <w:t>■√</w:t>
            </w:r>
            <w:r>
              <w:rPr>
                <w:sz w:val="21"/>
              </w:rPr>
              <w:t xml:space="preserve">不接受 </w:t>
            </w:r>
          </w:p>
          <w:p>
            <w:pPr>
              <w:pStyle w:val="19"/>
              <w:spacing w:line="323" w:lineRule="exact"/>
              <w:ind w:left="108"/>
              <w:rPr>
                <w:sz w:val="21"/>
              </w:rPr>
            </w:pPr>
            <w:r>
              <w:rPr>
                <w:sz w:val="21"/>
              </w:rPr>
              <w:t>□</w:t>
            </w:r>
            <w:r>
              <w:rPr>
                <w:rFonts w:hint="eastAsia" w:ascii="Arial Unicode MS" w:hAnsi="Arial Unicode MS" w:eastAsia="Arial Unicode MS"/>
                <w:sz w:val="21"/>
              </w:rPr>
              <w:t>接受，应满足下列要求：</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890" w:type="dxa"/>
          </w:tcPr>
          <w:p>
            <w:pPr>
              <w:pStyle w:val="19"/>
              <w:rPr>
                <w:sz w:val="20"/>
              </w:rPr>
            </w:pPr>
          </w:p>
          <w:p>
            <w:pPr>
              <w:pStyle w:val="19"/>
              <w:rPr>
                <w:sz w:val="20"/>
              </w:rPr>
            </w:pPr>
          </w:p>
          <w:p>
            <w:pPr>
              <w:pStyle w:val="19"/>
              <w:spacing w:before="134"/>
              <w:ind w:left="157" w:right="47"/>
              <w:jc w:val="center"/>
              <w:rPr>
                <w:sz w:val="21"/>
              </w:rPr>
            </w:pPr>
            <w:r>
              <w:rPr>
                <w:sz w:val="21"/>
              </w:rPr>
              <w:t>1.</w:t>
            </w:r>
            <w:r>
              <w:rPr>
                <w:rFonts w:hint="eastAsia"/>
                <w:sz w:val="21"/>
                <w:lang w:eastAsia="zh-CN"/>
              </w:rPr>
              <w:t>5</w:t>
            </w:r>
            <w:r>
              <w:rPr>
                <w:sz w:val="21"/>
              </w:rPr>
              <w:t xml:space="preserve">.1 </w:t>
            </w:r>
          </w:p>
        </w:tc>
        <w:tc>
          <w:tcPr>
            <w:tcW w:w="3259" w:type="dxa"/>
          </w:tcPr>
          <w:p>
            <w:pPr>
              <w:pStyle w:val="19"/>
              <w:rPr>
                <w:sz w:val="20"/>
              </w:rPr>
            </w:pPr>
          </w:p>
          <w:p>
            <w:pPr>
              <w:pStyle w:val="19"/>
              <w:rPr>
                <w:sz w:val="20"/>
              </w:rPr>
            </w:pPr>
          </w:p>
          <w:p>
            <w:pPr>
              <w:pStyle w:val="19"/>
              <w:spacing w:before="134"/>
              <w:ind w:left="132" w:right="21"/>
              <w:jc w:val="center"/>
              <w:rPr>
                <w:sz w:val="21"/>
              </w:rPr>
            </w:pPr>
            <w:r>
              <w:rPr>
                <w:sz w:val="21"/>
              </w:rPr>
              <w:t xml:space="preserve">踏勘现场 </w:t>
            </w:r>
          </w:p>
        </w:tc>
        <w:tc>
          <w:tcPr>
            <w:tcW w:w="4822" w:type="dxa"/>
          </w:tcPr>
          <w:p>
            <w:pPr>
              <w:pStyle w:val="19"/>
              <w:spacing w:line="278" w:lineRule="auto"/>
              <w:ind w:left="108" w:right="920"/>
              <w:rPr>
                <w:sz w:val="21"/>
              </w:rPr>
            </w:pPr>
            <w:r>
              <w:rPr>
                <w:sz w:val="24"/>
              </w:rPr>
              <w:t>■√</w:t>
            </w:r>
            <w:r>
              <w:rPr>
                <w:sz w:val="21"/>
              </w:rPr>
              <w:t>统一组织。</w:t>
            </w:r>
          </w:p>
          <w:p>
            <w:pPr>
              <w:pStyle w:val="19"/>
              <w:spacing w:line="278" w:lineRule="auto"/>
              <w:ind w:left="108" w:right="920"/>
              <w:rPr>
                <w:sz w:val="21"/>
                <w:lang w:eastAsia="zh-CN"/>
              </w:rPr>
            </w:pPr>
            <w:r>
              <w:rPr>
                <w:rFonts w:hint="eastAsia"/>
                <w:sz w:val="21"/>
                <w:lang w:eastAsia="zh-CN"/>
              </w:rPr>
              <w:t>集合时间：报名结束后第二天</w:t>
            </w:r>
          </w:p>
          <w:p>
            <w:pPr>
              <w:pStyle w:val="19"/>
              <w:spacing w:line="278" w:lineRule="auto"/>
              <w:ind w:left="108" w:right="920"/>
              <w:rPr>
                <w:sz w:val="21"/>
                <w:lang w:eastAsia="zh-CN"/>
              </w:rPr>
            </w:pPr>
            <w:r>
              <w:rPr>
                <w:sz w:val="21"/>
              </w:rPr>
              <w:t>集合地点：</w:t>
            </w:r>
            <w:r>
              <w:rPr>
                <w:rFonts w:hint="eastAsia"/>
                <w:sz w:val="21"/>
                <w:lang w:eastAsia="zh-CN"/>
              </w:rPr>
              <w:t>武汉市江岸区工农兵路38号</w:t>
            </w:r>
          </w:p>
          <w:p>
            <w:pPr>
              <w:pStyle w:val="19"/>
              <w:spacing w:line="278" w:lineRule="auto"/>
              <w:ind w:left="108" w:right="920" w:firstLine="1050" w:firstLineChars="500"/>
              <w:rPr>
                <w:sz w:val="21"/>
                <w:lang w:eastAsia="zh-CN"/>
              </w:rPr>
            </w:pPr>
            <w:r>
              <w:rPr>
                <w:rFonts w:hint="eastAsia"/>
                <w:sz w:val="21"/>
                <w:lang w:eastAsia="zh-CN"/>
              </w:rPr>
              <w:t>创意宾馆</w:t>
            </w:r>
          </w:p>
          <w:p>
            <w:pPr>
              <w:pStyle w:val="19"/>
              <w:spacing w:line="269" w:lineRule="exact"/>
              <w:ind w:left="108"/>
              <w:rPr>
                <w:sz w:val="21"/>
              </w:rPr>
            </w:pPr>
            <w:r>
              <w:rPr>
                <w:sz w:val="21"/>
              </w:rPr>
              <w:t xml:space="preserve">□不组织。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890" w:type="dxa"/>
          </w:tcPr>
          <w:p>
            <w:pPr>
              <w:pStyle w:val="19"/>
              <w:rPr>
                <w:sz w:val="20"/>
              </w:rPr>
            </w:pPr>
          </w:p>
          <w:p>
            <w:pPr>
              <w:pStyle w:val="19"/>
              <w:spacing w:before="4"/>
              <w:rPr>
                <w:sz w:val="18"/>
              </w:rPr>
            </w:pPr>
          </w:p>
          <w:p>
            <w:pPr>
              <w:pStyle w:val="19"/>
              <w:ind w:left="157" w:right="47"/>
              <w:jc w:val="center"/>
              <w:rPr>
                <w:sz w:val="21"/>
              </w:rPr>
            </w:pPr>
            <w:r>
              <w:rPr>
                <w:b/>
                <w:sz w:val="21"/>
              </w:rPr>
              <w:t>*</w:t>
            </w:r>
            <w:r>
              <w:rPr>
                <w:sz w:val="21"/>
              </w:rPr>
              <w:t>1.</w:t>
            </w:r>
            <w:r>
              <w:rPr>
                <w:rFonts w:hint="eastAsia"/>
                <w:sz w:val="21"/>
                <w:lang w:eastAsia="zh-CN"/>
              </w:rPr>
              <w:t>6</w:t>
            </w:r>
            <w:r>
              <w:rPr>
                <w:sz w:val="21"/>
              </w:rPr>
              <w:t xml:space="preserve"> </w:t>
            </w:r>
          </w:p>
        </w:tc>
        <w:tc>
          <w:tcPr>
            <w:tcW w:w="3259" w:type="dxa"/>
          </w:tcPr>
          <w:p>
            <w:pPr>
              <w:pStyle w:val="19"/>
              <w:rPr>
                <w:sz w:val="20"/>
              </w:rPr>
            </w:pPr>
          </w:p>
          <w:p>
            <w:pPr>
              <w:pStyle w:val="19"/>
              <w:spacing w:before="4"/>
              <w:rPr>
                <w:sz w:val="18"/>
              </w:rPr>
            </w:pPr>
          </w:p>
          <w:p>
            <w:pPr>
              <w:pStyle w:val="19"/>
              <w:ind w:left="131" w:right="21"/>
              <w:jc w:val="center"/>
              <w:rPr>
                <w:sz w:val="21"/>
              </w:rPr>
            </w:pPr>
            <w:r>
              <w:rPr>
                <w:sz w:val="21"/>
              </w:rPr>
              <w:t xml:space="preserve">分包 </w:t>
            </w:r>
          </w:p>
        </w:tc>
        <w:tc>
          <w:tcPr>
            <w:tcW w:w="4822" w:type="dxa"/>
          </w:tcPr>
          <w:p>
            <w:pPr>
              <w:pStyle w:val="19"/>
              <w:spacing w:before="3"/>
              <w:ind w:left="108"/>
              <w:rPr>
                <w:sz w:val="21"/>
              </w:rPr>
            </w:pPr>
            <w:r>
              <w:rPr>
                <w:sz w:val="24"/>
              </w:rPr>
              <w:t>■√</w:t>
            </w:r>
            <w:r>
              <w:rPr>
                <w:sz w:val="21"/>
              </w:rPr>
              <w:t xml:space="preserve">不允许 </w:t>
            </w:r>
          </w:p>
          <w:p>
            <w:pPr>
              <w:pStyle w:val="19"/>
              <w:spacing w:before="24"/>
              <w:ind w:left="108"/>
              <w:rPr>
                <w:sz w:val="21"/>
              </w:rPr>
            </w:pPr>
            <w:r>
              <w:rPr>
                <w:spacing w:val="-3"/>
                <w:sz w:val="21"/>
              </w:rPr>
              <w:t>□允许，分包内容要求：/</w:t>
            </w:r>
            <w:r>
              <w:rPr>
                <w:sz w:val="21"/>
              </w:rPr>
              <w:t xml:space="preserve"> </w:t>
            </w:r>
          </w:p>
          <w:p>
            <w:pPr>
              <w:pStyle w:val="19"/>
              <w:spacing w:before="43"/>
              <w:ind w:left="949"/>
              <w:rPr>
                <w:sz w:val="21"/>
              </w:rPr>
            </w:pPr>
            <w:r>
              <w:rPr>
                <w:spacing w:val="-2"/>
                <w:sz w:val="21"/>
              </w:rPr>
              <w:t>分包金额要求</w:t>
            </w:r>
            <w:r>
              <w:rPr>
                <w:spacing w:val="-3"/>
                <w:sz w:val="21"/>
              </w:rPr>
              <w:t>：/</w:t>
            </w:r>
            <w:r>
              <w:rPr>
                <w:sz w:val="21"/>
              </w:rPr>
              <w:t xml:space="preserve"> </w:t>
            </w:r>
          </w:p>
          <w:p>
            <w:pPr>
              <w:pStyle w:val="19"/>
              <w:spacing w:before="43"/>
              <w:ind w:left="949"/>
              <w:rPr>
                <w:sz w:val="21"/>
              </w:rPr>
            </w:pPr>
            <w:r>
              <w:rPr>
                <w:sz w:val="21"/>
              </w:rPr>
              <w:t xml:space="preserve">接受分包的第三人资质要求：/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90" w:type="dxa"/>
            <w:tcBorders>
              <w:bottom w:val="single" w:color="000000" w:sz="6" w:space="0"/>
            </w:tcBorders>
          </w:tcPr>
          <w:p>
            <w:pPr>
              <w:pStyle w:val="19"/>
              <w:spacing w:before="22" w:line="267" w:lineRule="exact"/>
              <w:ind w:left="157" w:right="47"/>
              <w:jc w:val="center"/>
              <w:rPr>
                <w:sz w:val="21"/>
              </w:rPr>
            </w:pPr>
            <w:r>
              <w:rPr>
                <w:sz w:val="21"/>
              </w:rPr>
              <w:t xml:space="preserve">2.3.1 </w:t>
            </w:r>
          </w:p>
        </w:tc>
        <w:tc>
          <w:tcPr>
            <w:tcW w:w="3259" w:type="dxa"/>
            <w:tcBorders>
              <w:bottom w:val="single" w:color="000000" w:sz="6" w:space="0"/>
            </w:tcBorders>
          </w:tcPr>
          <w:p>
            <w:pPr>
              <w:pStyle w:val="19"/>
              <w:spacing w:before="22" w:line="267" w:lineRule="exact"/>
              <w:ind w:left="130" w:right="21"/>
              <w:jc w:val="center"/>
              <w:rPr>
                <w:sz w:val="21"/>
              </w:rPr>
            </w:pPr>
            <w:r>
              <w:rPr>
                <w:sz w:val="21"/>
              </w:rPr>
              <w:t xml:space="preserve">招标文件网上修改时间 </w:t>
            </w:r>
          </w:p>
        </w:tc>
        <w:tc>
          <w:tcPr>
            <w:tcW w:w="4822" w:type="dxa"/>
            <w:tcBorders>
              <w:bottom w:val="single" w:color="000000" w:sz="6" w:space="0"/>
            </w:tcBorders>
          </w:tcPr>
          <w:p>
            <w:pPr>
              <w:pStyle w:val="19"/>
              <w:spacing w:before="22" w:line="267" w:lineRule="exact"/>
              <w:ind w:left="108"/>
              <w:rPr>
                <w:sz w:val="21"/>
              </w:rPr>
            </w:pPr>
            <w:r>
              <w:rPr>
                <w:sz w:val="21"/>
              </w:rPr>
              <w:t>投标截止时间</w:t>
            </w:r>
            <w:r>
              <w:rPr>
                <w:sz w:val="21"/>
                <w:u w:val="single"/>
              </w:rPr>
              <w:t xml:space="preserve"> </w:t>
            </w:r>
            <w:r>
              <w:rPr>
                <w:rFonts w:hint="eastAsia"/>
                <w:sz w:val="21"/>
                <w:u w:val="single"/>
                <w:lang w:val="en-US" w:eastAsia="zh-CN"/>
              </w:rPr>
              <w:t>3</w:t>
            </w:r>
            <w:r>
              <w:rPr>
                <w:sz w:val="21"/>
                <w:u w:val="single"/>
              </w:rPr>
              <w:t xml:space="preserve"> </w:t>
            </w:r>
            <w:r>
              <w:rPr>
                <w:sz w:val="21"/>
              </w:rPr>
              <w:t xml:space="preserve">天前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90" w:type="dxa"/>
            <w:tcBorders>
              <w:top w:val="single" w:color="000000" w:sz="6" w:space="0"/>
            </w:tcBorders>
          </w:tcPr>
          <w:p>
            <w:pPr>
              <w:pStyle w:val="19"/>
              <w:spacing w:before="176"/>
              <w:ind w:left="157" w:right="47"/>
              <w:jc w:val="center"/>
              <w:rPr>
                <w:sz w:val="21"/>
              </w:rPr>
            </w:pPr>
            <w:r>
              <w:rPr>
                <w:sz w:val="21"/>
              </w:rPr>
              <w:t xml:space="preserve">2.4 </w:t>
            </w:r>
          </w:p>
        </w:tc>
        <w:tc>
          <w:tcPr>
            <w:tcW w:w="3259" w:type="dxa"/>
            <w:tcBorders>
              <w:top w:val="single" w:color="000000" w:sz="6" w:space="0"/>
            </w:tcBorders>
          </w:tcPr>
          <w:p>
            <w:pPr>
              <w:pStyle w:val="19"/>
              <w:spacing w:before="20"/>
              <w:ind w:left="29" w:right="21"/>
              <w:jc w:val="center"/>
              <w:rPr>
                <w:sz w:val="21"/>
              </w:rPr>
            </w:pPr>
            <w:r>
              <w:rPr>
                <w:sz w:val="21"/>
              </w:rPr>
              <w:t>投标人网上对招标文件提出异议</w:t>
            </w:r>
          </w:p>
          <w:p>
            <w:pPr>
              <w:pStyle w:val="19"/>
              <w:spacing w:before="43"/>
              <w:ind w:left="131" w:right="21"/>
              <w:jc w:val="center"/>
              <w:rPr>
                <w:sz w:val="21"/>
              </w:rPr>
            </w:pPr>
            <w:r>
              <w:rPr>
                <w:sz w:val="21"/>
              </w:rPr>
              <w:t xml:space="preserve">的时间 </w:t>
            </w:r>
          </w:p>
        </w:tc>
        <w:tc>
          <w:tcPr>
            <w:tcW w:w="4822" w:type="dxa"/>
            <w:tcBorders>
              <w:top w:val="single" w:color="000000" w:sz="6" w:space="0"/>
            </w:tcBorders>
          </w:tcPr>
          <w:p>
            <w:pPr>
              <w:pStyle w:val="19"/>
              <w:spacing w:before="176"/>
              <w:ind w:left="108"/>
              <w:rPr>
                <w:sz w:val="21"/>
              </w:rPr>
            </w:pPr>
            <w:r>
              <w:rPr>
                <w:sz w:val="21"/>
              </w:rPr>
              <w:t>投标截止时间</w:t>
            </w:r>
            <w:r>
              <w:rPr>
                <w:sz w:val="21"/>
                <w:u w:val="single"/>
              </w:rPr>
              <w:t xml:space="preserve"> </w:t>
            </w:r>
            <w:r>
              <w:rPr>
                <w:rFonts w:hint="eastAsia"/>
                <w:sz w:val="21"/>
                <w:u w:val="single"/>
                <w:lang w:val="en-US" w:eastAsia="zh-CN"/>
              </w:rPr>
              <w:t>1</w:t>
            </w:r>
            <w:r>
              <w:rPr>
                <w:sz w:val="21"/>
                <w:u w:val="single"/>
              </w:rPr>
              <w:t xml:space="preserve"> </w:t>
            </w:r>
            <w:r>
              <w:rPr>
                <w:sz w:val="21"/>
              </w:rPr>
              <w:t xml:space="preserve">天前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90" w:type="dxa"/>
          </w:tcPr>
          <w:p>
            <w:pPr>
              <w:pStyle w:val="19"/>
              <w:spacing w:before="178"/>
              <w:ind w:left="157" w:right="47"/>
              <w:jc w:val="center"/>
              <w:rPr>
                <w:sz w:val="21"/>
              </w:rPr>
            </w:pPr>
            <w:r>
              <w:rPr>
                <w:b/>
                <w:sz w:val="21"/>
              </w:rPr>
              <w:t>*</w:t>
            </w:r>
            <w:r>
              <w:rPr>
                <w:sz w:val="21"/>
              </w:rPr>
              <w:t>3.</w:t>
            </w:r>
            <w:r>
              <w:rPr>
                <w:rFonts w:hint="eastAsia"/>
                <w:sz w:val="21"/>
                <w:lang w:eastAsia="zh-CN"/>
              </w:rPr>
              <w:t>1</w:t>
            </w:r>
            <w:r>
              <w:rPr>
                <w:sz w:val="21"/>
              </w:rPr>
              <w:t xml:space="preserve">.2 </w:t>
            </w:r>
          </w:p>
        </w:tc>
        <w:tc>
          <w:tcPr>
            <w:tcW w:w="3259" w:type="dxa"/>
          </w:tcPr>
          <w:p>
            <w:pPr>
              <w:pStyle w:val="19"/>
              <w:spacing w:before="178"/>
              <w:ind w:left="130" w:right="21"/>
              <w:jc w:val="center"/>
              <w:rPr>
                <w:sz w:val="21"/>
              </w:rPr>
            </w:pPr>
            <w:r>
              <w:rPr>
                <w:sz w:val="21"/>
              </w:rPr>
              <w:t xml:space="preserve">最高投标限价 </w:t>
            </w:r>
          </w:p>
        </w:tc>
        <w:tc>
          <w:tcPr>
            <w:tcW w:w="4822" w:type="dxa"/>
          </w:tcPr>
          <w:p>
            <w:pPr>
              <w:pStyle w:val="19"/>
              <w:spacing w:before="2"/>
              <w:ind w:left="108"/>
              <w:rPr>
                <w:sz w:val="21"/>
              </w:rPr>
            </w:pPr>
            <w:r>
              <w:rPr>
                <w:spacing w:val="-1"/>
                <w:sz w:val="21"/>
              </w:rPr>
              <w:t>□</w:t>
            </w:r>
            <w:r>
              <w:rPr>
                <w:sz w:val="21"/>
              </w:rPr>
              <w:t xml:space="preserve">无 </w:t>
            </w:r>
          </w:p>
          <w:p>
            <w:pPr>
              <w:pStyle w:val="19"/>
              <w:spacing w:before="25"/>
              <w:ind w:left="108"/>
              <w:rPr>
                <w:sz w:val="21"/>
              </w:rPr>
            </w:pPr>
            <w:r>
              <w:rPr>
                <w:sz w:val="24"/>
                <w:highlight w:val="none"/>
              </w:rPr>
              <w:t>■√</w:t>
            </w:r>
            <w:r>
              <w:rPr>
                <w:spacing w:val="-1"/>
                <w:sz w:val="21"/>
                <w:highlight w:val="none"/>
              </w:rPr>
              <w:t>有:</w:t>
            </w:r>
            <w:r>
              <w:rPr>
                <w:rFonts w:hint="eastAsia"/>
                <w:sz w:val="21"/>
                <w:highlight w:val="none"/>
                <w:lang w:eastAsia="zh-CN"/>
              </w:rPr>
              <w:t>6万元整</w:t>
            </w:r>
            <w:r>
              <w:rPr>
                <w:sz w:val="21"/>
                <w:highlight w:val="non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890" w:type="dxa"/>
          </w:tcPr>
          <w:p>
            <w:pPr>
              <w:pStyle w:val="19"/>
              <w:spacing w:before="8"/>
              <w:rPr>
                <w:rFonts w:ascii="Times New Roman"/>
                <w:sz w:val="15"/>
              </w:rPr>
            </w:pPr>
          </w:p>
          <w:p>
            <w:pPr>
              <w:pStyle w:val="19"/>
              <w:ind w:left="157" w:right="47"/>
              <w:jc w:val="center"/>
              <w:rPr>
                <w:sz w:val="21"/>
              </w:rPr>
            </w:pPr>
            <w:r>
              <w:rPr>
                <w:sz w:val="21"/>
              </w:rPr>
              <w:t>3.</w:t>
            </w:r>
            <w:r>
              <w:rPr>
                <w:rFonts w:hint="eastAsia"/>
                <w:sz w:val="21"/>
                <w:lang w:eastAsia="zh-CN"/>
              </w:rPr>
              <w:t>1</w:t>
            </w:r>
            <w:r>
              <w:rPr>
                <w:sz w:val="21"/>
              </w:rPr>
              <w:t>.</w:t>
            </w:r>
            <w:r>
              <w:rPr>
                <w:rFonts w:hint="eastAsia"/>
                <w:sz w:val="21"/>
                <w:lang w:eastAsia="zh-CN"/>
              </w:rPr>
              <w:t>3</w:t>
            </w:r>
            <w:r>
              <w:rPr>
                <w:sz w:val="21"/>
              </w:rPr>
              <w:t xml:space="preserve"> </w:t>
            </w:r>
          </w:p>
        </w:tc>
        <w:tc>
          <w:tcPr>
            <w:tcW w:w="3259" w:type="dxa"/>
          </w:tcPr>
          <w:p>
            <w:pPr>
              <w:pStyle w:val="19"/>
              <w:spacing w:before="8"/>
              <w:rPr>
                <w:rFonts w:ascii="Times New Roman"/>
                <w:sz w:val="15"/>
              </w:rPr>
            </w:pPr>
          </w:p>
          <w:p>
            <w:pPr>
              <w:pStyle w:val="19"/>
              <w:ind w:left="130" w:right="21"/>
              <w:jc w:val="center"/>
              <w:rPr>
                <w:sz w:val="21"/>
              </w:rPr>
            </w:pPr>
            <w:r>
              <w:rPr>
                <w:b/>
                <w:sz w:val="21"/>
              </w:rPr>
              <w:t>*</w:t>
            </w:r>
            <w:r>
              <w:rPr>
                <w:sz w:val="21"/>
              </w:rPr>
              <w:t xml:space="preserve">投标报价允许的缺漏项限定 </w:t>
            </w:r>
          </w:p>
        </w:tc>
        <w:tc>
          <w:tcPr>
            <w:tcW w:w="4822" w:type="dxa"/>
          </w:tcPr>
          <w:p>
            <w:pPr>
              <w:pStyle w:val="19"/>
              <w:spacing w:line="337" w:lineRule="exact"/>
              <w:ind w:left="106"/>
              <w:rPr>
                <w:sz w:val="21"/>
              </w:rPr>
            </w:pPr>
            <w:r>
              <w:rPr>
                <w:rFonts w:hint="eastAsia" w:ascii="Arial Unicode MS" w:hAnsi="Arial Unicode MS" w:eastAsia="Arial Unicode MS"/>
                <w:w w:val="150"/>
                <w:sz w:val="21"/>
              </w:rPr>
              <w:t xml:space="preserve">□ </w:t>
            </w:r>
            <w:r>
              <w:rPr>
                <w:rFonts w:hint="eastAsia" w:ascii="Arial Unicode MS" w:hAnsi="Arial Unicode MS" w:eastAsia="Arial Unicode MS"/>
                <w:w w:val="110"/>
                <w:sz w:val="21"/>
              </w:rPr>
              <w:t xml:space="preserve">有 </w:t>
            </w:r>
            <w:r>
              <w:rPr>
                <w:w w:val="110"/>
                <w:sz w:val="21"/>
              </w:rPr>
              <w:t xml:space="preserve">:/ </w:t>
            </w:r>
          </w:p>
          <w:p>
            <w:pPr>
              <w:pStyle w:val="19"/>
              <w:ind w:left="108"/>
              <w:rPr>
                <w:sz w:val="21"/>
              </w:rPr>
            </w:pPr>
            <w:r>
              <w:rPr>
                <w:sz w:val="21"/>
              </w:rPr>
              <w:t xml:space="preserve">■√无限定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90" w:type="dxa"/>
          </w:tcPr>
          <w:p>
            <w:pPr>
              <w:pStyle w:val="19"/>
              <w:spacing w:before="22"/>
              <w:ind w:left="157" w:right="47"/>
              <w:jc w:val="center"/>
              <w:rPr>
                <w:sz w:val="21"/>
              </w:rPr>
            </w:pPr>
            <w:r>
              <w:rPr>
                <w:sz w:val="21"/>
              </w:rPr>
              <w:t>3.</w:t>
            </w:r>
            <w:r>
              <w:rPr>
                <w:rFonts w:hint="eastAsia"/>
                <w:sz w:val="21"/>
                <w:lang w:eastAsia="zh-CN"/>
              </w:rPr>
              <w:t>2</w:t>
            </w:r>
            <w:r>
              <w:rPr>
                <w:sz w:val="21"/>
              </w:rPr>
              <w:t xml:space="preserve">.1 </w:t>
            </w:r>
          </w:p>
        </w:tc>
        <w:tc>
          <w:tcPr>
            <w:tcW w:w="3259" w:type="dxa"/>
          </w:tcPr>
          <w:p>
            <w:pPr>
              <w:pStyle w:val="19"/>
              <w:spacing w:before="22"/>
              <w:ind w:left="132" w:right="21"/>
              <w:jc w:val="center"/>
              <w:rPr>
                <w:sz w:val="21"/>
              </w:rPr>
            </w:pPr>
            <w:r>
              <w:rPr>
                <w:b/>
                <w:sz w:val="21"/>
              </w:rPr>
              <w:t>*</w:t>
            </w:r>
            <w:r>
              <w:rPr>
                <w:sz w:val="21"/>
              </w:rPr>
              <w:t xml:space="preserve">投标有效期 </w:t>
            </w:r>
          </w:p>
        </w:tc>
        <w:tc>
          <w:tcPr>
            <w:tcW w:w="4822" w:type="dxa"/>
          </w:tcPr>
          <w:p>
            <w:pPr>
              <w:pStyle w:val="19"/>
              <w:spacing w:before="22"/>
              <w:ind w:left="108"/>
              <w:rPr>
                <w:sz w:val="21"/>
              </w:rPr>
            </w:pPr>
            <w:r>
              <w:rPr>
                <w:sz w:val="21"/>
              </w:rPr>
              <w:t>从投标截止之日算起</w:t>
            </w:r>
            <w:r>
              <w:rPr>
                <w:sz w:val="21"/>
                <w:u w:val="single"/>
              </w:rPr>
              <w:t xml:space="preserve"> </w:t>
            </w:r>
            <w:r>
              <w:rPr>
                <w:rFonts w:hint="eastAsia"/>
                <w:sz w:val="21"/>
                <w:u w:val="single"/>
                <w:lang w:eastAsia="zh-CN"/>
              </w:rPr>
              <w:t>90</w:t>
            </w:r>
            <w:r>
              <w:rPr>
                <w:sz w:val="21"/>
                <w:u w:val="single"/>
              </w:rPr>
              <w:t xml:space="preserve"> </w:t>
            </w:r>
            <w:r>
              <w:rPr>
                <w:sz w:val="21"/>
              </w:rPr>
              <w:t xml:space="preserve">日历天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90" w:type="dxa"/>
          </w:tcPr>
          <w:p>
            <w:pPr>
              <w:pStyle w:val="19"/>
              <w:spacing w:before="178"/>
              <w:ind w:left="157" w:right="47"/>
              <w:jc w:val="center"/>
              <w:rPr>
                <w:sz w:val="21"/>
              </w:rPr>
            </w:pPr>
            <w:r>
              <w:rPr>
                <w:b/>
                <w:sz w:val="21"/>
              </w:rPr>
              <w:t>*</w:t>
            </w:r>
            <w:r>
              <w:rPr>
                <w:sz w:val="21"/>
              </w:rPr>
              <w:t>3.</w:t>
            </w:r>
            <w:r>
              <w:rPr>
                <w:rFonts w:hint="eastAsia"/>
                <w:sz w:val="21"/>
                <w:lang w:eastAsia="zh-CN"/>
              </w:rPr>
              <w:t>3</w:t>
            </w:r>
            <w:r>
              <w:rPr>
                <w:sz w:val="21"/>
              </w:rPr>
              <w:t xml:space="preserve">.1 </w:t>
            </w:r>
          </w:p>
        </w:tc>
        <w:tc>
          <w:tcPr>
            <w:tcW w:w="3259" w:type="dxa"/>
          </w:tcPr>
          <w:p>
            <w:pPr>
              <w:pStyle w:val="19"/>
              <w:spacing w:before="178"/>
              <w:ind w:left="130" w:right="21"/>
              <w:jc w:val="center"/>
              <w:rPr>
                <w:sz w:val="21"/>
              </w:rPr>
            </w:pPr>
            <w:r>
              <w:rPr>
                <w:sz w:val="21"/>
              </w:rPr>
              <w:t xml:space="preserve">是否允许递交备选投标方案 </w:t>
            </w:r>
          </w:p>
        </w:tc>
        <w:tc>
          <w:tcPr>
            <w:tcW w:w="4822" w:type="dxa"/>
          </w:tcPr>
          <w:p>
            <w:pPr>
              <w:pStyle w:val="19"/>
              <w:spacing w:before="2" w:line="277" w:lineRule="exact"/>
              <w:ind w:left="108"/>
              <w:rPr>
                <w:sz w:val="21"/>
              </w:rPr>
            </w:pPr>
            <w:r>
              <w:rPr>
                <w:sz w:val="24"/>
              </w:rPr>
              <w:t>■√</w:t>
            </w:r>
            <w:r>
              <w:rPr>
                <w:sz w:val="21"/>
              </w:rPr>
              <w:t xml:space="preserve">不允许 </w:t>
            </w:r>
          </w:p>
          <w:p>
            <w:pPr>
              <w:pStyle w:val="19"/>
              <w:spacing w:line="324" w:lineRule="exact"/>
              <w:ind w:left="108"/>
              <w:rPr>
                <w:sz w:val="21"/>
              </w:rPr>
            </w:pPr>
            <w:r>
              <w:rPr>
                <w:rFonts w:hint="eastAsia" w:ascii="Arial Unicode MS" w:hAnsi="Arial Unicode MS" w:eastAsia="Arial Unicode MS"/>
                <w:w w:val="115"/>
                <w:sz w:val="21"/>
              </w:rPr>
              <w:t>□允许</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90" w:type="dxa"/>
          </w:tcPr>
          <w:p>
            <w:pPr>
              <w:pStyle w:val="19"/>
              <w:spacing w:before="22"/>
              <w:ind w:left="157" w:right="47"/>
              <w:jc w:val="center"/>
              <w:rPr>
                <w:sz w:val="21"/>
              </w:rPr>
            </w:pPr>
            <w:r>
              <w:rPr>
                <w:sz w:val="21"/>
              </w:rPr>
              <w:t xml:space="preserve">4.1.3 </w:t>
            </w:r>
          </w:p>
        </w:tc>
        <w:tc>
          <w:tcPr>
            <w:tcW w:w="3259" w:type="dxa"/>
          </w:tcPr>
          <w:p>
            <w:pPr>
              <w:pStyle w:val="19"/>
              <w:spacing w:before="22"/>
              <w:ind w:left="130" w:right="21"/>
              <w:jc w:val="center"/>
              <w:rPr>
                <w:sz w:val="21"/>
              </w:rPr>
            </w:pPr>
            <w:r>
              <w:rPr>
                <w:sz w:val="21"/>
              </w:rPr>
              <w:t xml:space="preserve">投标截止时间 </w:t>
            </w:r>
          </w:p>
        </w:tc>
        <w:tc>
          <w:tcPr>
            <w:tcW w:w="4822" w:type="dxa"/>
          </w:tcPr>
          <w:p>
            <w:pPr>
              <w:pStyle w:val="19"/>
              <w:spacing w:line="292" w:lineRule="exact"/>
              <w:ind w:left="108"/>
              <w:rPr>
                <w:sz w:val="21"/>
              </w:rPr>
            </w:pPr>
            <w:r>
              <w:rPr>
                <w:rFonts w:hint="eastAsia" w:ascii="Arial Unicode MS" w:eastAsia="Arial Unicode MS"/>
                <w:sz w:val="21"/>
              </w:rPr>
              <w:t>详见第一章</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890" w:type="dxa"/>
          </w:tcPr>
          <w:p>
            <w:pPr>
              <w:pStyle w:val="19"/>
              <w:spacing w:before="22"/>
              <w:ind w:left="157" w:right="47"/>
              <w:jc w:val="center"/>
              <w:rPr>
                <w:sz w:val="21"/>
              </w:rPr>
            </w:pPr>
            <w:r>
              <w:rPr>
                <w:sz w:val="21"/>
              </w:rPr>
              <w:t xml:space="preserve">5.1.1 </w:t>
            </w:r>
          </w:p>
        </w:tc>
        <w:tc>
          <w:tcPr>
            <w:tcW w:w="3259" w:type="dxa"/>
          </w:tcPr>
          <w:p>
            <w:pPr>
              <w:pStyle w:val="19"/>
              <w:spacing w:before="22"/>
              <w:ind w:left="130" w:right="21"/>
              <w:jc w:val="center"/>
              <w:rPr>
                <w:sz w:val="21"/>
              </w:rPr>
            </w:pPr>
            <w:r>
              <w:rPr>
                <w:sz w:val="21"/>
              </w:rPr>
              <w:t xml:space="preserve">开标时间和方式 </w:t>
            </w:r>
          </w:p>
        </w:tc>
        <w:tc>
          <w:tcPr>
            <w:tcW w:w="4822" w:type="dxa"/>
          </w:tcPr>
          <w:p>
            <w:pPr>
              <w:pStyle w:val="19"/>
              <w:spacing w:line="292" w:lineRule="exact"/>
              <w:ind w:left="108"/>
              <w:rPr>
                <w:sz w:val="21"/>
              </w:rPr>
            </w:pPr>
            <w:r>
              <w:rPr>
                <w:rFonts w:hint="eastAsia" w:ascii="Arial Unicode MS" w:eastAsia="Arial Unicode MS"/>
                <w:sz w:val="21"/>
              </w:rPr>
              <w:t>详见第一章</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90" w:type="dxa"/>
          </w:tcPr>
          <w:p>
            <w:pPr>
              <w:pStyle w:val="19"/>
              <w:spacing w:before="22"/>
              <w:ind w:left="157" w:right="47"/>
              <w:jc w:val="center"/>
              <w:rPr>
                <w:sz w:val="21"/>
              </w:rPr>
            </w:pPr>
            <w:r>
              <w:rPr>
                <w:sz w:val="21"/>
              </w:rPr>
              <w:t xml:space="preserve">5.1.2 </w:t>
            </w:r>
          </w:p>
        </w:tc>
        <w:tc>
          <w:tcPr>
            <w:tcW w:w="3259" w:type="dxa"/>
          </w:tcPr>
          <w:p>
            <w:pPr>
              <w:pStyle w:val="19"/>
              <w:spacing w:before="22"/>
              <w:ind w:left="132" w:right="21"/>
              <w:jc w:val="center"/>
              <w:rPr>
                <w:sz w:val="21"/>
              </w:rPr>
            </w:pPr>
            <w:r>
              <w:rPr>
                <w:sz w:val="21"/>
              </w:rPr>
              <w:t xml:space="preserve">开标地点 </w:t>
            </w:r>
          </w:p>
        </w:tc>
        <w:tc>
          <w:tcPr>
            <w:tcW w:w="4822" w:type="dxa"/>
          </w:tcPr>
          <w:p>
            <w:pPr>
              <w:pStyle w:val="19"/>
              <w:spacing w:before="22"/>
              <w:ind w:left="108"/>
              <w:rPr>
                <w:sz w:val="21"/>
              </w:rPr>
            </w:pPr>
            <w:r>
              <w:rPr>
                <w:sz w:val="21"/>
              </w:rPr>
              <w:t xml:space="preserve">详见第一章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90" w:type="dxa"/>
          </w:tcPr>
          <w:p>
            <w:pPr>
              <w:pStyle w:val="19"/>
              <w:ind w:right="47"/>
              <w:jc w:val="center"/>
              <w:rPr>
                <w:sz w:val="21"/>
              </w:rPr>
            </w:pPr>
            <w:r>
              <w:rPr>
                <w:rFonts w:hint="eastAsia"/>
                <w:sz w:val="21"/>
                <w:lang w:eastAsia="zh-CN"/>
              </w:rPr>
              <w:t xml:space="preserve">  </w:t>
            </w:r>
            <w:r>
              <w:rPr>
                <w:sz w:val="21"/>
              </w:rPr>
              <w:t>5.</w:t>
            </w:r>
            <w:r>
              <w:rPr>
                <w:rFonts w:hint="eastAsia"/>
                <w:sz w:val="21"/>
                <w:lang w:eastAsia="zh-CN"/>
              </w:rPr>
              <w:t>2</w:t>
            </w:r>
            <w:r>
              <w:rPr>
                <w:sz w:val="21"/>
              </w:rPr>
              <w:t>.1</w:t>
            </w:r>
          </w:p>
        </w:tc>
        <w:tc>
          <w:tcPr>
            <w:tcW w:w="3259" w:type="dxa"/>
          </w:tcPr>
          <w:p>
            <w:pPr>
              <w:pStyle w:val="19"/>
              <w:ind w:right="21"/>
              <w:jc w:val="center"/>
              <w:rPr>
                <w:sz w:val="21"/>
              </w:rPr>
            </w:pPr>
            <w:r>
              <w:rPr>
                <w:sz w:val="21"/>
              </w:rPr>
              <w:t>评标委员会的组建</w:t>
            </w:r>
          </w:p>
        </w:tc>
        <w:tc>
          <w:tcPr>
            <w:tcW w:w="4822" w:type="dxa"/>
          </w:tcPr>
          <w:p>
            <w:pPr>
              <w:pStyle w:val="19"/>
              <w:spacing w:line="269" w:lineRule="exact"/>
              <w:ind w:left="108"/>
              <w:rPr>
                <w:sz w:val="21"/>
              </w:rPr>
            </w:pPr>
            <w:r>
              <w:rPr>
                <w:rFonts w:hint="eastAsia"/>
                <w:spacing w:val="-11"/>
                <w:sz w:val="21"/>
                <w:lang w:eastAsia="zh-CN"/>
              </w:rPr>
              <w:t>由采购方组织 5 名评委评标</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890" w:type="dxa"/>
          </w:tcPr>
          <w:p>
            <w:pPr>
              <w:pStyle w:val="19"/>
              <w:spacing w:before="154"/>
              <w:ind w:left="157" w:right="47"/>
              <w:jc w:val="center"/>
              <w:rPr>
                <w:sz w:val="21"/>
              </w:rPr>
            </w:pPr>
            <w:r>
              <w:rPr>
                <w:sz w:val="21"/>
              </w:rPr>
              <w:t>5.</w:t>
            </w:r>
            <w:r>
              <w:rPr>
                <w:rFonts w:hint="eastAsia"/>
                <w:sz w:val="21"/>
                <w:lang w:eastAsia="zh-CN"/>
              </w:rPr>
              <w:t>3</w:t>
            </w:r>
            <w:r>
              <w:rPr>
                <w:sz w:val="21"/>
              </w:rPr>
              <w:t>.</w:t>
            </w:r>
            <w:r>
              <w:rPr>
                <w:rFonts w:hint="eastAsia"/>
                <w:sz w:val="21"/>
                <w:lang w:eastAsia="zh-CN"/>
              </w:rPr>
              <w:t>1</w:t>
            </w:r>
            <w:r>
              <w:rPr>
                <w:sz w:val="21"/>
              </w:rPr>
              <w:t xml:space="preserve"> </w:t>
            </w:r>
          </w:p>
        </w:tc>
        <w:tc>
          <w:tcPr>
            <w:tcW w:w="3259" w:type="dxa"/>
          </w:tcPr>
          <w:p>
            <w:pPr>
              <w:pStyle w:val="19"/>
              <w:spacing w:before="154"/>
              <w:ind w:left="131" w:right="21"/>
              <w:jc w:val="center"/>
              <w:rPr>
                <w:sz w:val="21"/>
              </w:rPr>
            </w:pPr>
            <w:r>
              <w:rPr>
                <w:sz w:val="21"/>
              </w:rPr>
              <w:t xml:space="preserve">讲  标 </w:t>
            </w:r>
          </w:p>
        </w:tc>
        <w:tc>
          <w:tcPr>
            <w:tcW w:w="4822" w:type="dxa"/>
          </w:tcPr>
          <w:p>
            <w:pPr>
              <w:pStyle w:val="19"/>
              <w:spacing w:line="269" w:lineRule="exact"/>
              <w:ind w:left="108"/>
              <w:rPr>
                <w:sz w:val="21"/>
              </w:rPr>
            </w:pPr>
            <w:r>
              <w:rPr>
                <w:rFonts w:hint="eastAsia" w:ascii="Arial Unicode MS" w:hAnsi="Arial Unicode MS" w:eastAsia="Arial Unicode MS"/>
                <w:w w:val="110"/>
                <w:sz w:val="21"/>
              </w:rPr>
              <w:t>□讲标：</w:t>
            </w:r>
            <w:r>
              <w:rPr>
                <w:w w:val="110"/>
                <w:sz w:val="21"/>
              </w:rPr>
              <w:t xml:space="preserve">/ </w:t>
            </w:r>
          </w:p>
          <w:p>
            <w:pPr>
              <w:pStyle w:val="19"/>
              <w:spacing w:line="287" w:lineRule="exact"/>
              <w:ind w:left="108"/>
              <w:rPr>
                <w:sz w:val="21"/>
              </w:rPr>
            </w:pPr>
            <w:r>
              <w:rPr>
                <w:rFonts w:hint="eastAsia" w:ascii="Arial Unicode MS" w:hAnsi="Arial Unicode MS" w:eastAsia="Arial Unicode MS"/>
                <w:w w:val="120"/>
                <w:sz w:val="21"/>
              </w:rPr>
              <w:t>■√不</w:t>
            </w:r>
            <w:r>
              <w:rPr>
                <w:rFonts w:hint="eastAsia" w:ascii="Arial Unicode MS" w:hAnsi="Arial Unicode MS" w:eastAsia="Arial Unicode MS"/>
                <w:w w:val="110"/>
                <w:sz w:val="21"/>
              </w:rPr>
              <w:t>讲标：本项目无需现场讲标</w:t>
            </w:r>
            <w:r>
              <w:rPr>
                <w:w w:val="110"/>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890" w:type="dxa"/>
          </w:tcPr>
          <w:p>
            <w:pPr>
              <w:pStyle w:val="19"/>
              <w:spacing w:before="8"/>
              <w:rPr>
                <w:rFonts w:ascii="Times New Roman"/>
                <w:sz w:val="15"/>
              </w:rPr>
            </w:pPr>
          </w:p>
          <w:p>
            <w:pPr>
              <w:pStyle w:val="19"/>
              <w:ind w:left="157" w:right="47"/>
              <w:jc w:val="center"/>
              <w:rPr>
                <w:sz w:val="21"/>
              </w:rPr>
            </w:pPr>
            <w:r>
              <w:rPr>
                <w:sz w:val="21"/>
              </w:rPr>
              <w:t>5.</w:t>
            </w:r>
            <w:r>
              <w:rPr>
                <w:rFonts w:hint="eastAsia"/>
                <w:sz w:val="21"/>
                <w:lang w:eastAsia="zh-CN"/>
              </w:rPr>
              <w:t>4</w:t>
            </w:r>
            <w:r>
              <w:rPr>
                <w:sz w:val="21"/>
              </w:rPr>
              <w:t xml:space="preserve">.1 </w:t>
            </w:r>
          </w:p>
        </w:tc>
        <w:tc>
          <w:tcPr>
            <w:tcW w:w="3259" w:type="dxa"/>
          </w:tcPr>
          <w:p>
            <w:pPr>
              <w:pStyle w:val="19"/>
              <w:spacing w:before="8"/>
              <w:rPr>
                <w:rFonts w:ascii="Times New Roman"/>
                <w:sz w:val="15"/>
              </w:rPr>
            </w:pPr>
          </w:p>
          <w:p>
            <w:pPr>
              <w:pStyle w:val="19"/>
              <w:ind w:left="132" w:right="21"/>
              <w:jc w:val="center"/>
              <w:rPr>
                <w:sz w:val="21"/>
              </w:rPr>
            </w:pPr>
            <w:r>
              <w:rPr>
                <w:sz w:val="21"/>
              </w:rPr>
              <w:t xml:space="preserve">是否授权评标委员会确定中标人 </w:t>
            </w:r>
          </w:p>
        </w:tc>
        <w:tc>
          <w:tcPr>
            <w:tcW w:w="4822" w:type="dxa"/>
          </w:tcPr>
          <w:p>
            <w:pPr>
              <w:pStyle w:val="19"/>
              <w:spacing w:before="25"/>
              <w:ind w:left="108"/>
              <w:rPr>
                <w:sz w:val="21"/>
                <w:highlight w:val="green"/>
              </w:rPr>
            </w:pPr>
            <w:r>
              <w:rPr>
                <w:sz w:val="21"/>
              </w:rPr>
              <w:t xml:space="preserve">□是 </w:t>
            </w:r>
          </w:p>
          <w:p>
            <w:pPr>
              <w:pStyle w:val="19"/>
              <w:spacing w:before="22" w:line="289" w:lineRule="exact"/>
              <w:ind w:left="108"/>
              <w:rPr>
                <w:sz w:val="21"/>
              </w:rPr>
            </w:pPr>
            <w:r>
              <w:rPr>
                <w:sz w:val="24"/>
              </w:rPr>
              <w:t>■√</w:t>
            </w:r>
            <w:r>
              <w:rPr>
                <w:sz w:val="21"/>
              </w:rPr>
              <w:t>否，推荐的中标候选人数：</w:t>
            </w:r>
            <w:r>
              <w:rPr>
                <w:sz w:val="21"/>
                <w:u w:val="single"/>
              </w:rPr>
              <w:t xml:space="preserve"> 3 </w:t>
            </w:r>
            <w:r>
              <w:rPr>
                <w:sz w:val="21"/>
              </w:rPr>
              <w:t xml:space="preserve">家 </w:t>
            </w:r>
          </w:p>
        </w:tc>
      </w:tr>
    </w:tbl>
    <w:p>
      <w:pPr>
        <w:rPr>
          <w:sz w:val="21"/>
        </w:rPr>
        <w:sectPr>
          <w:pgSz w:w="11910" w:h="16840"/>
          <w:pgMar w:top="1260" w:right="680" w:bottom="280" w:left="1640" w:header="794" w:footer="0" w:gutter="0"/>
          <w:cols w:space="720" w:num="1"/>
        </w:sectPr>
      </w:pPr>
    </w:p>
    <w:p>
      <w:pPr>
        <w:spacing w:before="61"/>
        <w:ind w:left="3048"/>
        <w:rPr>
          <w:rFonts w:ascii="宋体" w:eastAsia="宋体"/>
          <w:b/>
          <w:sz w:val="28"/>
        </w:rPr>
      </w:pPr>
      <w:r>
        <w:rPr>
          <w:rFonts w:hint="eastAsia" w:ascii="宋体" w:eastAsia="宋体"/>
          <w:b/>
          <w:sz w:val="28"/>
        </w:rPr>
        <w:t>三、投标人须知正文</w:t>
      </w:r>
      <w:r>
        <w:rPr>
          <w:rFonts w:hint="eastAsia" w:ascii="宋体" w:eastAsia="宋体"/>
          <w:b/>
          <w:w w:val="99"/>
          <w:sz w:val="28"/>
        </w:rPr>
        <w:t xml:space="preserve"> </w:t>
      </w:r>
    </w:p>
    <w:p>
      <w:pPr>
        <w:pStyle w:val="2"/>
        <w:rPr>
          <w:rFonts w:ascii="宋体"/>
          <w:b/>
          <w:sz w:val="17"/>
        </w:rPr>
      </w:pPr>
    </w:p>
    <w:p>
      <w:pPr>
        <w:pStyle w:val="18"/>
        <w:numPr>
          <w:ilvl w:val="0"/>
          <w:numId w:val="6"/>
        </w:numPr>
        <w:tabs>
          <w:tab w:val="left" w:pos="373"/>
        </w:tabs>
        <w:spacing w:before="72"/>
        <w:ind w:hanging="212"/>
        <w:rPr>
          <w:rFonts w:ascii="宋体" w:eastAsia="宋体"/>
          <w:b/>
          <w:sz w:val="21"/>
        </w:rPr>
      </w:pPr>
      <w:r>
        <w:rPr>
          <w:rFonts w:hint="eastAsia" w:ascii="黑体" w:eastAsia="黑体"/>
          <w:spacing w:val="-3"/>
          <w:sz w:val="21"/>
        </w:rPr>
        <w:t>总则</w:t>
      </w:r>
      <w:r>
        <w:rPr>
          <w:rFonts w:hint="eastAsia" w:ascii="宋体" w:eastAsia="宋体"/>
          <w:b/>
          <w:w w:val="99"/>
          <w:sz w:val="21"/>
        </w:rPr>
        <w:t xml:space="preserve"> </w:t>
      </w:r>
    </w:p>
    <w:p>
      <w:pPr>
        <w:pStyle w:val="10"/>
        <w:numPr>
          <w:ilvl w:val="1"/>
          <w:numId w:val="6"/>
        </w:numPr>
        <w:tabs>
          <w:tab w:val="left" w:pos="479"/>
        </w:tabs>
        <w:spacing w:before="101"/>
        <w:ind w:left="478" w:hanging="318"/>
        <w:rPr>
          <w:rFonts w:ascii="宋体" w:eastAsia="宋体"/>
          <w:sz w:val="19"/>
        </w:rPr>
      </w:pPr>
      <w:r>
        <w:rPr>
          <w:spacing w:val="-3"/>
        </w:rPr>
        <w:t>项目概况</w:t>
      </w:r>
      <w:r>
        <w:rPr>
          <w:rFonts w:hint="eastAsia" w:ascii="宋体" w:eastAsia="宋体"/>
          <w:w w:val="99"/>
        </w:rPr>
        <w:t xml:space="preserve"> </w:t>
      </w:r>
    </w:p>
    <w:p>
      <w:pPr>
        <w:pStyle w:val="18"/>
        <w:numPr>
          <w:ilvl w:val="2"/>
          <w:numId w:val="6"/>
        </w:numPr>
        <w:tabs>
          <w:tab w:val="left" w:pos="1110"/>
        </w:tabs>
        <w:spacing w:before="76" w:line="352" w:lineRule="exact"/>
        <w:ind w:hanging="529"/>
        <w:rPr>
          <w:rFonts w:ascii="宋体" w:eastAsia="宋体"/>
        </w:rPr>
      </w:pPr>
      <w:r>
        <w:rPr>
          <w:spacing w:val="-14"/>
          <w:sz w:val="21"/>
        </w:rPr>
        <w:t>根据《中华人民共和国招标投标法》</w:t>
      </w:r>
      <w:r>
        <w:rPr>
          <w:spacing w:val="-16"/>
          <w:sz w:val="21"/>
        </w:rPr>
        <w:t>、《中华人民共和国招标投标法实施条例》</w:t>
      </w:r>
      <w:r>
        <w:rPr>
          <w:spacing w:val="-8"/>
        </w:rPr>
        <w:t>等有关法律、法规和规章的规定，本招标项目已具</w:t>
      </w:r>
      <w:r>
        <w:rPr>
          <w:spacing w:val="-5"/>
        </w:rPr>
        <w:t>备招标条件，现对本项目实施招标。</w:t>
      </w:r>
      <w:r>
        <w:rPr>
          <w:rFonts w:hint="eastAsia" w:ascii="宋体" w:eastAsia="宋体"/>
        </w:rPr>
        <w:t xml:space="preserve"> </w:t>
      </w:r>
    </w:p>
    <w:p>
      <w:pPr>
        <w:pStyle w:val="18"/>
        <w:numPr>
          <w:ilvl w:val="2"/>
          <w:numId w:val="6"/>
        </w:numPr>
        <w:tabs>
          <w:tab w:val="left" w:pos="1110"/>
        </w:tabs>
        <w:spacing w:line="297" w:lineRule="exact"/>
        <w:ind w:hanging="529"/>
        <w:rPr>
          <w:rFonts w:ascii="宋体" w:eastAsia="宋体"/>
          <w:sz w:val="21"/>
        </w:rPr>
      </w:pPr>
      <w:r>
        <w:rPr>
          <w:spacing w:val="-3"/>
          <w:sz w:val="21"/>
        </w:rPr>
        <w:t>本招标项目招标人：见投标人须知前附表。</w:t>
      </w:r>
      <w:r>
        <w:rPr>
          <w:rFonts w:hint="eastAsia" w:ascii="宋体" w:eastAsia="宋体"/>
          <w:sz w:val="21"/>
        </w:rPr>
        <w:t xml:space="preserve"> </w:t>
      </w:r>
    </w:p>
    <w:p>
      <w:pPr>
        <w:pStyle w:val="18"/>
        <w:numPr>
          <w:ilvl w:val="2"/>
          <w:numId w:val="6"/>
        </w:numPr>
        <w:tabs>
          <w:tab w:val="left" w:pos="1110"/>
        </w:tabs>
        <w:spacing w:line="312" w:lineRule="exact"/>
        <w:ind w:hanging="529"/>
        <w:rPr>
          <w:rFonts w:ascii="宋体" w:eastAsia="宋体"/>
          <w:sz w:val="21"/>
        </w:rPr>
      </w:pPr>
      <w:r>
        <w:rPr>
          <w:spacing w:val="-3"/>
          <w:sz w:val="21"/>
        </w:rPr>
        <w:t>本招标项目的招标代理机构：见投标人须知前附表。</w:t>
      </w:r>
      <w:r>
        <w:rPr>
          <w:rFonts w:hint="eastAsia" w:ascii="宋体" w:eastAsia="宋体"/>
          <w:sz w:val="21"/>
        </w:rPr>
        <w:t xml:space="preserve"> </w:t>
      </w:r>
    </w:p>
    <w:p>
      <w:pPr>
        <w:pStyle w:val="18"/>
        <w:numPr>
          <w:ilvl w:val="2"/>
          <w:numId w:val="6"/>
        </w:numPr>
        <w:tabs>
          <w:tab w:val="left" w:pos="1110"/>
        </w:tabs>
        <w:spacing w:line="312" w:lineRule="exact"/>
        <w:ind w:hanging="529"/>
        <w:rPr>
          <w:rFonts w:ascii="宋体" w:eastAsia="宋体"/>
          <w:sz w:val="21"/>
        </w:rPr>
      </w:pPr>
      <w:r>
        <w:rPr>
          <w:spacing w:val="-3"/>
          <w:sz w:val="21"/>
        </w:rPr>
        <w:t>本招标项目名称：见投标人须知前附表。</w:t>
      </w:r>
      <w:r>
        <w:rPr>
          <w:rFonts w:hint="eastAsia" w:ascii="宋体" w:eastAsia="宋体"/>
          <w:sz w:val="21"/>
        </w:rPr>
        <w:t xml:space="preserve"> </w:t>
      </w:r>
    </w:p>
    <w:p>
      <w:pPr>
        <w:pStyle w:val="18"/>
        <w:numPr>
          <w:ilvl w:val="2"/>
          <w:numId w:val="6"/>
        </w:numPr>
        <w:tabs>
          <w:tab w:val="left" w:pos="1110"/>
        </w:tabs>
        <w:spacing w:line="354" w:lineRule="exact"/>
        <w:ind w:hanging="529"/>
        <w:rPr>
          <w:rFonts w:ascii="宋体" w:eastAsia="宋体"/>
          <w:sz w:val="21"/>
        </w:rPr>
      </w:pPr>
      <w:r>
        <w:rPr>
          <w:spacing w:val="-3"/>
          <w:sz w:val="21"/>
        </w:rPr>
        <w:t>本招标项目实施地点：见投标人须知前附表。</w:t>
      </w:r>
      <w:r>
        <w:rPr>
          <w:rFonts w:hint="eastAsia" w:ascii="宋体" w:eastAsia="宋体"/>
          <w:spacing w:val="-3"/>
          <w:sz w:val="21"/>
        </w:rPr>
        <w:t xml:space="preserve"> </w:t>
      </w:r>
    </w:p>
    <w:p>
      <w:pPr>
        <w:pStyle w:val="10"/>
        <w:numPr>
          <w:ilvl w:val="1"/>
          <w:numId w:val="6"/>
        </w:numPr>
        <w:tabs>
          <w:tab w:val="left" w:pos="479"/>
        </w:tabs>
        <w:ind w:left="478" w:hanging="318"/>
        <w:rPr>
          <w:rFonts w:ascii="宋体" w:eastAsia="宋体"/>
          <w:sz w:val="19"/>
        </w:rPr>
      </w:pPr>
      <w:r>
        <w:rPr>
          <w:spacing w:val="-3"/>
        </w:rPr>
        <w:t>资金来源和落实情况</w:t>
      </w:r>
      <w:r>
        <w:rPr>
          <w:rFonts w:hint="eastAsia" w:ascii="宋体" w:eastAsia="宋体"/>
          <w:w w:val="99"/>
        </w:rPr>
        <w:t xml:space="preserve"> </w:t>
      </w:r>
    </w:p>
    <w:p>
      <w:pPr>
        <w:spacing w:before="75" w:line="288" w:lineRule="auto"/>
        <w:ind w:left="160" w:right="3435" w:firstLine="419"/>
        <w:rPr>
          <w:rFonts w:ascii="宋体" w:eastAsia="宋体"/>
          <w:b/>
          <w:sz w:val="21"/>
        </w:rPr>
      </w:pPr>
      <w:r>
        <w:rPr>
          <w:sz w:val="21"/>
        </w:rPr>
        <w:t>本招标项目的资金来源及落实情况：见投标人须知前附表。</w:t>
      </w:r>
      <w:r>
        <w:rPr>
          <w:rFonts w:hint="eastAsia" w:ascii="宋体" w:eastAsia="宋体"/>
          <w:b/>
          <w:sz w:val="21"/>
        </w:rPr>
        <w:t xml:space="preserve">1.3 </w:t>
      </w:r>
      <w:r>
        <w:rPr>
          <w:rFonts w:hint="eastAsia" w:ascii="微软雅黑" w:eastAsia="微软雅黑"/>
          <w:b/>
          <w:sz w:val="21"/>
        </w:rPr>
        <w:t>招标范围、项目实施时间和付款方式</w:t>
      </w:r>
      <w:r>
        <w:rPr>
          <w:rFonts w:hint="eastAsia" w:ascii="宋体" w:eastAsia="宋体"/>
          <w:b/>
          <w:w w:val="99"/>
          <w:sz w:val="21"/>
        </w:rPr>
        <w:t xml:space="preserve"> </w:t>
      </w:r>
    </w:p>
    <w:p>
      <w:pPr>
        <w:pStyle w:val="18"/>
        <w:numPr>
          <w:ilvl w:val="2"/>
          <w:numId w:val="7"/>
        </w:numPr>
        <w:tabs>
          <w:tab w:val="left" w:pos="1110"/>
        </w:tabs>
        <w:spacing w:line="353" w:lineRule="exact"/>
        <w:rPr>
          <w:rFonts w:ascii="宋体" w:eastAsia="宋体"/>
          <w:sz w:val="21"/>
        </w:rPr>
      </w:pPr>
      <w:r>
        <w:rPr>
          <w:spacing w:val="-3"/>
          <w:sz w:val="21"/>
        </w:rPr>
        <w:t>本次招标范围：见投标人须知前附表。</w:t>
      </w:r>
      <w:r>
        <w:rPr>
          <w:rFonts w:hint="eastAsia" w:ascii="宋体" w:eastAsia="宋体"/>
          <w:sz w:val="21"/>
        </w:rPr>
        <w:t xml:space="preserve"> </w:t>
      </w:r>
    </w:p>
    <w:p>
      <w:pPr>
        <w:pStyle w:val="18"/>
        <w:numPr>
          <w:ilvl w:val="2"/>
          <w:numId w:val="7"/>
        </w:numPr>
        <w:tabs>
          <w:tab w:val="left" w:pos="1110"/>
        </w:tabs>
        <w:spacing w:line="312" w:lineRule="exact"/>
        <w:rPr>
          <w:rFonts w:ascii="宋体" w:eastAsia="宋体"/>
          <w:sz w:val="21"/>
        </w:rPr>
      </w:pPr>
      <w:r>
        <w:rPr>
          <w:spacing w:val="-3"/>
          <w:sz w:val="21"/>
        </w:rPr>
        <w:t>本招标项目的实施时间：见投标人须知前附表。</w:t>
      </w:r>
      <w:r>
        <w:rPr>
          <w:rFonts w:hint="eastAsia" w:ascii="宋体" w:eastAsia="宋体"/>
          <w:sz w:val="21"/>
        </w:rPr>
        <w:t xml:space="preserve"> </w:t>
      </w:r>
    </w:p>
    <w:p>
      <w:pPr>
        <w:pStyle w:val="18"/>
        <w:numPr>
          <w:ilvl w:val="2"/>
          <w:numId w:val="7"/>
        </w:numPr>
        <w:tabs>
          <w:tab w:val="left" w:pos="1110"/>
        </w:tabs>
        <w:spacing w:line="354" w:lineRule="exact"/>
        <w:rPr>
          <w:rFonts w:ascii="宋体" w:eastAsia="宋体"/>
          <w:sz w:val="21"/>
        </w:rPr>
      </w:pPr>
      <w:r>
        <w:rPr>
          <w:spacing w:val="-3"/>
          <w:sz w:val="21"/>
        </w:rPr>
        <w:t>本招标项目的付款方式：见投标人须知前附表。</w:t>
      </w:r>
      <w:r>
        <w:rPr>
          <w:rFonts w:hint="eastAsia" w:ascii="宋体" w:eastAsia="宋体"/>
          <w:sz w:val="21"/>
        </w:rPr>
        <w:t xml:space="preserve"> </w:t>
      </w:r>
    </w:p>
    <w:p>
      <w:pPr>
        <w:pStyle w:val="10"/>
        <w:numPr>
          <w:ilvl w:val="1"/>
          <w:numId w:val="7"/>
        </w:numPr>
        <w:tabs>
          <w:tab w:val="left" w:pos="479"/>
        </w:tabs>
        <w:ind w:left="478" w:hanging="318"/>
        <w:jc w:val="left"/>
        <w:rPr>
          <w:rFonts w:ascii="宋体" w:eastAsia="宋体"/>
          <w:sz w:val="19"/>
        </w:rPr>
      </w:pPr>
      <w:r>
        <w:rPr>
          <w:spacing w:val="-3"/>
        </w:rPr>
        <w:t>投标人资格条件</w:t>
      </w:r>
      <w:r>
        <w:rPr>
          <w:rFonts w:hint="eastAsia" w:ascii="宋体" w:eastAsia="宋体"/>
          <w:w w:val="99"/>
        </w:rPr>
        <w:t xml:space="preserve"> </w:t>
      </w:r>
    </w:p>
    <w:p>
      <w:pPr>
        <w:pStyle w:val="18"/>
        <w:numPr>
          <w:ilvl w:val="2"/>
          <w:numId w:val="7"/>
        </w:numPr>
        <w:tabs>
          <w:tab w:val="left" w:pos="1110"/>
        </w:tabs>
        <w:spacing w:before="135" w:line="189" w:lineRule="auto"/>
        <w:ind w:left="160" w:right="1111" w:firstLine="420"/>
        <w:jc w:val="both"/>
        <w:rPr>
          <w:rFonts w:ascii="宋体" w:eastAsia="宋体"/>
          <w:sz w:val="21"/>
        </w:rPr>
      </w:pPr>
      <w:r>
        <w:rPr>
          <w:sz w:val="21"/>
        </w:rPr>
        <w:t xml:space="preserve">投标人是响应招标、已在招标人或招标机构处领购招标文件并参加投标竞争的 </w:t>
      </w:r>
      <w:r>
        <w:rPr>
          <w:spacing w:val="-12"/>
          <w:sz w:val="21"/>
        </w:rPr>
        <w:t>法人或其他组织。任何未在招标人或招标机构处领购招标文件的法人或其他组织均不得参加</w:t>
      </w:r>
      <w:r>
        <w:rPr>
          <w:spacing w:val="-6"/>
          <w:sz w:val="21"/>
        </w:rPr>
        <w:t>投标。具体资格条件详见投标人须知前附表。</w:t>
      </w:r>
      <w:r>
        <w:rPr>
          <w:rFonts w:hint="eastAsia" w:ascii="宋体" w:eastAsia="宋体"/>
          <w:sz w:val="21"/>
        </w:rPr>
        <w:t xml:space="preserve"> </w:t>
      </w:r>
    </w:p>
    <w:p>
      <w:pPr>
        <w:pStyle w:val="18"/>
        <w:numPr>
          <w:ilvl w:val="0"/>
          <w:numId w:val="0"/>
        </w:numPr>
        <w:tabs>
          <w:tab w:val="left" w:pos="1110"/>
        </w:tabs>
        <w:spacing w:line="189" w:lineRule="auto"/>
        <w:ind w:left="580" w:leftChars="0" w:right="1228" w:rightChars="0"/>
        <w:rPr>
          <w:rFonts w:ascii="宋体" w:eastAsia="宋体"/>
          <w:sz w:val="21"/>
        </w:rPr>
      </w:pPr>
      <w:r>
        <w:rPr>
          <w:rFonts w:hint="eastAsia" w:ascii="宋体" w:eastAsia="宋体"/>
          <w:sz w:val="21"/>
        </w:rPr>
        <w:t>1.4.</w:t>
      </w:r>
      <w:r>
        <w:rPr>
          <w:rFonts w:hint="eastAsia" w:ascii="宋体" w:eastAsia="宋体"/>
          <w:sz w:val="21"/>
          <w:lang w:val="en-US" w:eastAsia="zh-CN"/>
        </w:rPr>
        <w:t>2</w:t>
      </w:r>
      <w:r>
        <w:rPr>
          <w:rFonts w:hint="eastAsia" w:ascii="宋体" w:eastAsia="宋体"/>
          <w:spacing w:val="-2"/>
          <w:sz w:val="21"/>
        </w:rPr>
        <w:t xml:space="preserve"> </w:t>
      </w:r>
      <w:r>
        <w:rPr>
          <w:spacing w:val="-3"/>
          <w:sz w:val="21"/>
        </w:rPr>
        <w:t>投标人不得存在下列情形之一：</w:t>
      </w:r>
      <w:r>
        <w:rPr>
          <w:rFonts w:hint="eastAsia" w:ascii="宋体" w:eastAsia="宋体"/>
          <w:sz w:val="21"/>
        </w:rPr>
        <w:t xml:space="preserve"> </w:t>
      </w:r>
    </w:p>
    <w:p>
      <w:pPr>
        <w:pStyle w:val="18"/>
        <w:numPr>
          <w:ilvl w:val="0"/>
          <w:numId w:val="8"/>
        </w:numPr>
        <w:tabs>
          <w:tab w:val="left" w:pos="1110"/>
        </w:tabs>
        <w:spacing w:line="294" w:lineRule="exact"/>
        <w:rPr>
          <w:rFonts w:ascii="宋体" w:eastAsia="宋体"/>
          <w:sz w:val="21"/>
        </w:rPr>
      </w:pPr>
      <w:r>
        <w:rPr>
          <w:spacing w:val="-3"/>
          <w:sz w:val="21"/>
        </w:rPr>
        <w:t>与招标人存在利害关系且可能影响招标公正性；</w:t>
      </w:r>
      <w:r>
        <w:rPr>
          <w:rFonts w:hint="eastAsia" w:ascii="宋体" w:eastAsia="宋体"/>
          <w:spacing w:val="-3"/>
          <w:sz w:val="21"/>
        </w:rPr>
        <w:t xml:space="preserve"> </w:t>
      </w:r>
    </w:p>
    <w:p>
      <w:pPr>
        <w:pStyle w:val="18"/>
        <w:numPr>
          <w:ilvl w:val="0"/>
          <w:numId w:val="8"/>
        </w:numPr>
        <w:tabs>
          <w:tab w:val="left" w:pos="1110"/>
        </w:tabs>
        <w:spacing w:line="312" w:lineRule="exact"/>
        <w:rPr>
          <w:rFonts w:ascii="宋体" w:eastAsia="宋体"/>
          <w:sz w:val="21"/>
        </w:rPr>
      </w:pPr>
      <w:r>
        <w:rPr>
          <w:spacing w:val="-3"/>
          <w:sz w:val="21"/>
        </w:rPr>
        <w:t>与本招标项目的其他投标人为同一个单位负责人；</w:t>
      </w:r>
      <w:r>
        <w:rPr>
          <w:rFonts w:hint="eastAsia" w:ascii="宋体" w:eastAsia="宋体"/>
          <w:sz w:val="21"/>
        </w:rPr>
        <w:t xml:space="preserve"> </w:t>
      </w:r>
    </w:p>
    <w:p>
      <w:pPr>
        <w:pStyle w:val="18"/>
        <w:numPr>
          <w:ilvl w:val="0"/>
          <w:numId w:val="8"/>
        </w:numPr>
        <w:tabs>
          <w:tab w:val="left" w:pos="1110"/>
        </w:tabs>
        <w:spacing w:line="312" w:lineRule="exact"/>
        <w:rPr>
          <w:rFonts w:ascii="宋体" w:eastAsia="宋体"/>
          <w:sz w:val="21"/>
        </w:rPr>
      </w:pPr>
      <w:r>
        <w:rPr>
          <w:spacing w:val="-3"/>
          <w:sz w:val="21"/>
        </w:rPr>
        <w:t>与本招标项目的其他投标人存在控股、管理关系；</w:t>
      </w:r>
      <w:r>
        <w:rPr>
          <w:rFonts w:hint="eastAsia" w:ascii="宋体" w:eastAsia="宋体"/>
          <w:sz w:val="21"/>
        </w:rPr>
        <w:t xml:space="preserve"> </w:t>
      </w:r>
    </w:p>
    <w:p>
      <w:pPr>
        <w:pStyle w:val="18"/>
        <w:numPr>
          <w:ilvl w:val="0"/>
          <w:numId w:val="8"/>
        </w:numPr>
        <w:tabs>
          <w:tab w:val="left" w:pos="1110"/>
        </w:tabs>
        <w:spacing w:line="312" w:lineRule="exact"/>
        <w:rPr>
          <w:rFonts w:ascii="宋体" w:eastAsia="宋体"/>
          <w:sz w:val="21"/>
        </w:rPr>
      </w:pPr>
      <w:r>
        <w:rPr>
          <w:spacing w:val="-3"/>
          <w:sz w:val="21"/>
        </w:rPr>
        <w:t>为本招标项目提供过设计、编制技术规范和其他文件的咨询服务；</w:t>
      </w:r>
      <w:r>
        <w:rPr>
          <w:rFonts w:hint="eastAsia" w:ascii="宋体" w:eastAsia="宋体"/>
          <w:sz w:val="21"/>
        </w:rPr>
        <w:t xml:space="preserve"> </w:t>
      </w:r>
    </w:p>
    <w:p>
      <w:pPr>
        <w:pStyle w:val="18"/>
        <w:numPr>
          <w:ilvl w:val="0"/>
          <w:numId w:val="8"/>
        </w:numPr>
        <w:tabs>
          <w:tab w:val="left" w:pos="1110"/>
        </w:tabs>
        <w:spacing w:line="312" w:lineRule="exact"/>
        <w:rPr>
          <w:rFonts w:ascii="宋体" w:eastAsia="宋体"/>
          <w:sz w:val="21"/>
        </w:rPr>
      </w:pPr>
      <w:r>
        <w:rPr>
          <w:spacing w:val="-3"/>
          <w:sz w:val="21"/>
        </w:rPr>
        <w:t>为本招标项目的招标代理机构；</w:t>
      </w:r>
      <w:r>
        <w:rPr>
          <w:rFonts w:hint="eastAsia" w:ascii="宋体" w:eastAsia="宋体"/>
          <w:sz w:val="21"/>
        </w:rPr>
        <w:t xml:space="preserve"> </w:t>
      </w:r>
    </w:p>
    <w:p>
      <w:pPr>
        <w:pStyle w:val="18"/>
        <w:numPr>
          <w:ilvl w:val="0"/>
          <w:numId w:val="8"/>
        </w:numPr>
        <w:tabs>
          <w:tab w:val="left" w:pos="1110"/>
        </w:tabs>
        <w:spacing w:line="312" w:lineRule="exact"/>
        <w:rPr>
          <w:rFonts w:ascii="宋体" w:eastAsia="宋体"/>
          <w:sz w:val="21"/>
        </w:rPr>
      </w:pPr>
      <w:r>
        <w:rPr>
          <w:spacing w:val="-3"/>
          <w:sz w:val="21"/>
        </w:rPr>
        <w:t>被依法暂停或者取消投标资格；</w:t>
      </w:r>
      <w:r>
        <w:rPr>
          <w:rFonts w:hint="eastAsia" w:ascii="宋体" w:eastAsia="宋体"/>
          <w:sz w:val="21"/>
        </w:rPr>
        <w:t xml:space="preserve"> </w:t>
      </w:r>
    </w:p>
    <w:p>
      <w:pPr>
        <w:pStyle w:val="18"/>
        <w:numPr>
          <w:ilvl w:val="0"/>
          <w:numId w:val="8"/>
        </w:numPr>
        <w:tabs>
          <w:tab w:val="left" w:pos="1110"/>
        </w:tabs>
        <w:spacing w:line="312" w:lineRule="exact"/>
        <w:rPr>
          <w:rFonts w:ascii="宋体" w:eastAsia="宋体"/>
          <w:sz w:val="21"/>
        </w:rPr>
      </w:pPr>
      <w:r>
        <w:rPr>
          <w:spacing w:val="-3"/>
          <w:sz w:val="21"/>
        </w:rPr>
        <w:t>被责令停产停业、暂扣或者吊销许可证、暂扣或者吊销执照；</w:t>
      </w:r>
      <w:r>
        <w:rPr>
          <w:rFonts w:hint="eastAsia" w:ascii="宋体" w:eastAsia="宋体"/>
          <w:sz w:val="21"/>
        </w:rPr>
        <w:t xml:space="preserve"> </w:t>
      </w:r>
    </w:p>
    <w:p>
      <w:pPr>
        <w:pStyle w:val="18"/>
        <w:numPr>
          <w:ilvl w:val="0"/>
          <w:numId w:val="8"/>
        </w:numPr>
        <w:tabs>
          <w:tab w:val="left" w:pos="1110"/>
        </w:tabs>
        <w:spacing w:line="312" w:lineRule="exact"/>
        <w:rPr>
          <w:rFonts w:ascii="宋体" w:eastAsia="宋体"/>
          <w:sz w:val="21"/>
        </w:rPr>
      </w:pPr>
      <w:r>
        <w:rPr>
          <w:spacing w:val="-3"/>
          <w:sz w:val="21"/>
        </w:rPr>
        <w:t>进入清算程序，或被宣告破产，或其他丧失履约能力的情形；</w:t>
      </w:r>
      <w:r>
        <w:rPr>
          <w:rFonts w:hint="eastAsia" w:ascii="宋体" w:eastAsia="宋体"/>
          <w:sz w:val="21"/>
        </w:rPr>
        <w:t xml:space="preserve"> </w:t>
      </w:r>
    </w:p>
    <w:p>
      <w:pPr>
        <w:pStyle w:val="18"/>
        <w:numPr>
          <w:ilvl w:val="0"/>
          <w:numId w:val="8"/>
        </w:numPr>
        <w:tabs>
          <w:tab w:val="left" w:pos="1110"/>
        </w:tabs>
        <w:spacing w:before="19" w:line="187" w:lineRule="auto"/>
        <w:ind w:left="160" w:right="1114" w:firstLine="420"/>
        <w:rPr>
          <w:rFonts w:ascii="宋体" w:eastAsia="宋体"/>
          <w:sz w:val="21"/>
        </w:rPr>
      </w:pPr>
      <w:r>
        <w:rPr>
          <w:spacing w:val="-3"/>
          <w:sz w:val="21"/>
        </w:rPr>
        <w:t>在最近三年内发生重大产品质量问题</w:t>
      </w:r>
      <w:r>
        <w:rPr>
          <w:sz w:val="21"/>
        </w:rPr>
        <w:t>（</w:t>
      </w:r>
      <w:r>
        <w:rPr>
          <w:spacing w:val="-3"/>
          <w:sz w:val="21"/>
        </w:rPr>
        <w:t>以相关行业主管部门的行政处罚决定或司法机关出具的有关法律文书为准</w:t>
      </w:r>
      <w:r>
        <w:rPr>
          <w:spacing w:val="-106"/>
          <w:sz w:val="21"/>
        </w:rPr>
        <w:t>）</w:t>
      </w:r>
      <w:r>
        <w:rPr>
          <w:spacing w:val="-3"/>
          <w:sz w:val="21"/>
        </w:rPr>
        <w:t>；</w:t>
      </w:r>
      <w:r>
        <w:rPr>
          <w:rFonts w:hint="eastAsia" w:ascii="宋体" w:eastAsia="宋体"/>
          <w:sz w:val="21"/>
        </w:rPr>
        <w:t xml:space="preserve"> </w:t>
      </w:r>
    </w:p>
    <w:p>
      <w:pPr>
        <w:pStyle w:val="18"/>
        <w:numPr>
          <w:ilvl w:val="0"/>
          <w:numId w:val="8"/>
        </w:numPr>
        <w:tabs>
          <w:tab w:val="left" w:pos="1213"/>
        </w:tabs>
        <w:spacing w:line="341" w:lineRule="exact"/>
        <w:ind w:left="1212" w:hanging="632"/>
        <w:rPr>
          <w:rFonts w:ascii="宋体" w:hAnsi="宋体" w:eastAsia="宋体"/>
          <w:sz w:val="21"/>
        </w:rPr>
      </w:pPr>
      <w:r>
        <w:rPr>
          <w:spacing w:val="-6"/>
          <w:sz w:val="21"/>
        </w:rPr>
        <w:t>被工商行政管理机关在全国企业信用信息公示系统中列入严重违法失信企业名单；</w:t>
      </w:r>
      <w:r>
        <w:rPr>
          <w:rFonts w:hint="eastAsia" w:ascii="宋体" w:hAnsi="宋体" w:eastAsia="宋体"/>
          <w:sz w:val="21"/>
        </w:rPr>
        <w:t xml:space="preserve"> </w:t>
      </w:r>
    </w:p>
    <w:p>
      <w:pPr>
        <w:pStyle w:val="18"/>
        <w:numPr>
          <w:ilvl w:val="0"/>
          <w:numId w:val="8"/>
        </w:numPr>
        <w:tabs>
          <w:tab w:val="left" w:pos="1215"/>
        </w:tabs>
        <w:spacing w:line="300" w:lineRule="exact"/>
        <w:ind w:left="1215" w:hanging="635"/>
        <w:rPr>
          <w:rFonts w:ascii="宋体" w:eastAsia="宋体"/>
          <w:sz w:val="21"/>
        </w:rPr>
      </w:pPr>
      <w:r>
        <w:rPr>
          <w:spacing w:val="-3"/>
          <w:sz w:val="21"/>
        </w:rPr>
        <w:t>在近三年内投标人或其法定代表人、拟委任的项目负责人有行贿犯罪行为的；</w:t>
      </w:r>
      <w:r>
        <w:rPr>
          <w:rFonts w:hint="eastAsia" w:ascii="宋体" w:eastAsia="宋体"/>
          <w:sz w:val="21"/>
        </w:rPr>
        <w:t xml:space="preserve"> </w:t>
      </w:r>
    </w:p>
    <w:p>
      <w:pPr>
        <w:pStyle w:val="18"/>
        <w:numPr>
          <w:ilvl w:val="0"/>
          <w:numId w:val="8"/>
        </w:numPr>
        <w:tabs>
          <w:tab w:val="left" w:pos="1215"/>
        </w:tabs>
        <w:spacing w:line="354" w:lineRule="exact"/>
        <w:ind w:left="1215" w:hanging="635"/>
        <w:rPr>
          <w:rFonts w:ascii="宋体" w:eastAsia="宋体"/>
          <w:sz w:val="21"/>
        </w:rPr>
      </w:pPr>
      <w:r>
        <w:rPr>
          <w:spacing w:val="-3"/>
          <w:sz w:val="21"/>
        </w:rPr>
        <w:t>法律法规或投标人须知前附表规定的其他情形。</w:t>
      </w:r>
      <w:r>
        <w:rPr>
          <w:rFonts w:hint="eastAsia" w:ascii="宋体" w:eastAsia="宋体"/>
          <w:sz w:val="21"/>
        </w:rPr>
        <w:t xml:space="preserve"> </w:t>
      </w:r>
    </w:p>
    <w:p>
      <w:pPr>
        <w:pStyle w:val="10"/>
        <w:numPr>
          <w:ilvl w:val="1"/>
          <w:numId w:val="7"/>
        </w:numPr>
        <w:tabs>
          <w:tab w:val="left" w:pos="479"/>
        </w:tabs>
        <w:ind w:left="478" w:hanging="318"/>
        <w:jc w:val="left"/>
        <w:rPr>
          <w:rFonts w:ascii="宋体" w:eastAsia="宋体"/>
          <w:sz w:val="19"/>
        </w:rPr>
      </w:pPr>
      <w:r>
        <w:rPr>
          <w:spacing w:val="-3"/>
        </w:rPr>
        <w:t>费用承担</w:t>
      </w:r>
      <w:r>
        <w:rPr>
          <w:rFonts w:hint="eastAsia" w:ascii="宋体" w:eastAsia="宋体"/>
          <w:w w:val="99"/>
        </w:rPr>
        <w:t xml:space="preserve"> </w:t>
      </w:r>
    </w:p>
    <w:p>
      <w:pPr>
        <w:pStyle w:val="2"/>
        <w:spacing w:before="133" w:line="189" w:lineRule="auto"/>
        <w:ind w:left="160" w:right="1010" w:firstLine="419"/>
        <w:rPr>
          <w:rFonts w:ascii="宋体" w:eastAsia="宋体"/>
        </w:rPr>
      </w:pPr>
      <w:r>
        <w:rPr>
          <w:spacing w:val="-8"/>
        </w:rPr>
        <w:t>投标人准备和参加投标活动发生的费用自理，承担其编制投标文件与递交投标文件所涉</w:t>
      </w:r>
      <w:r>
        <w:rPr>
          <w:spacing w:val="-21"/>
        </w:rPr>
        <w:t>及的一切费用。不论投标结果如何，招标人在任何情况下均无义务和也无责任承担这些费用。</w:t>
      </w:r>
      <w:r>
        <w:rPr>
          <w:rFonts w:hint="eastAsia" w:ascii="宋体" w:eastAsia="宋体"/>
        </w:rPr>
        <w:t xml:space="preserve"> </w:t>
      </w:r>
    </w:p>
    <w:p>
      <w:pPr>
        <w:pStyle w:val="10"/>
        <w:numPr>
          <w:ilvl w:val="1"/>
          <w:numId w:val="7"/>
        </w:numPr>
        <w:tabs>
          <w:tab w:val="left" w:pos="479"/>
        </w:tabs>
        <w:spacing w:before="103"/>
        <w:ind w:left="478" w:hanging="318"/>
        <w:jc w:val="left"/>
        <w:rPr>
          <w:rFonts w:ascii="宋体" w:eastAsia="宋体"/>
          <w:sz w:val="19"/>
        </w:rPr>
      </w:pPr>
      <w:r>
        <w:rPr>
          <w:spacing w:val="-3"/>
        </w:rPr>
        <w:t>保密</w:t>
      </w:r>
      <w:r>
        <w:rPr>
          <w:rFonts w:hint="eastAsia" w:ascii="宋体" w:eastAsia="宋体"/>
          <w:w w:val="99"/>
        </w:rPr>
        <w:t xml:space="preserve"> </w:t>
      </w:r>
    </w:p>
    <w:p>
      <w:pPr>
        <w:pStyle w:val="2"/>
        <w:spacing w:before="134" w:line="189" w:lineRule="auto"/>
        <w:ind w:left="160" w:right="1111" w:firstLine="419"/>
        <w:rPr>
          <w:rFonts w:ascii="宋体" w:eastAsia="宋体"/>
        </w:rPr>
      </w:pPr>
      <w:r>
        <w:rPr>
          <w:spacing w:val="-6"/>
        </w:rPr>
        <w:t>参与招标投标活动的各方应对招标文件和投标文件中的商业和技术等秘密保密，违者应</w:t>
      </w:r>
      <w:r>
        <w:rPr>
          <w:spacing w:val="-4"/>
        </w:rPr>
        <w:t>对由此造成的后果承担法律责任。</w:t>
      </w:r>
      <w:r>
        <w:rPr>
          <w:rFonts w:hint="eastAsia" w:ascii="宋体" w:eastAsia="宋体"/>
        </w:rPr>
        <w:t xml:space="preserve"> </w:t>
      </w:r>
    </w:p>
    <w:p>
      <w:pPr>
        <w:pStyle w:val="10"/>
        <w:numPr>
          <w:ilvl w:val="1"/>
          <w:numId w:val="7"/>
        </w:numPr>
        <w:tabs>
          <w:tab w:val="left" w:pos="479"/>
        </w:tabs>
        <w:spacing w:before="103"/>
        <w:ind w:left="478" w:hanging="318"/>
        <w:jc w:val="left"/>
        <w:rPr>
          <w:rFonts w:ascii="宋体" w:eastAsia="宋体"/>
          <w:sz w:val="19"/>
        </w:rPr>
      </w:pPr>
      <w:r>
        <w:rPr>
          <w:spacing w:val="-3"/>
        </w:rPr>
        <w:t>语言文字</w:t>
      </w:r>
      <w:r>
        <w:rPr>
          <w:rFonts w:hint="eastAsia" w:ascii="宋体" w:eastAsia="宋体"/>
          <w:w w:val="99"/>
        </w:rPr>
        <w:t xml:space="preserve"> </w:t>
      </w:r>
    </w:p>
    <w:p>
      <w:pPr>
        <w:pStyle w:val="2"/>
        <w:spacing w:before="75" w:line="288" w:lineRule="auto"/>
        <w:ind w:left="160" w:right="1010" w:firstLine="419"/>
        <w:rPr>
          <w:rFonts w:ascii="宋体" w:eastAsia="宋体"/>
          <w:b/>
        </w:rPr>
      </w:pPr>
      <w:r>
        <w:rPr>
          <w:spacing w:val="-6"/>
        </w:rPr>
        <w:t>除专用术语外，与招标投标有关的语言均使用中文。必要时专用术语应附有中文注释。</w:t>
      </w:r>
      <w:r>
        <w:rPr>
          <w:rFonts w:hint="eastAsia" w:ascii="宋体" w:eastAsia="宋体"/>
          <w:b/>
        </w:rPr>
        <w:t>1.8</w:t>
      </w:r>
      <w:r>
        <w:rPr>
          <w:rFonts w:hint="eastAsia" w:ascii="宋体" w:eastAsia="宋体"/>
          <w:b/>
          <w:spacing w:val="1"/>
        </w:rPr>
        <w:t xml:space="preserve"> </w:t>
      </w:r>
      <w:r>
        <w:rPr>
          <w:rFonts w:hint="eastAsia" w:ascii="微软雅黑" w:eastAsia="微软雅黑"/>
          <w:b/>
          <w:spacing w:val="-3"/>
        </w:rPr>
        <w:t>计量单位</w:t>
      </w:r>
      <w:r>
        <w:rPr>
          <w:rFonts w:hint="eastAsia" w:ascii="宋体" w:eastAsia="宋体"/>
          <w:b/>
          <w:w w:val="99"/>
        </w:rPr>
        <w:t xml:space="preserve"> </w:t>
      </w:r>
    </w:p>
    <w:p>
      <w:pPr>
        <w:spacing w:line="288" w:lineRule="auto"/>
        <w:ind w:left="160" w:right="4486" w:firstLine="419"/>
        <w:rPr>
          <w:rFonts w:ascii="宋体" w:eastAsia="宋体"/>
          <w:b/>
          <w:sz w:val="21"/>
        </w:rPr>
      </w:pPr>
      <w:r>
        <w:rPr>
          <w:spacing w:val="-3"/>
          <w:sz w:val="21"/>
        </w:rPr>
        <w:t>所有计量均采用中华人民共和国法定计量单位。</w:t>
      </w:r>
      <w:r>
        <w:rPr>
          <w:rFonts w:hint="eastAsia" w:ascii="宋体" w:eastAsia="宋体"/>
          <w:b/>
          <w:sz w:val="21"/>
        </w:rPr>
        <w:t>1.9</w:t>
      </w:r>
      <w:r>
        <w:rPr>
          <w:rFonts w:hint="eastAsia" w:ascii="宋体" w:eastAsia="宋体"/>
          <w:b/>
          <w:spacing w:val="1"/>
          <w:sz w:val="21"/>
        </w:rPr>
        <w:t xml:space="preserve"> </w:t>
      </w:r>
      <w:r>
        <w:rPr>
          <w:rFonts w:hint="eastAsia" w:ascii="微软雅黑" w:eastAsia="微软雅黑"/>
          <w:b/>
          <w:spacing w:val="-3"/>
          <w:sz w:val="21"/>
        </w:rPr>
        <w:t>踏勘现场</w:t>
      </w:r>
      <w:r>
        <w:rPr>
          <w:rFonts w:hint="eastAsia" w:ascii="宋体" w:eastAsia="宋体"/>
          <w:b/>
          <w:w w:val="99"/>
          <w:sz w:val="21"/>
        </w:rPr>
        <w:t xml:space="preserve"> </w:t>
      </w:r>
    </w:p>
    <w:p>
      <w:pPr>
        <w:pStyle w:val="18"/>
        <w:numPr>
          <w:ilvl w:val="2"/>
          <w:numId w:val="9"/>
        </w:numPr>
        <w:tabs>
          <w:tab w:val="left" w:pos="1110"/>
        </w:tabs>
        <w:spacing w:line="353" w:lineRule="exact"/>
        <w:rPr>
          <w:rFonts w:ascii="宋体" w:eastAsia="宋体"/>
          <w:sz w:val="21"/>
        </w:rPr>
      </w:pPr>
      <w:r>
        <w:rPr>
          <w:spacing w:val="-3"/>
          <w:sz w:val="21"/>
        </w:rPr>
        <w:t>踏勘现场按照前附表规定执行。</w:t>
      </w:r>
      <w:r>
        <w:rPr>
          <w:rFonts w:hint="eastAsia" w:ascii="宋体" w:eastAsia="宋体"/>
          <w:sz w:val="21"/>
        </w:rPr>
        <w:t xml:space="preserve"> </w:t>
      </w:r>
    </w:p>
    <w:p>
      <w:pPr>
        <w:pStyle w:val="18"/>
        <w:numPr>
          <w:ilvl w:val="2"/>
          <w:numId w:val="9"/>
        </w:numPr>
        <w:tabs>
          <w:tab w:val="left" w:pos="1110"/>
        </w:tabs>
        <w:spacing w:line="312" w:lineRule="exact"/>
        <w:rPr>
          <w:rFonts w:ascii="宋体" w:eastAsia="宋体"/>
          <w:sz w:val="21"/>
        </w:rPr>
      </w:pPr>
      <w:r>
        <w:rPr>
          <w:spacing w:val="-3"/>
          <w:sz w:val="21"/>
        </w:rPr>
        <w:t>投标人踏勘现场发生的费用自理。</w:t>
      </w:r>
      <w:r>
        <w:rPr>
          <w:rFonts w:hint="eastAsia" w:ascii="宋体" w:eastAsia="宋体"/>
          <w:sz w:val="21"/>
        </w:rPr>
        <w:t xml:space="preserve"> </w:t>
      </w:r>
    </w:p>
    <w:p>
      <w:pPr>
        <w:pStyle w:val="18"/>
        <w:numPr>
          <w:ilvl w:val="2"/>
          <w:numId w:val="9"/>
        </w:numPr>
        <w:tabs>
          <w:tab w:val="left" w:pos="1110"/>
        </w:tabs>
        <w:spacing w:line="312" w:lineRule="exact"/>
        <w:rPr>
          <w:rFonts w:ascii="宋体" w:eastAsia="宋体"/>
          <w:sz w:val="21"/>
        </w:rPr>
      </w:pPr>
      <w:r>
        <w:rPr>
          <w:spacing w:val="-3"/>
          <w:sz w:val="21"/>
        </w:rPr>
        <w:t>投标人自行负责在踏勘现场中所发生的人员伤亡和财产损失。</w:t>
      </w:r>
      <w:r>
        <w:rPr>
          <w:rFonts w:hint="eastAsia" w:ascii="宋体" w:eastAsia="宋体"/>
          <w:sz w:val="21"/>
        </w:rPr>
        <w:t xml:space="preserve"> </w:t>
      </w:r>
    </w:p>
    <w:p>
      <w:pPr>
        <w:pStyle w:val="18"/>
        <w:numPr>
          <w:ilvl w:val="2"/>
          <w:numId w:val="9"/>
        </w:numPr>
        <w:tabs>
          <w:tab w:val="left" w:pos="1110"/>
        </w:tabs>
        <w:spacing w:before="15" w:line="189" w:lineRule="auto"/>
        <w:ind w:left="160" w:right="1111" w:firstLine="420"/>
        <w:jc w:val="both"/>
        <w:rPr>
          <w:rFonts w:ascii="宋体" w:eastAsia="宋体"/>
          <w:sz w:val="21"/>
        </w:rPr>
      </w:pPr>
      <w:r>
        <w:rPr>
          <w:spacing w:val="-8"/>
          <w:sz w:val="21"/>
        </w:rPr>
        <w:t>投标人及其人员经过招标人的允许，可以踏勘目的进入招标人的项目现场，但投标人及其人员不得因此使招标人及其人员承担有关的责任和蒙受损失。投标人应承担踏勘现</w:t>
      </w:r>
      <w:r>
        <w:rPr>
          <w:spacing w:val="-5"/>
          <w:sz w:val="21"/>
        </w:rPr>
        <w:t>场的责任和风险。</w:t>
      </w:r>
      <w:r>
        <w:rPr>
          <w:rFonts w:hint="eastAsia" w:ascii="宋体" w:eastAsia="宋体"/>
          <w:sz w:val="21"/>
        </w:rPr>
        <w:t xml:space="preserve"> </w:t>
      </w:r>
    </w:p>
    <w:p>
      <w:pPr>
        <w:pStyle w:val="18"/>
        <w:numPr>
          <w:ilvl w:val="2"/>
          <w:numId w:val="9"/>
        </w:numPr>
        <w:tabs>
          <w:tab w:val="left" w:pos="1110"/>
        </w:tabs>
        <w:spacing w:before="2" w:line="187" w:lineRule="auto"/>
        <w:ind w:left="160" w:right="1120" w:firstLine="420"/>
        <w:rPr>
          <w:rFonts w:ascii="宋体" w:eastAsia="宋体"/>
          <w:sz w:val="21"/>
        </w:rPr>
      </w:pPr>
      <w:r>
        <w:rPr>
          <w:spacing w:val="-1"/>
          <w:sz w:val="21"/>
        </w:rPr>
        <w:t xml:space="preserve">招标人向投标人提供的有关现场的资料和数据，是招标人现有的能被投标人利 </w:t>
      </w:r>
      <w:r>
        <w:rPr>
          <w:spacing w:val="-3"/>
          <w:sz w:val="21"/>
        </w:rPr>
        <w:t>用的资料。招标人对投标人由此所做出的推论、理解和结论不负责任。</w:t>
      </w:r>
      <w:r>
        <w:rPr>
          <w:rFonts w:hint="eastAsia" w:ascii="宋体" w:eastAsia="宋体"/>
          <w:sz w:val="21"/>
        </w:rPr>
        <w:t xml:space="preserve"> </w:t>
      </w:r>
    </w:p>
    <w:p>
      <w:pPr>
        <w:pStyle w:val="10"/>
        <w:numPr>
          <w:ilvl w:val="1"/>
          <w:numId w:val="9"/>
        </w:numPr>
        <w:tabs>
          <w:tab w:val="left" w:pos="584"/>
        </w:tabs>
        <w:spacing w:before="106"/>
        <w:ind w:left="583" w:hanging="423"/>
        <w:jc w:val="left"/>
        <w:rPr>
          <w:rFonts w:ascii="宋体" w:eastAsia="宋体"/>
          <w:sz w:val="19"/>
        </w:rPr>
      </w:pPr>
      <w:r>
        <w:rPr>
          <w:spacing w:val="-3"/>
        </w:rPr>
        <w:t>招标答疑</w:t>
      </w:r>
      <w:r>
        <w:rPr>
          <w:rFonts w:hint="eastAsia" w:ascii="宋体" w:eastAsia="宋体"/>
          <w:w w:val="99"/>
        </w:rPr>
        <w:t xml:space="preserve"> </w:t>
      </w:r>
    </w:p>
    <w:p>
      <w:pPr>
        <w:pStyle w:val="18"/>
        <w:numPr>
          <w:ilvl w:val="2"/>
          <w:numId w:val="9"/>
        </w:numPr>
        <w:tabs>
          <w:tab w:val="left" w:pos="1215"/>
        </w:tabs>
        <w:spacing w:before="77" w:line="354" w:lineRule="exact"/>
        <w:ind w:left="1215" w:hanging="635"/>
        <w:rPr>
          <w:rFonts w:ascii="宋体" w:eastAsia="宋体"/>
          <w:sz w:val="21"/>
        </w:rPr>
      </w:pPr>
      <w:r>
        <w:rPr>
          <w:spacing w:val="-3"/>
          <w:sz w:val="21"/>
        </w:rPr>
        <w:t>招标答疑按照前附表规定执行。</w:t>
      </w:r>
      <w:r>
        <w:rPr>
          <w:rFonts w:hint="eastAsia" w:ascii="宋体" w:eastAsia="宋体"/>
          <w:sz w:val="21"/>
        </w:rPr>
        <w:t xml:space="preserve"> </w:t>
      </w:r>
    </w:p>
    <w:p>
      <w:pPr>
        <w:pStyle w:val="18"/>
        <w:numPr>
          <w:ilvl w:val="2"/>
          <w:numId w:val="9"/>
        </w:numPr>
        <w:tabs>
          <w:tab w:val="left" w:pos="1215"/>
        </w:tabs>
        <w:spacing w:before="20" w:line="187" w:lineRule="auto"/>
        <w:ind w:left="160" w:right="1111" w:firstLine="420"/>
        <w:rPr>
          <w:rFonts w:ascii="宋体" w:eastAsia="宋体"/>
          <w:sz w:val="21"/>
        </w:rPr>
      </w:pPr>
      <w:r>
        <w:rPr>
          <w:spacing w:val="-3"/>
          <w:sz w:val="21"/>
        </w:rPr>
        <w:t>投标人应在投标人须知前附表规定的时间前，通过</w:t>
      </w:r>
      <w:r>
        <w:rPr>
          <w:rFonts w:hint="eastAsia"/>
          <w:spacing w:val="-3"/>
          <w:sz w:val="21"/>
          <w:lang w:eastAsia="zh-CN"/>
        </w:rPr>
        <w:t>阳光七采</w:t>
      </w:r>
      <w:r>
        <w:rPr>
          <w:spacing w:val="-3"/>
          <w:sz w:val="21"/>
        </w:rPr>
        <w:t>平台提出需答疑的问题。</w:t>
      </w:r>
      <w:r>
        <w:rPr>
          <w:rFonts w:hint="eastAsia" w:ascii="宋体" w:eastAsia="宋体"/>
          <w:sz w:val="21"/>
        </w:rPr>
        <w:t xml:space="preserve"> </w:t>
      </w:r>
    </w:p>
    <w:p>
      <w:pPr>
        <w:pStyle w:val="18"/>
        <w:numPr>
          <w:ilvl w:val="2"/>
          <w:numId w:val="9"/>
        </w:numPr>
        <w:tabs>
          <w:tab w:val="left" w:pos="1215"/>
        </w:tabs>
        <w:spacing w:before="5" w:line="189" w:lineRule="auto"/>
        <w:ind w:left="160" w:right="1111" w:firstLine="420"/>
        <w:jc w:val="both"/>
        <w:rPr>
          <w:rFonts w:ascii="宋体" w:eastAsia="宋体"/>
          <w:sz w:val="21"/>
        </w:rPr>
      </w:pPr>
      <w:r>
        <w:rPr>
          <w:spacing w:val="-3"/>
          <w:sz w:val="21"/>
        </w:rPr>
        <w:t>招标人在投标人须知前附表规定的时间内，将对投标人所提问题通过</w:t>
      </w:r>
      <w:r>
        <w:rPr>
          <w:rFonts w:hint="eastAsia"/>
          <w:spacing w:val="-3"/>
          <w:sz w:val="21"/>
          <w:lang w:eastAsia="zh-CN"/>
        </w:rPr>
        <w:t>阳光七采</w:t>
      </w:r>
      <w:r>
        <w:rPr>
          <w:spacing w:val="-8"/>
          <w:sz w:val="21"/>
        </w:rPr>
        <w:t>平台向所有投标人予以澄清和解答，但不指明澄清问题的来源。该澄清和解答内容为招</w:t>
      </w:r>
      <w:r>
        <w:rPr>
          <w:spacing w:val="-5"/>
          <w:sz w:val="21"/>
        </w:rPr>
        <w:t>标文件的组成部分。</w:t>
      </w:r>
      <w:r>
        <w:rPr>
          <w:rFonts w:hint="eastAsia" w:ascii="宋体" w:eastAsia="宋体"/>
          <w:sz w:val="21"/>
        </w:rPr>
        <w:t xml:space="preserve"> </w:t>
      </w:r>
    </w:p>
    <w:p>
      <w:pPr>
        <w:pStyle w:val="10"/>
        <w:numPr>
          <w:ilvl w:val="1"/>
          <w:numId w:val="9"/>
        </w:numPr>
        <w:tabs>
          <w:tab w:val="left" w:pos="584"/>
        </w:tabs>
        <w:spacing w:before="100"/>
        <w:ind w:left="583" w:hanging="423"/>
        <w:jc w:val="left"/>
        <w:rPr>
          <w:rFonts w:ascii="宋体" w:eastAsia="宋体"/>
          <w:sz w:val="19"/>
        </w:rPr>
      </w:pPr>
      <w:r>
        <w:rPr>
          <w:spacing w:val="-3"/>
        </w:rPr>
        <w:t>分包</w:t>
      </w:r>
      <w:r>
        <w:rPr>
          <w:rFonts w:hint="eastAsia" w:ascii="宋体" w:eastAsia="宋体"/>
          <w:w w:val="99"/>
        </w:rPr>
        <w:t xml:space="preserve"> </w:t>
      </w:r>
    </w:p>
    <w:p>
      <w:pPr>
        <w:pStyle w:val="18"/>
        <w:numPr>
          <w:ilvl w:val="2"/>
          <w:numId w:val="9"/>
        </w:numPr>
        <w:tabs>
          <w:tab w:val="left" w:pos="1220"/>
        </w:tabs>
        <w:spacing w:before="137" w:line="189" w:lineRule="auto"/>
        <w:ind w:left="160" w:right="1111" w:firstLine="425"/>
        <w:jc w:val="both"/>
        <w:rPr>
          <w:rFonts w:ascii="宋体" w:eastAsia="宋体"/>
          <w:sz w:val="21"/>
        </w:rPr>
      </w:pPr>
      <w:r>
        <w:rPr>
          <w:spacing w:val="-3"/>
          <w:sz w:val="21"/>
        </w:rPr>
        <w:t>投标人中标后</w:t>
      </w:r>
      <w:r>
        <w:rPr>
          <w:spacing w:val="-5"/>
          <w:sz w:val="21"/>
        </w:rPr>
        <w:t>不得分包。</w:t>
      </w:r>
      <w:r>
        <w:rPr>
          <w:rFonts w:hint="eastAsia" w:ascii="宋体" w:eastAsia="宋体"/>
          <w:sz w:val="21"/>
        </w:rPr>
        <w:t xml:space="preserve"> </w:t>
      </w:r>
    </w:p>
    <w:p>
      <w:pPr>
        <w:pStyle w:val="18"/>
        <w:numPr>
          <w:ilvl w:val="2"/>
          <w:numId w:val="9"/>
        </w:numPr>
        <w:tabs>
          <w:tab w:val="left" w:pos="1220"/>
        </w:tabs>
        <w:spacing w:before="158" w:line="187" w:lineRule="auto"/>
        <w:ind w:left="160" w:right="1111" w:firstLine="425"/>
        <w:rPr>
          <w:rFonts w:ascii="宋体" w:eastAsia="宋体"/>
          <w:sz w:val="21"/>
        </w:rPr>
      </w:pPr>
      <w:r>
        <w:rPr>
          <w:spacing w:val="-3"/>
          <w:sz w:val="21"/>
        </w:rPr>
        <w:t>中标人不得向他人转让中标项目。</w:t>
      </w:r>
    </w:p>
    <w:p>
      <w:pPr>
        <w:pStyle w:val="18"/>
        <w:numPr>
          <w:ilvl w:val="2"/>
          <w:numId w:val="9"/>
        </w:numPr>
        <w:tabs>
          <w:tab w:val="left" w:pos="1220"/>
        </w:tabs>
        <w:spacing w:before="158" w:line="187" w:lineRule="auto"/>
        <w:ind w:left="160" w:right="1111" w:firstLine="425"/>
        <w:rPr>
          <w:rFonts w:ascii="宋体" w:eastAsia="宋体"/>
          <w:sz w:val="21"/>
        </w:rPr>
        <w:sectPr>
          <w:pgSz w:w="11910" w:h="16840"/>
          <w:pgMar w:top="1320" w:right="680" w:bottom="280" w:left="1640" w:header="794" w:footer="0" w:gutter="0"/>
          <w:cols w:space="720" w:num="1"/>
        </w:sectPr>
      </w:pPr>
    </w:p>
    <w:p>
      <w:pPr>
        <w:pStyle w:val="18"/>
        <w:numPr>
          <w:ilvl w:val="0"/>
          <w:numId w:val="6"/>
        </w:numPr>
        <w:tabs>
          <w:tab w:val="left" w:pos="373"/>
        </w:tabs>
        <w:spacing w:before="177"/>
        <w:ind w:hanging="212"/>
        <w:rPr>
          <w:rFonts w:ascii="宋体" w:eastAsia="宋体"/>
          <w:b/>
          <w:sz w:val="21"/>
        </w:rPr>
      </w:pPr>
      <w:r>
        <w:rPr>
          <w:rFonts w:hint="eastAsia" w:ascii="黑体" w:eastAsia="黑体"/>
          <w:spacing w:val="-3"/>
          <w:sz w:val="21"/>
        </w:rPr>
        <w:t>招标文件</w:t>
      </w:r>
      <w:r>
        <w:rPr>
          <w:rFonts w:hint="eastAsia" w:ascii="宋体" w:eastAsia="宋体"/>
          <w:b/>
          <w:w w:val="99"/>
          <w:sz w:val="21"/>
        </w:rPr>
        <w:t xml:space="preserve"> </w:t>
      </w:r>
    </w:p>
    <w:p>
      <w:pPr>
        <w:pStyle w:val="10"/>
        <w:numPr>
          <w:ilvl w:val="1"/>
          <w:numId w:val="6"/>
        </w:numPr>
        <w:tabs>
          <w:tab w:val="left" w:pos="479"/>
        </w:tabs>
        <w:spacing w:before="101"/>
        <w:ind w:left="478" w:hanging="318"/>
        <w:rPr>
          <w:rFonts w:ascii="宋体" w:eastAsia="宋体"/>
          <w:sz w:val="19"/>
        </w:rPr>
      </w:pPr>
      <w:r>
        <w:rPr>
          <w:spacing w:val="-3"/>
        </w:rPr>
        <w:t>招标文件的组成</w:t>
      </w:r>
      <w:r>
        <w:rPr>
          <w:rFonts w:hint="eastAsia" w:ascii="宋体" w:eastAsia="宋体"/>
          <w:w w:val="99"/>
        </w:rPr>
        <w:t xml:space="preserve"> </w:t>
      </w:r>
    </w:p>
    <w:p>
      <w:pPr>
        <w:pStyle w:val="2"/>
        <w:keepNext w:val="0"/>
        <w:keepLines w:val="0"/>
        <w:pageBreakBefore w:val="0"/>
        <w:widowControl w:val="0"/>
        <w:kinsoku/>
        <w:wordWrap/>
        <w:overflowPunct/>
        <w:topLinePunct w:val="0"/>
        <w:autoSpaceDE w:val="0"/>
        <w:autoSpaceDN w:val="0"/>
        <w:bidi w:val="0"/>
        <w:adjustRightInd/>
        <w:snapToGrid/>
        <w:spacing w:line="500" w:lineRule="exact"/>
        <w:ind w:left="580"/>
        <w:textAlignment w:val="auto"/>
        <w:rPr>
          <w:rFonts w:ascii="宋体" w:eastAsia="宋体"/>
        </w:rPr>
      </w:pPr>
      <w:r>
        <w:t>本招标文件包括：</w:t>
      </w:r>
      <w:r>
        <w:rPr>
          <w:rFonts w:hint="eastAsia" w:ascii="宋体" w:eastAsia="宋体"/>
        </w:rPr>
        <w:t xml:space="preserve"> </w:t>
      </w:r>
    </w:p>
    <w:p>
      <w:pPr>
        <w:pStyle w:val="2"/>
        <w:keepNext w:val="0"/>
        <w:keepLines w:val="0"/>
        <w:pageBreakBefore w:val="0"/>
        <w:widowControl w:val="0"/>
        <w:kinsoku/>
        <w:wordWrap/>
        <w:overflowPunct/>
        <w:topLinePunct w:val="0"/>
        <w:autoSpaceDE w:val="0"/>
        <w:autoSpaceDN w:val="0"/>
        <w:bidi w:val="0"/>
        <w:adjustRightInd/>
        <w:snapToGrid/>
        <w:spacing w:line="500" w:lineRule="exact"/>
        <w:ind w:left="580" w:right="7112"/>
        <w:textAlignment w:val="auto"/>
        <w:rPr>
          <w:rFonts w:ascii="宋体" w:eastAsia="宋体"/>
        </w:rPr>
      </w:pPr>
      <w:r>
        <w:rPr>
          <w:rFonts w:hint="eastAsia" w:ascii="宋体" w:eastAsia="宋体"/>
        </w:rPr>
        <w:t xml:space="preserve">第一章 投标邀请书第二章 投标人须知 </w:t>
      </w:r>
    </w:p>
    <w:p>
      <w:pPr>
        <w:pStyle w:val="2"/>
        <w:keepNext w:val="0"/>
        <w:keepLines w:val="0"/>
        <w:pageBreakBefore w:val="0"/>
        <w:widowControl w:val="0"/>
        <w:kinsoku/>
        <w:wordWrap/>
        <w:overflowPunct/>
        <w:topLinePunct w:val="0"/>
        <w:autoSpaceDE w:val="0"/>
        <w:autoSpaceDN w:val="0"/>
        <w:bidi w:val="0"/>
        <w:adjustRightInd/>
        <w:snapToGrid/>
        <w:spacing w:line="500" w:lineRule="exact"/>
        <w:ind w:left="580"/>
        <w:textAlignment w:val="auto"/>
        <w:rPr>
          <w:rFonts w:ascii="宋体" w:eastAsia="宋体"/>
        </w:rPr>
      </w:pPr>
      <w:r>
        <w:rPr>
          <w:rFonts w:hint="eastAsia" w:ascii="宋体" w:eastAsia="宋体"/>
        </w:rPr>
        <w:t xml:space="preserve">第三章 合同条款及格式 </w:t>
      </w:r>
    </w:p>
    <w:p>
      <w:pPr>
        <w:pStyle w:val="2"/>
        <w:keepNext w:val="0"/>
        <w:keepLines w:val="0"/>
        <w:pageBreakBefore w:val="0"/>
        <w:widowControl w:val="0"/>
        <w:kinsoku/>
        <w:wordWrap/>
        <w:overflowPunct/>
        <w:topLinePunct w:val="0"/>
        <w:autoSpaceDE w:val="0"/>
        <w:autoSpaceDN w:val="0"/>
        <w:bidi w:val="0"/>
        <w:adjustRightInd/>
        <w:snapToGrid/>
        <w:spacing w:line="500" w:lineRule="exact"/>
        <w:ind w:left="568"/>
        <w:textAlignment w:val="auto"/>
        <w:rPr>
          <w:rFonts w:ascii="宋体" w:eastAsia="宋体"/>
        </w:rPr>
      </w:pPr>
      <w:r>
        <w:t>第四章 评标办法</w:t>
      </w:r>
      <w:r>
        <w:rPr>
          <w:rFonts w:hint="eastAsia" w:ascii="宋体" w:eastAsia="宋体"/>
        </w:rPr>
        <w:t xml:space="preserve"> </w:t>
      </w:r>
    </w:p>
    <w:p>
      <w:pPr>
        <w:pStyle w:val="2"/>
        <w:keepNext w:val="0"/>
        <w:keepLines w:val="0"/>
        <w:pageBreakBefore w:val="0"/>
        <w:widowControl w:val="0"/>
        <w:kinsoku/>
        <w:wordWrap/>
        <w:overflowPunct/>
        <w:topLinePunct w:val="0"/>
        <w:autoSpaceDE w:val="0"/>
        <w:autoSpaceDN w:val="0"/>
        <w:bidi w:val="0"/>
        <w:adjustRightInd/>
        <w:snapToGrid/>
        <w:spacing w:line="500" w:lineRule="exact"/>
        <w:ind w:left="568" w:right="6284"/>
        <w:textAlignment w:val="auto"/>
        <w:rPr>
          <w:rFonts w:ascii="宋体" w:eastAsia="宋体"/>
        </w:rPr>
      </w:pPr>
      <w:r>
        <w:t>第五章 招标人要求及报价表第六章 投标文件格式</w:t>
      </w:r>
      <w:r>
        <w:rPr>
          <w:rFonts w:hint="eastAsia" w:ascii="宋体" w:eastAsia="宋体"/>
        </w:rPr>
        <w:t xml:space="preserve"> </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宋体" w:eastAsia="宋体"/>
        </w:rPr>
        <w:sectPr>
          <w:pgSz w:w="11910" w:h="16840"/>
          <w:pgMar w:top="1320" w:right="680" w:bottom="280" w:left="1640" w:header="794" w:footer="0" w:gutter="0"/>
          <w:cols w:space="720" w:num="1"/>
        </w:sectPr>
      </w:pPr>
    </w:p>
    <w:p>
      <w:pPr>
        <w:pStyle w:val="10"/>
        <w:numPr>
          <w:ilvl w:val="1"/>
          <w:numId w:val="6"/>
        </w:numPr>
        <w:tabs>
          <w:tab w:val="left" w:pos="533"/>
        </w:tabs>
        <w:spacing w:before="56"/>
        <w:ind w:left="532" w:hanging="372"/>
        <w:rPr>
          <w:rFonts w:ascii="宋体" w:eastAsia="宋体"/>
        </w:rPr>
      </w:pPr>
      <w:r>
        <w:rPr>
          <w:spacing w:val="-3"/>
        </w:rPr>
        <w:t>招标文件的澄清</w:t>
      </w:r>
      <w:r>
        <w:rPr>
          <w:rFonts w:hint="eastAsia" w:ascii="宋体" w:eastAsia="宋体"/>
          <w:w w:val="99"/>
        </w:rPr>
        <w:t xml:space="preserve"> </w:t>
      </w:r>
    </w:p>
    <w:p>
      <w:pPr>
        <w:pStyle w:val="18"/>
        <w:numPr>
          <w:ilvl w:val="2"/>
          <w:numId w:val="6"/>
        </w:numPr>
        <w:tabs>
          <w:tab w:val="left" w:pos="1115"/>
        </w:tabs>
        <w:spacing w:before="161" w:line="278" w:lineRule="auto"/>
        <w:ind w:left="160" w:right="1006" w:firstLine="425"/>
        <w:rPr>
          <w:rFonts w:ascii="宋体" w:eastAsia="宋体"/>
          <w:sz w:val="21"/>
        </w:rPr>
      </w:pPr>
      <w:r>
        <w:rPr>
          <w:rFonts w:hint="eastAsia" w:ascii="宋体" w:eastAsia="宋体"/>
          <w:spacing w:val="-8"/>
          <w:sz w:val="21"/>
        </w:rPr>
        <w:t>投标人应仔细阅读和检查招标文件的全部内容。如发现缺页或附件不全，应及时通</w:t>
      </w:r>
      <w:r>
        <w:rPr>
          <w:rFonts w:hint="eastAsia" w:ascii="宋体" w:eastAsia="宋体"/>
          <w:spacing w:val="-3"/>
          <w:sz w:val="21"/>
        </w:rPr>
        <w:t>过</w:t>
      </w:r>
      <w:r>
        <w:rPr>
          <w:rFonts w:hint="eastAsia" w:ascii="宋体" w:eastAsia="宋体"/>
          <w:spacing w:val="-3"/>
          <w:sz w:val="21"/>
          <w:lang w:eastAsia="zh-CN"/>
        </w:rPr>
        <w:t>阳光七采</w:t>
      </w:r>
      <w:r>
        <w:rPr>
          <w:rFonts w:hint="eastAsia" w:ascii="宋体" w:eastAsia="宋体"/>
          <w:spacing w:val="-3"/>
          <w:sz w:val="21"/>
        </w:rPr>
        <w:t>平台向招标人提出，以便招标人核查后通过</w:t>
      </w:r>
      <w:r>
        <w:rPr>
          <w:rFonts w:hint="eastAsia" w:ascii="宋体" w:eastAsia="宋体"/>
          <w:spacing w:val="-3"/>
          <w:sz w:val="21"/>
          <w:lang w:eastAsia="zh-CN"/>
        </w:rPr>
        <w:t>阳光</w:t>
      </w:r>
      <w:r>
        <w:rPr>
          <w:rFonts w:hint="eastAsia" w:ascii="宋体" w:eastAsia="宋体"/>
          <w:spacing w:val="-3"/>
          <w:sz w:val="21"/>
        </w:rPr>
        <w:t>平台网上补齐。如</w:t>
      </w:r>
      <w:r>
        <w:rPr>
          <w:rFonts w:hint="eastAsia" w:ascii="宋体" w:eastAsia="宋体"/>
          <w:spacing w:val="-11"/>
          <w:sz w:val="21"/>
        </w:rPr>
        <w:t>有疑问，应在投标人须知前附表规定的时间前通过</w:t>
      </w:r>
      <w:r>
        <w:rPr>
          <w:rFonts w:hint="eastAsia" w:ascii="宋体" w:eastAsia="宋体"/>
          <w:spacing w:val="-11"/>
          <w:sz w:val="21"/>
          <w:lang w:eastAsia="zh-CN"/>
        </w:rPr>
        <w:t>阳光七采</w:t>
      </w:r>
      <w:r>
        <w:rPr>
          <w:rFonts w:hint="eastAsia" w:ascii="宋体" w:eastAsia="宋体"/>
          <w:spacing w:val="-11"/>
          <w:sz w:val="21"/>
        </w:rPr>
        <w:t>平台网上提出，要求招标人</w:t>
      </w:r>
      <w:r>
        <w:rPr>
          <w:rFonts w:hint="eastAsia" w:ascii="宋体" w:eastAsia="宋体"/>
          <w:spacing w:val="-5"/>
          <w:sz w:val="21"/>
        </w:rPr>
        <w:t>对招标文件予以澄清。</w:t>
      </w:r>
      <w:r>
        <w:rPr>
          <w:rFonts w:hint="eastAsia" w:ascii="宋体" w:eastAsia="宋体"/>
          <w:sz w:val="21"/>
        </w:rPr>
        <w:t xml:space="preserve"> </w:t>
      </w:r>
    </w:p>
    <w:p>
      <w:pPr>
        <w:pStyle w:val="18"/>
        <w:numPr>
          <w:ilvl w:val="2"/>
          <w:numId w:val="6"/>
        </w:numPr>
        <w:tabs>
          <w:tab w:val="left" w:pos="1115"/>
        </w:tabs>
        <w:spacing w:line="278" w:lineRule="auto"/>
        <w:ind w:left="160" w:right="1117" w:firstLine="425"/>
        <w:rPr>
          <w:rFonts w:ascii="宋体" w:eastAsia="宋体"/>
          <w:sz w:val="21"/>
        </w:rPr>
      </w:pPr>
      <w:r>
        <w:rPr>
          <w:rFonts w:hint="eastAsia" w:ascii="宋体" w:eastAsia="宋体"/>
          <w:spacing w:val="-1"/>
          <w:sz w:val="21"/>
        </w:rPr>
        <w:t>招标文件的澄清将在投标人须知前附表规定的时间通过</w:t>
      </w:r>
      <w:r>
        <w:rPr>
          <w:rFonts w:hint="eastAsia" w:ascii="宋体" w:eastAsia="宋体"/>
          <w:spacing w:val="-1"/>
          <w:sz w:val="21"/>
          <w:lang w:eastAsia="zh-CN"/>
        </w:rPr>
        <w:t>阳光七采</w:t>
      </w:r>
      <w:r>
        <w:rPr>
          <w:rFonts w:hint="eastAsia" w:ascii="宋体" w:eastAsia="宋体"/>
          <w:spacing w:val="-1"/>
          <w:sz w:val="21"/>
        </w:rPr>
        <w:t>平台网上</w:t>
      </w:r>
      <w:r>
        <w:rPr>
          <w:rFonts w:hint="eastAsia" w:ascii="宋体" w:eastAsia="宋体"/>
          <w:spacing w:val="-3"/>
          <w:sz w:val="21"/>
        </w:rPr>
        <w:t>发布并提供给所有</w:t>
      </w:r>
      <w:r>
        <w:rPr>
          <w:rFonts w:hint="eastAsia" w:ascii="宋体" w:eastAsia="宋体"/>
          <w:spacing w:val="-3"/>
          <w:sz w:val="21"/>
          <w:lang w:eastAsia="zh-CN"/>
        </w:rPr>
        <w:t>下载</w:t>
      </w:r>
      <w:r>
        <w:rPr>
          <w:rFonts w:hint="eastAsia" w:ascii="宋体" w:eastAsia="宋体"/>
          <w:spacing w:val="-3"/>
          <w:sz w:val="21"/>
        </w:rPr>
        <w:t>招标文件的投标人下载，但不指明澄清问题的来源。</w:t>
      </w:r>
      <w:r>
        <w:rPr>
          <w:rFonts w:hint="eastAsia" w:ascii="宋体" w:eastAsia="宋体"/>
          <w:sz w:val="21"/>
        </w:rPr>
        <w:t xml:space="preserve"> </w:t>
      </w:r>
    </w:p>
    <w:p>
      <w:pPr>
        <w:pStyle w:val="10"/>
        <w:numPr>
          <w:ilvl w:val="1"/>
          <w:numId w:val="6"/>
        </w:numPr>
        <w:tabs>
          <w:tab w:val="left" w:pos="479"/>
        </w:tabs>
        <w:spacing w:before="120"/>
        <w:ind w:left="478" w:hanging="318"/>
        <w:rPr>
          <w:rFonts w:ascii="宋体" w:eastAsia="宋体"/>
          <w:sz w:val="19"/>
        </w:rPr>
      </w:pPr>
      <w:r>
        <w:rPr>
          <w:spacing w:val="-3"/>
        </w:rPr>
        <w:t>招标文件的异议</w:t>
      </w:r>
      <w:r>
        <w:rPr>
          <w:rFonts w:hint="eastAsia" w:ascii="宋体" w:eastAsia="宋体"/>
          <w:w w:val="99"/>
        </w:rPr>
        <w:t xml:space="preserve"> </w:t>
      </w:r>
    </w:p>
    <w:p>
      <w:pPr>
        <w:pStyle w:val="2"/>
        <w:spacing w:before="160" w:line="278" w:lineRule="auto"/>
        <w:ind w:left="160" w:right="1005" w:firstLine="424"/>
        <w:rPr>
          <w:rFonts w:ascii="宋体" w:eastAsia="宋体"/>
        </w:rPr>
      </w:pPr>
      <w:r>
        <w:rPr>
          <w:rFonts w:hint="eastAsia" w:ascii="宋体" w:eastAsia="宋体"/>
          <w:spacing w:val="-9"/>
        </w:rPr>
        <w:t>投标人或者其他利害关系人对招标文件</w:t>
      </w:r>
      <w:r>
        <w:rPr>
          <w:rFonts w:hint="eastAsia" w:ascii="宋体" w:eastAsia="宋体"/>
        </w:rPr>
        <w:t>（</w:t>
      </w:r>
      <w:r>
        <w:rPr>
          <w:rFonts w:hint="eastAsia" w:ascii="宋体" w:eastAsia="宋体"/>
          <w:spacing w:val="-3"/>
        </w:rPr>
        <w:t>包括对招标文件澄清和修改的内容</w:t>
      </w:r>
      <w:r>
        <w:rPr>
          <w:rFonts w:hint="eastAsia" w:ascii="宋体" w:eastAsia="宋体"/>
          <w:spacing w:val="-101"/>
        </w:rPr>
        <w:t>）</w:t>
      </w:r>
      <w:r>
        <w:rPr>
          <w:rFonts w:hint="eastAsia" w:ascii="宋体" w:eastAsia="宋体"/>
          <w:spacing w:val="-3"/>
        </w:rPr>
        <w:t xml:space="preserve">有异议的， </w:t>
      </w:r>
      <w:r>
        <w:rPr>
          <w:rFonts w:hint="eastAsia" w:ascii="宋体" w:eastAsia="宋体"/>
          <w:spacing w:val="-8"/>
        </w:rPr>
        <w:t xml:space="preserve">应当在投标人须知前附表规定的时间内提出。招标人自收到异议之日起 </w:t>
      </w:r>
      <w:r>
        <w:rPr>
          <w:rFonts w:hint="eastAsia" w:ascii="宋体" w:eastAsia="宋体"/>
        </w:rPr>
        <w:t>3</w:t>
      </w:r>
      <w:r>
        <w:rPr>
          <w:rFonts w:hint="eastAsia" w:ascii="宋体" w:eastAsia="宋体"/>
          <w:spacing w:val="-13"/>
        </w:rPr>
        <w:t xml:space="preserve"> 日内作出答复；作</w:t>
      </w:r>
      <w:r>
        <w:rPr>
          <w:rFonts w:hint="eastAsia" w:ascii="宋体" w:eastAsia="宋体"/>
          <w:spacing w:val="-12"/>
        </w:rPr>
        <w:t>出答复前，招标人将暂停招标投标活动。逾期提出的，招标人可不予受理。异议与答复应通</w:t>
      </w:r>
      <w:r>
        <w:rPr>
          <w:rFonts w:hint="eastAsia" w:ascii="宋体" w:eastAsia="宋体"/>
          <w:spacing w:val="-6"/>
        </w:rPr>
        <w:t>过</w:t>
      </w:r>
      <w:r>
        <w:rPr>
          <w:rFonts w:hint="eastAsia" w:ascii="宋体" w:eastAsia="宋体"/>
          <w:spacing w:val="-6"/>
          <w:lang w:eastAsia="zh-CN"/>
        </w:rPr>
        <w:t>阳光七采</w:t>
      </w:r>
      <w:r>
        <w:rPr>
          <w:rFonts w:hint="eastAsia" w:ascii="宋体" w:eastAsia="宋体"/>
          <w:spacing w:val="-6"/>
        </w:rPr>
        <w:t xml:space="preserve">平台完成。 </w:t>
      </w:r>
    </w:p>
    <w:p>
      <w:pPr>
        <w:pStyle w:val="2"/>
        <w:ind w:left="585"/>
        <w:rPr>
          <w:rFonts w:ascii="宋体"/>
        </w:rPr>
      </w:pPr>
      <w:r>
        <w:rPr>
          <w:rFonts w:ascii="宋体"/>
        </w:rPr>
        <w:t xml:space="preserve"> </w:t>
      </w:r>
    </w:p>
    <w:p>
      <w:pPr>
        <w:pStyle w:val="18"/>
        <w:numPr>
          <w:ilvl w:val="0"/>
          <w:numId w:val="6"/>
        </w:numPr>
        <w:tabs>
          <w:tab w:val="left" w:pos="373"/>
        </w:tabs>
        <w:spacing w:before="177"/>
        <w:ind w:hanging="212"/>
        <w:rPr>
          <w:rFonts w:ascii="宋体" w:eastAsia="宋体"/>
          <w:b/>
          <w:sz w:val="21"/>
        </w:rPr>
      </w:pPr>
      <w:r>
        <w:rPr>
          <w:rFonts w:hint="eastAsia" w:ascii="黑体" w:eastAsia="黑体"/>
          <w:spacing w:val="-3"/>
          <w:sz w:val="21"/>
        </w:rPr>
        <w:t>投标文件</w:t>
      </w:r>
      <w:r>
        <w:rPr>
          <w:rFonts w:hint="eastAsia" w:ascii="宋体" w:eastAsia="宋体"/>
          <w:b/>
          <w:w w:val="99"/>
          <w:sz w:val="21"/>
        </w:rPr>
        <w:t xml:space="preserve"> </w:t>
      </w:r>
    </w:p>
    <w:p>
      <w:pPr>
        <w:pStyle w:val="10"/>
        <w:numPr>
          <w:ilvl w:val="1"/>
          <w:numId w:val="6"/>
        </w:numPr>
        <w:tabs>
          <w:tab w:val="left" w:pos="533"/>
        </w:tabs>
        <w:spacing w:before="101"/>
        <w:ind w:left="532" w:hanging="372"/>
        <w:rPr>
          <w:rFonts w:ascii="宋体" w:eastAsia="宋体"/>
        </w:rPr>
      </w:pPr>
      <w:r>
        <w:rPr>
          <w:spacing w:val="-3"/>
        </w:rPr>
        <w:t>投标文件编制基本要求</w:t>
      </w:r>
      <w:r>
        <w:rPr>
          <w:rFonts w:hint="eastAsia" w:ascii="宋体" w:eastAsia="宋体"/>
          <w:spacing w:val="-3"/>
          <w:w w:val="99"/>
        </w:rPr>
        <w:t xml:space="preserve"> </w:t>
      </w:r>
    </w:p>
    <w:p>
      <w:pPr>
        <w:pStyle w:val="18"/>
        <w:numPr>
          <w:ilvl w:val="2"/>
          <w:numId w:val="6"/>
        </w:numPr>
        <w:tabs>
          <w:tab w:val="left" w:pos="1115"/>
        </w:tabs>
        <w:spacing w:before="160" w:line="278" w:lineRule="auto"/>
        <w:ind w:left="160" w:right="1117" w:firstLine="425"/>
        <w:rPr>
          <w:rFonts w:ascii="宋体" w:eastAsia="宋体"/>
          <w:sz w:val="21"/>
        </w:rPr>
      </w:pPr>
      <w:r>
        <w:rPr>
          <w:rFonts w:hint="eastAsia" w:ascii="宋体" w:eastAsia="宋体"/>
          <w:sz w:val="21"/>
        </w:rPr>
        <w:t>投标人应认真阅读、充分理解招标文件的全部内容（</w:t>
      </w:r>
      <w:r>
        <w:rPr>
          <w:rFonts w:hint="eastAsia" w:ascii="宋体" w:eastAsia="宋体"/>
          <w:spacing w:val="-2"/>
          <w:sz w:val="21"/>
        </w:rPr>
        <w:t>包括所有的补充、修改内</w:t>
      </w:r>
      <w:r>
        <w:rPr>
          <w:rFonts w:hint="eastAsia" w:ascii="宋体" w:eastAsia="宋体"/>
          <w:sz w:val="21"/>
        </w:rPr>
        <w:t>容</w:t>
      </w:r>
      <w:r>
        <w:rPr>
          <w:rFonts w:hint="eastAsia" w:ascii="宋体" w:eastAsia="宋体"/>
          <w:spacing w:val="-106"/>
          <w:sz w:val="21"/>
        </w:rPr>
        <w:t>）</w:t>
      </w:r>
      <w:r>
        <w:rPr>
          <w:rFonts w:hint="eastAsia" w:ascii="宋体" w:eastAsia="宋体"/>
          <w:spacing w:val="-3"/>
          <w:sz w:val="21"/>
        </w:rPr>
        <w:t>，承认并履行招标文件中各项条款规定及要求。</w:t>
      </w:r>
      <w:r>
        <w:rPr>
          <w:rFonts w:hint="eastAsia" w:ascii="宋体" w:eastAsia="宋体"/>
          <w:sz w:val="21"/>
        </w:rPr>
        <w:t xml:space="preserve"> </w:t>
      </w:r>
    </w:p>
    <w:p>
      <w:pPr>
        <w:pStyle w:val="18"/>
        <w:numPr>
          <w:ilvl w:val="2"/>
          <w:numId w:val="6"/>
        </w:numPr>
        <w:tabs>
          <w:tab w:val="left" w:pos="1115"/>
        </w:tabs>
        <w:spacing w:line="278" w:lineRule="auto"/>
        <w:ind w:left="160" w:right="1114" w:firstLine="425"/>
        <w:rPr>
          <w:rFonts w:ascii="宋体" w:eastAsia="宋体"/>
          <w:sz w:val="21"/>
        </w:rPr>
      </w:pPr>
      <w:r>
        <w:rPr>
          <w:rFonts w:hint="eastAsia" w:ascii="宋体" w:eastAsia="宋体"/>
          <w:spacing w:val="-1"/>
          <w:sz w:val="21"/>
        </w:rPr>
        <w:t xml:space="preserve">投标人应按招标文件的全部内容，包括所有的补充修改通知及附件进行编制投 </w:t>
      </w:r>
      <w:r>
        <w:rPr>
          <w:rFonts w:hint="eastAsia" w:ascii="宋体" w:eastAsia="宋体"/>
          <w:spacing w:val="-2"/>
          <w:sz w:val="21"/>
        </w:rPr>
        <w:t>标文件。</w:t>
      </w:r>
      <w:r>
        <w:rPr>
          <w:rFonts w:hint="eastAsia" w:ascii="宋体" w:eastAsia="宋体"/>
          <w:sz w:val="21"/>
        </w:rPr>
        <w:t xml:space="preserve"> </w:t>
      </w:r>
    </w:p>
    <w:p>
      <w:pPr>
        <w:pStyle w:val="18"/>
        <w:numPr>
          <w:ilvl w:val="2"/>
          <w:numId w:val="6"/>
        </w:numPr>
        <w:tabs>
          <w:tab w:val="left" w:pos="1115"/>
        </w:tabs>
        <w:spacing w:line="278" w:lineRule="auto"/>
        <w:ind w:left="160" w:right="1111" w:firstLine="425"/>
        <w:rPr>
          <w:rFonts w:ascii="宋体" w:eastAsia="宋体"/>
          <w:sz w:val="21"/>
        </w:rPr>
      </w:pPr>
      <w:r>
        <w:rPr>
          <w:rFonts w:hint="eastAsia" w:ascii="宋体" w:eastAsia="宋体"/>
          <w:spacing w:val="-8"/>
          <w:sz w:val="21"/>
        </w:rPr>
        <w:t>若投标人只填写招标文件要求的部分内容和附件，给评标造成困难的，责任由投</w:t>
      </w:r>
      <w:r>
        <w:rPr>
          <w:rFonts w:hint="eastAsia" w:ascii="宋体" w:eastAsia="宋体"/>
          <w:spacing w:val="-6"/>
          <w:sz w:val="21"/>
        </w:rPr>
        <w:t>标人承担。</w:t>
      </w:r>
      <w:r>
        <w:rPr>
          <w:rFonts w:hint="eastAsia" w:ascii="宋体" w:eastAsia="宋体"/>
          <w:sz w:val="21"/>
        </w:rPr>
        <w:t xml:space="preserve"> </w:t>
      </w:r>
    </w:p>
    <w:p>
      <w:pPr>
        <w:pStyle w:val="10"/>
        <w:numPr>
          <w:ilvl w:val="1"/>
          <w:numId w:val="6"/>
        </w:numPr>
        <w:tabs>
          <w:tab w:val="left" w:pos="533"/>
        </w:tabs>
        <w:spacing w:before="76"/>
        <w:ind w:left="532" w:hanging="372"/>
        <w:rPr>
          <w:rFonts w:ascii="宋体" w:eastAsia="宋体"/>
        </w:rPr>
      </w:pPr>
      <w:r>
        <w:rPr>
          <w:spacing w:val="-3"/>
        </w:rPr>
        <w:t>投标文件的组成</w:t>
      </w:r>
      <w:r>
        <w:rPr>
          <w:rFonts w:hint="eastAsia" w:ascii="宋体" w:eastAsia="宋体"/>
          <w:w w:val="99"/>
        </w:rPr>
        <w:t xml:space="preserve"> </w:t>
      </w:r>
    </w:p>
    <w:p>
      <w:pPr>
        <w:pStyle w:val="2"/>
        <w:spacing w:before="75" w:line="354" w:lineRule="exact"/>
        <w:ind w:left="580"/>
        <w:rPr>
          <w:rFonts w:ascii="宋体" w:eastAsia="宋体"/>
        </w:rPr>
      </w:pPr>
      <w:r>
        <w:t>投标文件主要包括下列内容：</w:t>
      </w:r>
      <w:r>
        <w:rPr>
          <w:rFonts w:hint="eastAsia" w:ascii="宋体" w:eastAsia="宋体"/>
        </w:rPr>
        <w:t xml:space="preserve"> </w:t>
      </w:r>
    </w:p>
    <w:p>
      <w:pPr>
        <w:pStyle w:val="2"/>
        <w:spacing w:line="312" w:lineRule="exact"/>
        <w:ind w:left="580"/>
        <w:rPr>
          <w:rFonts w:ascii="宋体" w:eastAsia="宋体"/>
        </w:rPr>
      </w:pPr>
      <w:r>
        <w:t>（一）</w:t>
      </w:r>
      <w:r>
        <w:rPr>
          <w:spacing w:val="-3"/>
        </w:rPr>
        <w:t>投标函及投标函附录</w:t>
      </w:r>
      <w:r>
        <w:t>（</w:t>
      </w:r>
      <w:r>
        <w:rPr>
          <w:spacing w:val="-3"/>
        </w:rPr>
        <w:t>当招标文件有要求时，还应按招标人制定格式提供报价</w:t>
      </w:r>
      <w:r>
        <w:rPr>
          <w:spacing w:val="-108"/>
        </w:rPr>
        <w:t>）</w:t>
      </w:r>
      <w:r>
        <w:rPr>
          <w:rFonts w:hint="eastAsia" w:ascii="宋体" w:eastAsia="宋体"/>
        </w:rPr>
        <w:t xml:space="preserve"> </w:t>
      </w:r>
    </w:p>
    <w:p>
      <w:pPr>
        <w:pStyle w:val="2"/>
        <w:spacing w:line="312" w:lineRule="exact"/>
        <w:ind w:left="580"/>
        <w:rPr>
          <w:rFonts w:ascii="宋体" w:eastAsia="宋体"/>
        </w:rPr>
      </w:pPr>
      <w:r>
        <w:t>（二）投标证明文件</w:t>
      </w:r>
      <w:r>
        <w:rPr>
          <w:rFonts w:hint="eastAsia" w:ascii="宋体" w:eastAsia="宋体"/>
        </w:rPr>
        <w:t xml:space="preserve"> </w:t>
      </w:r>
    </w:p>
    <w:p>
      <w:pPr>
        <w:pStyle w:val="2"/>
        <w:spacing w:before="17" w:line="189" w:lineRule="auto"/>
        <w:ind w:left="580" w:right="1111" w:firstLine="420"/>
        <w:jc w:val="both"/>
        <w:rPr>
          <w:rFonts w:ascii="宋体" w:eastAsia="宋体"/>
        </w:rPr>
      </w:pPr>
      <w:r>
        <w:rPr>
          <w:spacing w:val="-8"/>
        </w:rPr>
        <w:t>单位负责人身份证明书、</w:t>
      </w:r>
      <w:r>
        <w:rPr>
          <w:rFonts w:hint="eastAsia"/>
          <w:spacing w:val="-8"/>
          <w:lang w:eastAsia="zh-CN"/>
        </w:rPr>
        <w:t>项目</w:t>
      </w:r>
      <w:r>
        <w:rPr>
          <w:spacing w:val="-8"/>
        </w:rPr>
        <w:t>负责人授权书</w:t>
      </w:r>
      <w:r>
        <w:rPr>
          <w:spacing w:val="-10"/>
        </w:rPr>
        <w:t>、投标人有效的营业执照</w:t>
      </w:r>
      <w:r>
        <w:rPr>
          <w:spacing w:val="-3"/>
        </w:rPr>
        <w:t>（扫描件加盖公章</w:t>
      </w:r>
      <w:r>
        <w:rPr>
          <w:spacing w:val="-106"/>
        </w:rPr>
        <w:t>）</w:t>
      </w:r>
      <w:r>
        <w:rPr>
          <w:spacing w:val="-7"/>
        </w:rPr>
        <w:t>、投标人资格说明</w:t>
      </w:r>
      <w:r>
        <w:rPr>
          <w:spacing w:val="-5"/>
        </w:rPr>
        <w:t>表、财务状况</w:t>
      </w:r>
      <w:r>
        <w:rPr>
          <w:spacing w:val="-3"/>
        </w:rPr>
        <w:t>（</w:t>
      </w:r>
      <w:r>
        <w:rPr>
          <w:spacing w:val="-2"/>
        </w:rPr>
        <w:t xml:space="preserve">企业上年度资产负债表或银行出具的 </w:t>
      </w:r>
      <w:r>
        <w:rPr>
          <w:rFonts w:hint="eastAsia" w:ascii="宋体" w:eastAsia="宋体"/>
        </w:rPr>
        <w:t xml:space="preserve">3 </w:t>
      </w:r>
      <w:r>
        <w:rPr>
          <w:spacing w:val="-3"/>
        </w:rPr>
        <w:t>个月以内的资信证明</w:t>
      </w:r>
      <w:r>
        <w:rPr>
          <w:spacing w:val="-108"/>
        </w:rPr>
        <w:t>）</w:t>
      </w:r>
      <w:r>
        <w:rPr>
          <w:spacing w:val="-1"/>
        </w:rPr>
        <w:t>、招标文</w:t>
      </w:r>
      <w:r>
        <w:rPr>
          <w:spacing w:val="-3"/>
        </w:rPr>
        <w:t>件要求的业绩证明文件、招标文件规定的其他证明文件。</w:t>
      </w:r>
      <w:r>
        <w:rPr>
          <w:rFonts w:hint="eastAsia" w:ascii="宋体" w:eastAsia="宋体"/>
        </w:rPr>
        <w:t xml:space="preserve"> </w:t>
      </w:r>
    </w:p>
    <w:p>
      <w:pPr>
        <w:spacing w:line="189" w:lineRule="auto"/>
        <w:jc w:val="both"/>
        <w:rPr>
          <w:rFonts w:ascii="宋体" w:eastAsia="宋体"/>
        </w:rPr>
        <w:sectPr>
          <w:pgSz w:w="11910" w:h="16840"/>
          <w:pgMar w:top="1320" w:right="680" w:bottom="280" w:left="1640" w:header="794" w:footer="0" w:gutter="0"/>
          <w:cols w:space="720" w:num="1"/>
        </w:sectPr>
      </w:pPr>
    </w:p>
    <w:p>
      <w:pPr>
        <w:pStyle w:val="2"/>
        <w:spacing w:before="135" w:line="278" w:lineRule="auto"/>
        <w:ind w:left="580" w:right="7218"/>
        <w:rPr>
          <w:rFonts w:ascii="宋体" w:eastAsia="宋体"/>
        </w:rPr>
      </w:pPr>
      <w:r>
        <w:rPr>
          <w:rFonts w:hint="eastAsia" w:ascii="宋体" w:eastAsia="宋体"/>
        </w:rPr>
        <w:t>（三</w:t>
      </w:r>
      <w:r>
        <w:rPr>
          <w:rFonts w:hint="eastAsia" w:ascii="宋体" w:eastAsia="宋体"/>
          <w:spacing w:val="-3"/>
        </w:rPr>
        <w:t xml:space="preserve">）投标方案： </w:t>
      </w:r>
      <w:r>
        <w:rPr>
          <w:rFonts w:hint="eastAsia" w:ascii="宋体" w:eastAsia="宋体"/>
        </w:rPr>
        <w:t>I</w:t>
      </w:r>
      <w:r>
        <w:rPr>
          <w:rFonts w:hint="eastAsia" w:ascii="宋体" w:eastAsia="宋体"/>
          <w:spacing w:val="-3"/>
        </w:rPr>
        <w:t xml:space="preserve"> 标准模板部分</w:t>
      </w:r>
      <w:r>
        <w:rPr>
          <w:rFonts w:hint="eastAsia" w:ascii="宋体" w:eastAsia="宋体"/>
        </w:rPr>
        <w:t xml:space="preserve"> </w:t>
      </w:r>
    </w:p>
    <w:p>
      <w:pPr>
        <w:pStyle w:val="2"/>
        <w:ind w:left="1693"/>
        <w:rPr>
          <w:rFonts w:ascii="宋体" w:hAnsi="宋体" w:eastAsia="宋体"/>
        </w:rPr>
      </w:pPr>
      <w:r>
        <w:rPr>
          <w:rFonts w:hint="eastAsia" w:ascii="宋体" w:hAnsi="宋体" w:eastAsia="宋体"/>
          <w:spacing w:val="-2"/>
        </w:rPr>
        <w:t xml:space="preserve">①承诺书 </w:t>
      </w:r>
    </w:p>
    <w:p>
      <w:pPr>
        <w:pStyle w:val="2"/>
        <w:spacing w:before="43"/>
        <w:ind w:left="1693"/>
        <w:rPr>
          <w:rFonts w:ascii="宋体" w:hAnsi="宋体" w:eastAsia="宋体"/>
        </w:rPr>
      </w:pPr>
      <w:r>
        <w:rPr>
          <w:rFonts w:hint="eastAsia" w:ascii="宋体" w:hAnsi="宋体" w:eastAsia="宋体"/>
          <w:spacing w:val="-2"/>
        </w:rPr>
        <w:t xml:space="preserve">②报价单 </w:t>
      </w:r>
    </w:p>
    <w:p>
      <w:pPr>
        <w:pStyle w:val="2"/>
        <w:spacing w:before="43"/>
        <w:ind w:left="1693"/>
        <w:rPr>
          <w:rFonts w:ascii="宋体" w:hAnsi="宋体" w:eastAsia="宋体"/>
        </w:rPr>
      </w:pPr>
      <w:r>
        <w:rPr>
          <w:rFonts w:hint="eastAsia" w:ascii="宋体" w:hAnsi="宋体" w:eastAsia="宋体"/>
        </w:rPr>
        <w:t xml:space="preserve">③要求响应表 </w:t>
      </w:r>
    </w:p>
    <w:p>
      <w:pPr>
        <w:pStyle w:val="2"/>
        <w:spacing w:before="43" w:line="278" w:lineRule="auto"/>
        <w:ind w:left="580" w:right="6524" w:firstLine="1113"/>
        <w:rPr>
          <w:rFonts w:ascii="宋体" w:hAnsi="宋体" w:eastAsia="宋体"/>
        </w:rPr>
      </w:pPr>
      <w:r>
        <w:rPr>
          <w:rFonts w:hint="eastAsia" w:ascii="宋体" w:hAnsi="宋体" w:eastAsia="宋体"/>
        </w:rPr>
        <w:t xml:space="preserve">④偏离说明表II 附页部分 </w:t>
      </w:r>
    </w:p>
    <w:p>
      <w:pPr>
        <w:pStyle w:val="2"/>
        <w:spacing w:line="278" w:lineRule="auto"/>
        <w:ind w:left="1420" w:right="1114" w:firstLine="367"/>
        <w:rPr>
          <w:rFonts w:ascii="宋体" w:hAnsi="宋体" w:eastAsia="宋体"/>
        </w:rPr>
      </w:pPr>
      <w:r>
        <w:rPr>
          <w:rFonts w:hint="eastAsia" w:ascii="宋体" w:hAnsi="宋体" w:eastAsia="宋体"/>
          <w:spacing w:val="-5"/>
        </w:rPr>
        <w:t>①公司介绍</w:t>
      </w:r>
      <w:r>
        <w:rPr>
          <w:rFonts w:hint="eastAsia" w:ascii="宋体" w:hAnsi="宋体" w:eastAsia="宋体"/>
        </w:rPr>
        <w:t>（</w:t>
      </w:r>
      <w:r>
        <w:rPr>
          <w:rFonts w:hint="eastAsia" w:ascii="宋体" w:hAnsi="宋体" w:eastAsia="宋体"/>
          <w:spacing w:val="-7"/>
        </w:rPr>
        <w:t>公司概况、组织架构、项目负责人与</w:t>
      </w:r>
      <w:r>
        <w:rPr>
          <w:rFonts w:hint="eastAsia" w:ascii="宋体" w:hAnsi="宋体" w:eastAsia="宋体"/>
          <w:spacing w:val="-7"/>
          <w:lang w:eastAsia="zh-CN"/>
        </w:rPr>
        <w:t>检测</w:t>
      </w:r>
      <w:r>
        <w:rPr>
          <w:rFonts w:hint="eastAsia" w:ascii="宋体" w:hAnsi="宋体" w:eastAsia="宋体"/>
          <w:spacing w:val="-7"/>
        </w:rPr>
        <w:t>主要人</w:t>
      </w:r>
      <w:r>
        <w:rPr>
          <w:rFonts w:hint="eastAsia" w:ascii="宋体" w:hAnsi="宋体" w:eastAsia="宋体"/>
          <w:spacing w:val="-5"/>
        </w:rPr>
        <w:t>员的简历与主要工作经历</w:t>
      </w:r>
      <w:r>
        <w:rPr>
          <w:rFonts w:hint="eastAsia" w:ascii="宋体" w:hAnsi="宋体" w:eastAsia="宋体"/>
          <w:spacing w:val="-1"/>
        </w:rPr>
        <w:t>等</w:t>
      </w:r>
      <w:r>
        <w:rPr>
          <w:rFonts w:hint="eastAsia" w:ascii="宋体" w:hAnsi="宋体" w:eastAsia="宋体"/>
          <w:spacing w:val="-3"/>
        </w:rPr>
        <w:t>）</w:t>
      </w:r>
      <w:r>
        <w:rPr>
          <w:rFonts w:hint="eastAsia" w:ascii="宋体" w:hAnsi="宋体" w:eastAsia="宋体"/>
        </w:rPr>
        <w:t xml:space="preserve"> </w:t>
      </w:r>
    </w:p>
    <w:p>
      <w:pPr>
        <w:pStyle w:val="2"/>
        <w:spacing w:line="269" w:lineRule="exact"/>
        <w:ind w:left="1787"/>
        <w:rPr>
          <w:rFonts w:ascii="宋体" w:hAnsi="宋体" w:eastAsia="宋体"/>
        </w:rPr>
      </w:pPr>
      <w:r>
        <w:rPr>
          <w:rFonts w:hint="eastAsia" w:ascii="宋体" w:hAnsi="宋体" w:eastAsia="宋体"/>
        </w:rPr>
        <w:t xml:space="preserve">②项目方案（按招标文件第五章招标人要求及报价表要求制作） </w:t>
      </w:r>
    </w:p>
    <w:p>
      <w:pPr>
        <w:pStyle w:val="2"/>
        <w:spacing w:before="43"/>
        <w:ind w:left="1787"/>
        <w:rPr>
          <w:rFonts w:ascii="宋体" w:hAnsi="宋体" w:eastAsia="宋体"/>
        </w:rPr>
      </w:pPr>
      <w:r>
        <w:rPr>
          <w:rFonts w:hint="eastAsia" w:ascii="宋体" w:hAnsi="宋体" w:eastAsia="宋体"/>
        </w:rPr>
        <w:t>③PPT</w:t>
      </w:r>
      <w:r>
        <w:rPr>
          <w:rFonts w:hint="eastAsia" w:ascii="宋体" w:hAnsi="宋体" w:eastAsia="宋体"/>
          <w:spacing w:val="-13"/>
        </w:rPr>
        <w:t xml:space="preserve"> 讲标内容</w:t>
      </w:r>
      <w:r>
        <w:rPr>
          <w:rFonts w:hint="eastAsia" w:ascii="宋体" w:hAnsi="宋体" w:eastAsia="宋体"/>
        </w:rPr>
        <w:t>（</w:t>
      </w:r>
      <w:r>
        <w:rPr>
          <w:rFonts w:hint="eastAsia" w:ascii="宋体" w:hAnsi="宋体" w:eastAsia="宋体"/>
          <w:spacing w:val="-3"/>
        </w:rPr>
        <w:t>如规定需要讲标</w:t>
      </w:r>
      <w:r>
        <w:rPr>
          <w:rFonts w:hint="eastAsia" w:ascii="宋体" w:hAnsi="宋体" w:eastAsia="宋体"/>
          <w:spacing w:val="-108"/>
        </w:rPr>
        <w:t>）</w:t>
      </w:r>
      <w:r>
        <w:rPr>
          <w:rFonts w:hint="eastAsia" w:ascii="宋体" w:hAnsi="宋体" w:eastAsia="宋体"/>
          <w:spacing w:val="-3"/>
        </w:rPr>
        <w:t>。</w:t>
      </w:r>
      <w:r>
        <w:rPr>
          <w:rFonts w:hint="eastAsia" w:ascii="宋体" w:hAnsi="宋体" w:eastAsia="宋体"/>
        </w:rPr>
        <w:t xml:space="preserve"> </w:t>
      </w:r>
    </w:p>
    <w:p>
      <w:pPr>
        <w:pStyle w:val="2"/>
        <w:spacing w:before="43"/>
        <w:ind w:left="580"/>
        <w:rPr>
          <w:rFonts w:ascii="宋体" w:eastAsia="宋体"/>
        </w:rPr>
      </w:pPr>
      <w:r>
        <w:rPr>
          <w:rFonts w:hint="eastAsia" w:ascii="宋体" w:eastAsia="宋体"/>
        </w:rPr>
        <w:t xml:space="preserve">（3）投标人认为需要补充的其他内容。 </w:t>
      </w:r>
    </w:p>
    <w:p>
      <w:pPr>
        <w:pStyle w:val="10"/>
        <w:numPr>
          <w:ilvl w:val="1"/>
          <w:numId w:val="6"/>
        </w:numPr>
        <w:tabs>
          <w:tab w:val="left" w:pos="533"/>
        </w:tabs>
        <w:spacing w:before="120"/>
        <w:ind w:left="532" w:hanging="372"/>
        <w:rPr>
          <w:rFonts w:ascii="宋体" w:eastAsia="宋体"/>
        </w:rPr>
      </w:pPr>
      <w:r>
        <w:rPr>
          <w:spacing w:val="-3"/>
        </w:rPr>
        <w:t>投标文件格式</w:t>
      </w:r>
      <w:r>
        <w:rPr>
          <w:rFonts w:hint="eastAsia" w:ascii="宋体" w:eastAsia="宋体"/>
          <w:w w:val="99"/>
        </w:rPr>
        <w:t xml:space="preserve">  </w:t>
      </w:r>
    </w:p>
    <w:p>
      <w:pPr>
        <w:pStyle w:val="2"/>
        <w:spacing w:before="136" w:line="189" w:lineRule="auto"/>
        <w:ind w:left="160" w:right="1111" w:firstLine="419"/>
        <w:jc w:val="both"/>
        <w:rPr>
          <w:rFonts w:ascii="宋体" w:eastAsia="宋体"/>
        </w:rPr>
      </w:pPr>
      <w:r>
        <w:rPr>
          <w:spacing w:val="-2"/>
        </w:rPr>
        <w:t xml:space="preserve">投标文件包括本章 </w:t>
      </w:r>
      <w:r>
        <w:rPr>
          <w:rFonts w:hint="eastAsia" w:ascii="宋体" w:eastAsia="宋体"/>
        </w:rPr>
        <w:t>3.1</w:t>
      </w:r>
      <w:r>
        <w:t>、</w:t>
      </w:r>
      <w:r>
        <w:rPr>
          <w:rFonts w:hint="eastAsia" w:ascii="宋体" w:eastAsia="宋体"/>
        </w:rPr>
        <w:t xml:space="preserve">3.2 </w:t>
      </w:r>
      <w:r>
        <w:rPr>
          <w:spacing w:val="-3"/>
        </w:rPr>
        <w:t>条规定的内容，投标人提交的投标文件应当使用本招标文件提供的投标文件格式</w:t>
      </w:r>
      <w:r>
        <w:rPr>
          <w:rFonts w:hint="eastAsia" w:ascii="宋体" w:eastAsia="宋体"/>
        </w:rPr>
        <w:t>(</w:t>
      </w:r>
      <w:r>
        <w:rPr>
          <w:spacing w:val="-3"/>
        </w:rPr>
        <w:t>表格可以按同样格式扩展</w:t>
      </w:r>
      <w:r>
        <w:rPr>
          <w:rFonts w:hint="eastAsia" w:ascii="宋体" w:eastAsia="宋体"/>
          <w:spacing w:val="-3"/>
        </w:rPr>
        <w:t>)</w:t>
      </w:r>
      <w:r>
        <w:t>。</w:t>
      </w:r>
      <w:r>
        <w:rPr>
          <w:rFonts w:hint="eastAsia" w:ascii="宋体" w:eastAsia="宋体"/>
        </w:rPr>
        <w:t xml:space="preserve"> </w:t>
      </w:r>
    </w:p>
    <w:p>
      <w:pPr>
        <w:pStyle w:val="10"/>
        <w:numPr>
          <w:ilvl w:val="1"/>
          <w:numId w:val="6"/>
        </w:numPr>
        <w:tabs>
          <w:tab w:val="left" w:pos="533"/>
        </w:tabs>
        <w:spacing w:before="101"/>
        <w:ind w:left="532" w:hanging="372"/>
        <w:rPr>
          <w:rFonts w:ascii="宋体" w:eastAsia="宋体"/>
        </w:rPr>
      </w:pPr>
      <w:r>
        <w:rPr>
          <w:spacing w:val="-3"/>
        </w:rPr>
        <w:t>投标报价</w:t>
      </w:r>
      <w:r>
        <w:rPr>
          <w:rFonts w:hint="eastAsia" w:ascii="宋体" w:eastAsia="宋体"/>
          <w:w w:val="99"/>
        </w:rPr>
        <w:t xml:space="preserve">   </w:t>
      </w:r>
    </w:p>
    <w:p>
      <w:pPr>
        <w:pStyle w:val="18"/>
        <w:numPr>
          <w:ilvl w:val="2"/>
          <w:numId w:val="6"/>
        </w:numPr>
        <w:tabs>
          <w:tab w:val="left" w:pos="1159"/>
        </w:tabs>
        <w:spacing w:before="136" w:line="189" w:lineRule="auto"/>
        <w:ind w:left="580" w:right="4275" w:firstLine="0"/>
        <w:rPr>
          <w:rFonts w:ascii="宋体" w:eastAsia="宋体"/>
          <w:sz w:val="21"/>
        </w:rPr>
      </w:pPr>
      <w:r>
        <w:rPr>
          <w:spacing w:val="-3"/>
          <w:sz w:val="21"/>
        </w:rPr>
        <w:t xml:space="preserve">投标报价按招标文件提供的格式要求。  </w:t>
      </w:r>
    </w:p>
    <w:p>
      <w:pPr>
        <w:pStyle w:val="18"/>
        <w:numPr>
          <w:ilvl w:val="2"/>
          <w:numId w:val="6"/>
        </w:numPr>
        <w:tabs>
          <w:tab w:val="left" w:pos="1159"/>
        </w:tabs>
        <w:spacing w:before="136" w:line="189" w:lineRule="auto"/>
        <w:ind w:left="580" w:right="4275" w:firstLine="0"/>
        <w:rPr>
          <w:rFonts w:ascii="宋体" w:eastAsia="宋体"/>
          <w:sz w:val="21"/>
        </w:rPr>
      </w:pPr>
      <w:r>
        <w:rPr>
          <w:spacing w:val="-3"/>
          <w:sz w:val="21"/>
        </w:rPr>
        <w:t>本项目最高投标限价见投标人须知前附表。</w:t>
      </w:r>
      <w:r>
        <w:rPr>
          <w:rFonts w:hint="eastAsia" w:ascii="宋体" w:eastAsia="宋体"/>
          <w:sz w:val="21"/>
        </w:rPr>
        <w:t xml:space="preserve"> </w:t>
      </w:r>
    </w:p>
    <w:p>
      <w:pPr>
        <w:pStyle w:val="18"/>
        <w:numPr>
          <w:ilvl w:val="2"/>
          <w:numId w:val="10"/>
        </w:numPr>
        <w:tabs>
          <w:tab w:val="left" w:pos="1159"/>
        </w:tabs>
        <w:spacing w:before="2" w:line="187" w:lineRule="auto"/>
        <w:ind w:right="1111" w:firstLine="420"/>
        <w:jc w:val="both"/>
        <w:rPr>
          <w:rFonts w:ascii="宋体" w:eastAsia="宋体"/>
          <w:sz w:val="21"/>
        </w:rPr>
      </w:pPr>
      <w:r>
        <w:rPr>
          <w:spacing w:val="-7"/>
          <w:sz w:val="21"/>
        </w:rPr>
        <w:t>投标报价为一次性报价，应包括完成招标文件所确定的委托标的物范围内所需的</w:t>
      </w:r>
      <w:r>
        <w:rPr>
          <w:spacing w:val="-5"/>
          <w:sz w:val="21"/>
        </w:rPr>
        <w:t>全部费用。</w:t>
      </w:r>
      <w:r>
        <w:rPr>
          <w:rFonts w:hint="eastAsia" w:ascii="宋体" w:eastAsia="宋体"/>
          <w:sz w:val="21"/>
        </w:rPr>
        <w:t xml:space="preserve"> </w:t>
      </w:r>
    </w:p>
    <w:p>
      <w:pPr>
        <w:pStyle w:val="18"/>
        <w:numPr>
          <w:ilvl w:val="2"/>
          <w:numId w:val="10"/>
        </w:numPr>
        <w:tabs>
          <w:tab w:val="left" w:pos="1159"/>
        </w:tabs>
        <w:spacing w:before="8" w:line="187" w:lineRule="auto"/>
        <w:ind w:right="1111" w:firstLine="420"/>
        <w:jc w:val="both"/>
        <w:rPr>
          <w:rFonts w:ascii="宋体" w:eastAsia="宋体"/>
          <w:sz w:val="21"/>
        </w:rPr>
      </w:pPr>
      <w:r>
        <w:rPr>
          <w:spacing w:val="-6"/>
          <w:sz w:val="21"/>
        </w:rPr>
        <w:t>如投标人在投标函附录中有最终优惠价，则以最终优惠价与投标函附录中的投标</w:t>
      </w:r>
      <w:r>
        <w:rPr>
          <w:spacing w:val="-4"/>
          <w:sz w:val="21"/>
        </w:rPr>
        <w:t>总价的百分比为准修正各分项价格，并按修正后的分项价格参与评标及签订合同。</w:t>
      </w:r>
      <w:r>
        <w:rPr>
          <w:rFonts w:hint="eastAsia" w:ascii="宋体" w:eastAsia="宋体"/>
          <w:sz w:val="21"/>
        </w:rPr>
        <w:t xml:space="preserve"> </w:t>
      </w:r>
    </w:p>
    <w:p>
      <w:pPr>
        <w:pStyle w:val="18"/>
        <w:numPr>
          <w:ilvl w:val="2"/>
          <w:numId w:val="10"/>
        </w:numPr>
        <w:tabs>
          <w:tab w:val="left" w:pos="1214"/>
        </w:tabs>
        <w:spacing w:before="4" w:line="189" w:lineRule="auto"/>
        <w:ind w:right="1111" w:firstLine="420"/>
        <w:jc w:val="both"/>
        <w:rPr>
          <w:rFonts w:ascii="宋体" w:eastAsia="宋体"/>
          <w:sz w:val="21"/>
        </w:rPr>
      </w:pPr>
      <w:r>
        <w:rPr>
          <w:sz w:val="21"/>
        </w:rPr>
        <w:t>合同所约定的总价和分项价格在合同实施期间不因市场变化因素和政策性变化</w:t>
      </w:r>
      <w:r>
        <w:rPr>
          <w:spacing w:val="-10"/>
          <w:sz w:val="21"/>
        </w:rPr>
        <w:t>因素而变动，投标人在计算报价时自行考虑风险；招标文件明确要求的按照招标文件规定执</w:t>
      </w:r>
      <w:r>
        <w:rPr>
          <w:spacing w:val="-7"/>
          <w:sz w:val="21"/>
        </w:rPr>
        <w:t>行。</w:t>
      </w:r>
      <w:r>
        <w:rPr>
          <w:rFonts w:hint="eastAsia" w:ascii="宋体" w:eastAsia="宋体"/>
          <w:sz w:val="21"/>
        </w:rPr>
        <w:t xml:space="preserve"> </w:t>
      </w:r>
    </w:p>
    <w:p>
      <w:pPr>
        <w:pStyle w:val="18"/>
        <w:numPr>
          <w:ilvl w:val="2"/>
          <w:numId w:val="10"/>
        </w:numPr>
        <w:tabs>
          <w:tab w:val="left" w:pos="1110"/>
        </w:tabs>
        <w:spacing w:line="336" w:lineRule="exact"/>
        <w:ind w:left="1109" w:hanging="529"/>
        <w:rPr>
          <w:rFonts w:ascii="宋体" w:eastAsia="宋体"/>
          <w:sz w:val="21"/>
        </w:rPr>
      </w:pPr>
      <w:r>
        <w:rPr>
          <w:spacing w:val="-3"/>
          <w:sz w:val="21"/>
        </w:rPr>
        <w:t>投标报价允许的缺漏项限定比例详见投标人须知前附表。</w:t>
      </w:r>
      <w:r>
        <w:rPr>
          <w:rFonts w:hint="eastAsia" w:ascii="宋体" w:eastAsia="宋体"/>
          <w:sz w:val="21"/>
        </w:rPr>
        <w:t xml:space="preserve"> </w:t>
      </w:r>
    </w:p>
    <w:p>
      <w:pPr>
        <w:pStyle w:val="10"/>
        <w:numPr>
          <w:ilvl w:val="1"/>
          <w:numId w:val="10"/>
        </w:numPr>
        <w:tabs>
          <w:tab w:val="left" w:pos="533"/>
        </w:tabs>
        <w:ind w:left="532" w:hanging="372"/>
        <w:jc w:val="left"/>
        <w:rPr>
          <w:rFonts w:ascii="宋体" w:eastAsia="宋体"/>
        </w:rPr>
      </w:pPr>
      <w:r>
        <w:rPr>
          <w:spacing w:val="-3"/>
        </w:rPr>
        <w:t>投标货币</w:t>
      </w:r>
      <w:r>
        <w:rPr>
          <w:rFonts w:hint="eastAsia" w:ascii="宋体" w:eastAsia="宋体"/>
          <w:w w:val="99"/>
        </w:rPr>
        <w:t xml:space="preserve"> </w:t>
      </w:r>
    </w:p>
    <w:p>
      <w:pPr>
        <w:pStyle w:val="2"/>
        <w:spacing w:before="75"/>
        <w:ind w:left="580"/>
        <w:rPr>
          <w:rFonts w:ascii="宋体" w:eastAsia="宋体"/>
        </w:rPr>
      </w:pPr>
      <w:r>
        <w:t>本项目的投标报价及招标服务费用支付采用的币种为</w:t>
      </w:r>
      <w:r>
        <w:rPr>
          <w:u w:val="single"/>
        </w:rPr>
        <w:t>人民币</w:t>
      </w:r>
      <w:r>
        <w:t>。</w:t>
      </w:r>
      <w:r>
        <w:rPr>
          <w:rFonts w:hint="eastAsia" w:ascii="宋体" w:eastAsia="宋体"/>
        </w:rPr>
        <w:t xml:space="preserve"> </w:t>
      </w:r>
    </w:p>
    <w:p>
      <w:pPr>
        <w:pStyle w:val="10"/>
        <w:numPr>
          <w:ilvl w:val="1"/>
          <w:numId w:val="10"/>
        </w:numPr>
        <w:tabs>
          <w:tab w:val="left" w:pos="533"/>
        </w:tabs>
        <w:spacing w:before="79"/>
        <w:ind w:left="532" w:hanging="372"/>
        <w:jc w:val="left"/>
        <w:rPr>
          <w:rFonts w:ascii="宋体" w:eastAsia="宋体"/>
        </w:rPr>
      </w:pPr>
      <w:r>
        <w:rPr>
          <w:spacing w:val="-3"/>
        </w:rPr>
        <w:t>投标有效期</w:t>
      </w:r>
      <w:r>
        <w:rPr>
          <w:rFonts w:hint="eastAsia" w:ascii="宋体" w:eastAsia="宋体"/>
          <w:w w:val="99"/>
        </w:rPr>
        <w:t xml:space="preserve"> </w:t>
      </w:r>
    </w:p>
    <w:p>
      <w:pPr>
        <w:pStyle w:val="18"/>
        <w:numPr>
          <w:ilvl w:val="2"/>
          <w:numId w:val="11"/>
        </w:numPr>
        <w:tabs>
          <w:tab w:val="left" w:pos="1159"/>
        </w:tabs>
        <w:spacing w:before="77" w:line="354" w:lineRule="exact"/>
        <w:ind w:hanging="578"/>
        <w:rPr>
          <w:rFonts w:ascii="宋体" w:eastAsia="宋体"/>
          <w:sz w:val="21"/>
        </w:rPr>
      </w:pPr>
      <w:r>
        <w:rPr>
          <w:spacing w:val="-3"/>
          <w:sz w:val="21"/>
        </w:rPr>
        <w:t>投标有效期详见投标人须知前附表，在此期限内，所有投标文件均保持有效。</w:t>
      </w:r>
      <w:r>
        <w:rPr>
          <w:rFonts w:hint="eastAsia" w:ascii="宋体" w:eastAsia="宋体"/>
          <w:spacing w:val="-3"/>
          <w:sz w:val="21"/>
        </w:rPr>
        <w:t xml:space="preserve"> </w:t>
      </w:r>
    </w:p>
    <w:p>
      <w:pPr>
        <w:pStyle w:val="18"/>
        <w:numPr>
          <w:ilvl w:val="2"/>
          <w:numId w:val="11"/>
        </w:numPr>
        <w:tabs>
          <w:tab w:val="left" w:pos="1159"/>
        </w:tabs>
        <w:spacing w:before="17" w:line="189" w:lineRule="auto"/>
        <w:ind w:left="160" w:right="1005" w:firstLine="420"/>
        <w:rPr>
          <w:rFonts w:ascii="宋体" w:eastAsia="宋体"/>
          <w:sz w:val="21"/>
        </w:rPr>
      </w:pPr>
      <w:r>
        <w:rPr>
          <w:spacing w:val="-8"/>
          <w:sz w:val="21"/>
        </w:rPr>
        <w:t>在特殊情况下，在原投标有效期满之前，招标人可向投标人提出延长投标有效期</w:t>
      </w:r>
      <w:r>
        <w:rPr>
          <w:spacing w:val="-9"/>
          <w:sz w:val="21"/>
        </w:rPr>
        <w:t>的要求。这种要求与答复均以书面形式</w:t>
      </w:r>
      <w:r>
        <w:rPr>
          <w:spacing w:val="-3"/>
          <w:sz w:val="21"/>
        </w:rPr>
        <w:t>（</w:t>
      </w:r>
      <w:r>
        <w:rPr>
          <w:spacing w:val="-5"/>
          <w:sz w:val="21"/>
        </w:rPr>
        <w:t>原件、复印件或扫描件</w:t>
      </w:r>
      <w:r>
        <w:rPr>
          <w:spacing w:val="-22"/>
          <w:sz w:val="21"/>
        </w:rPr>
        <w:t>）</w:t>
      </w:r>
      <w:r>
        <w:rPr>
          <w:spacing w:val="-6"/>
          <w:sz w:val="21"/>
        </w:rPr>
        <w:t>进行通知。投标人可以拒</w:t>
      </w:r>
      <w:r>
        <w:rPr>
          <w:spacing w:val="-17"/>
          <w:sz w:val="21"/>
        </w:rPr>
        <w:t>绝招标人的这种要求，其投标保证金将会被退还，但其投标在原投标有效期满后将不再有效。</w:t>
      </w:r>
      <w:r>
        <w:rPr>
          <w:spacing w:val="-10"/>
          <w:sz w:val="21"/>
        </w:rPr>
        <w:t>同意延长投标有效期的投标人既不能要求也不允许修改其投标文件。有关投标保证金的规定</w:t>
      </w:r>
      <w:r>
        <w:rPr>
          <w:spacing w:val="-5"/>
          <w:sz w:val="21"/>
        </w:rPr>
        <w:t>在延长的投标有效期内继续有效。</w:t>
      </w:r>
      <w:r>
        <w:rPr>
          <w:rFonts w:hint="eastAsia" w:ascii="宋体" w:eastAsia="宋体"/>
          <w:sz w:val="21"/>
        </w:rPr>
        <w:t xml:space="preserve"> </w:t>
      </w:r>
    </w:p>
    <w:p>
      <w:pPr>
        <w:pStyle w:val="18"/>
        <w:numPr>
          <w:ilvl w:val="2"/>
          <w:numId w:val="11"/>
        </w:numPr>
        <w:tabs>
          <w:tab w:val="left" w:pos="1110"/>
        </w:tabs>
        <w:spacing w:line="336" w:lineRule="exact"/>
        <w:ind w:left="1109" w:hanging="529"/>
        <w:rPr>
          <w:rFonts w:ascii="宋体" w:eastAsia="宋体"/>
          <w:sz w:val="21"/>
        </w:rPr>
      </w:pPr>
      <w:r>
        <w:rPr>
          <w:spacing w:val="-17"/>
          <w:sz w:val="21"/>
        </w:rPr>
        <w:t>在投标有效期内，投标人撤销投标文件的，应承担招标文件和法律规定的责任。</w:t>
      </w:r>
      <w:r>
        <w:rPr>
          <w:rFonts w:hint="eastAsia" w:ascii="宋体" w:eastAsia="宋体"/>
          <w:sz w:val="21"/>
        </w:rPr>
        <w:t xml:space="preserve"> </w:t>
      </w:r>
    </w:p>
    <w:p>
      <w:pPr>
        <w:pStyle w:val="10"/>
        <w:numPr>
          <w:ilvl w:val="1"/>
          <w:numId w:val="11"/>
        </w:numPr>
        <w:tabs>
          <w:tab w:val="left" w:pos="533"/>
        </w:tabs>
        <w:spacing w:before="120"/>
        <w:ind w:left="532" w:hanging="372"/>
        <w:jc w:val="left"/>
        <w:rPr>
          <w:rFonts w:ascii="宋体" w:eastAsia="宋体"/>
        </w:rPr>
      </w:pPr>
      <w:r>
        <w:rPr>
          <w:spacing w:val="-3"/>
        </w:rPr>
        <w:t>备选投标方案</w:t>
      </w:r>
      <w:r>
        <w:rPr>
          <w:rFonts w:hint="eastAsia" w:ascii="宋体" w:eastAsia="宋体"/>
          <w:w w:val="99"/>
        </w:rPr>
        <w:t xml:space="preserve"> </w:t>
      </w:r>
    </w:p>
    <w:p>
      <w:pPr>
        <w:pStyle w:val="18"/>
        <w:numPr>
          <w:ilvl w:val="2"/>
          <w:numId w:val="11"/>
        </w:numPr>
        <w:tabs>
          <w:tab w:val="left" w:pos="1115"/>
        </w:tabs>
        <w:spacing w:before="160" w:line="278" w:lineRule="auto"/>
        <w:ind w:left="160" w:right="1111" w:firstLine="425"/>
        <w:jc w:val="both"/>
        <w:rPr>
          <w:rFonts w:ascii="宋体" w:eastAsia="宋体"/>
          <w:sz w:val="21"/>
        </w:rPr>
      </w:pPr>
      <w:r>
        <w:rPr>
          <w:rFonts w:hint="eastAsia" w:ascii="宋体" w:eastAsia="宋体"/>
          <w:spacing w:val="-8"/>
          <w:sz w:val="21"/>
        </w:rPr>
        <w:t>除投标人须知前附表规定允许外，投标人不得递交备选投标方案，否则其投标将</w:t>
      </w:r>
      <w:r>
        <w:rPr>
          <w:rFonts w:hint="eastAsia" w:ascii="宋体" w:eastAsia="宋体"/>
          <w:spacing w:val="-6"/>
          <w:sz w:val="21"/>
        </w:rPr>
        <w:t>被否决。</w:t>
      </w:r>
      <w:r>
        <w:rPr>
          <w:rFonts w:hint="eastAsia" w:ascii="宋体" w:eastAsia="宋体"/>
          <w:sz w:val="21"/>
        </w:rPr>
        <w:t xml:space="preserve"> </w:t>
      </w:r>
    </w:p>
    <w:p>
      <w:pPr>
        <w:pStyle w:val="18"/>
        <w:numPr>
          <w:ilvl w:val="2"/>
          <w:numId w:val="11"/>
        </w:numPr>
        <w:tabs>
          <w:tab w:val="left" w:pos="1164"/>
        </w:tabs>
        <w:spacing w:line="278" w:lineRule="auto"/>
        <w:ind w:left="160" w:right="1111" w:firstLine="425"/>
        <w:jc w:val="both"/>
        <w:rPr>
          <w:rFonts w:ascii="宋体" w:eastAsia="宋体"/>
          <w:sz w:val="21"/>
        </w:rPr>
      </w:pPr>
      <w:r>
        <w:rPr>
          <w:rFonts w:hint="eastAsia" w:ascii="宋体" w:eastAsia="宋体"/>
          <w:spacing w:val="-6"/>
          <w:sz w:val="21"/>
        </w:rPr>
        <w:t>允许投标人递交备选投标方案的，只有中标人所递交的备选投标方案方可予以考</w:t>
      </w:r>
      <w:r>
        <w:rPr>
          <w:rFonts w:hint="eastAsia" w:ascii="宋体" w:eastAsia="宋体"/>
          <w:spacing w:val="-11"/>
          <w:sz w:val="21"/>
        </w:rPr>
        <w:t>虑。评标委员会认为中标人的备选投标方案优于其主选投标方案的，招标人可以接受该备选</w:t>
      </w:r>
      <w:r>
        <w:rPr>
          <w:rFonts w:hint="eastAsia" w:ascii="宋体" w:eastAsia="宋体"/>
          <w:spacing w:val="-7"/>
          <w:sz w:val="21"/>
        </w:rPr>
        <w:t>投标方案。</w:t>
      </w:r>
      <w:r>
        <w:rPr>
          <w:rFonts w:hint="eastAsia" w:ascii="宋体" w:eastAsia="宋体"/>
          <w:sz w:val="21"/>
        </w:rPr>
        <w:t xml:space="preserve"> </w:t>
      </w:r>
    </w:p>
    <w:p>
      <w:pPr>
        <w:pStyle w:val="18"/>
        <w:numPr>
          <w:ilvl w:val="2"/>
          <w:numId w:val="11"/>
        </w:numPr>
        <w:tabs>
          <w:tab w:val="left" w:pos="1115"/>
        </w:tabs>
        <w:spacing w:line="278" w:lineRule="auto"/>
        <w:ind w:left="160" w:right="1111" w:firstLine="425"/>
        <w:jc w:val="both"/>
        <w:rPr>
          <w:rFonts w:ascii="宋体" w:eastAsia="宋体"/>
          <w:sz w:val="21"/>
        </w:rPr>
      </w:pPr>
      <w:r>
        <w:rPr>
          <w:rFonts w:hint="eastAsia" w:ascii="宋体" w:eastAsia="宋体"/>
          <w:spacing w:val="-8"/>
          <w:sz w:val="21"/>
        </w:rPr>
        <w:t>投标人提供两个或两个以上投标报价，或者在投标文件中提供一个报价，但同时</w:t>
      </w:r>
      <w:r>
        <w:rPr>
          <w:rFonts w:hint="eastAsia" w:ascii="宋体" w:eastAsia="宋体"/>
          <w:spacing w:val="-5"/>
          <w:sz w:val="21"/>
        </w:rPr>
        <w:t>提供两个或两个以上供货方案的，视为提供备选方案。</w:t>
      </w:r>
      <w:r>
        <w:rPr>
          <w:rFonts w:hint="eastAsia" w:ascii="宋体" w:eastAsia="宋体"/>
          <w:sz w:val="21"/>
        </w:rPr>
        <w:t xml:space="preserve"> </w:t>
      </w:r>
    </w:p>
    <w:p>
      <w:pPr>
        <w:pStyle w:val="18"/>
        <w:numPr>
          <w:ilvl w:val="2"/>
          <w:numId w:val="11"/>
        </w:numPr>
        <w:tabs>
          <w:tab w:val="left" w:pos="1115"/>
        </w:tabs>
        <w:spacing w:line="278" w:lineRule="auto"/>
        <w:ind w:left="160" w:right="1111" w:firstLine="425"/>
        <w:jc w:val="both"/>
        <w:rPr>
          <w:rFonts w:ascii="宋体" w:eastAsia="宋体"/>
          <w:sz w:val="21"/>
        </w:rPr>
      </w:pPr>
      <w:r>
        <w:rPr>
          <w:rFonts w:hint="eastAsia" w:ascii="宋体" w:eastAsia="宋体"/>
          <w:spacing w:val="-8"/>
          <w:sz w:val="21"/>
        </w:rPr>
        <w:t>允许投标人递交备选投标方案的，备选方案的投标价格不得高于主选方案，投标</w:t>
      </w:r>
      <w:r>
        <w:rPr>
          <w:rFonts w:hint="eastAsia" w:ascii="宋体" w:eastAsia="宋体"/>
          <w:spacing w:val="-10"/>
          <w:sz w:val="21"/>
        </w:rPr>
        <w:t>人在电子投标函附录中必须注明主选方案，评标时仅对主选方案评议，如果投标人未在电子</w:t>
      </w:r>
      <w:r>
        <w:rPr>
          <w:rFonts w:hint="eastAsia" w:ascii="宋体" w:eastAsia="宋体"/>
          <w:spacing w:val="-5"/>
          <w:sz w:val="21"/>
        </w:rPr>
        <w:t>投标函附录中注明主选方案，其投标将被否决。</w:t>
      </w:r>
      <w:r>
        <w:rPr>
          <w:rFonts w:hint="eastAsia" w:ascii="宋体" w:eastAsia="宋体"/>
          <w:sz w:val="21"/>
        </w:rPr>
        <w:t xml:space="preserve"> </w:t>
      </w:r>
    </w:p>
    <w:p>
      <w:pPr>
        <w:pStyle w:val="10"/>
        <w:numPr>
          <w:ilvl w:val="1"/>
          <w:numId w:val="11"/>
        </w:numPr>
        <w:tabs>
          <w:tab w:val="left" w:pos="533"/>
        </w:tabs>
        <w:spacing w:before="76"/>
        <w:ind w:left="532" w:hanging="372"/>
        <w:jc w:val="left"/>
        <w:rPr>
          <w:rFonts w:ascii="宋体" w:eastAsia="宋体"/>
        </w:rPr>
      </w:pPr>
      <w:r>
        <w:rPr>
          <w:spacing w:val="-3"/>
        </w:rPr>
        <w:t>投标文件的编制</w:t>
      </w:r>
      <w:r>
        <w:rPr>
          <w:rFonts w:hint="eastAsia" w:ascii="宋体" w:eastAsia="宋体"/>
          <w:w w:val="99"/>
        </w:rPr>
        <w:t xml:space="preserve"> </w:t>
      </w:r>
    </w:p>
    <w:p>
      <w:pPr>
        <w:pStyle w:val="18"/>
        <w:numPr>
          <w:ilvl w:val="2"/>
          <w:numId w:val="11"/>
        </w:numPr>
        <w:tabs>
          <w:tab w:val="left" w:pos="1115"/>
        </w:tabs>
        <w:spacing w:before="161" w:line="278" w:lineRule="auto"/>
        <w:ind w:left="160" w:right="1111" w:firstLine="425"/>
        <w:jc w:val="both"/>
        <w:rPr>
          <w:rFonts w:ascii="宋体" w:hAnsi="宋体" w:eastAsia="宋体"/>
          <w:sz w:val="21"/>
        </w:rPr>
      </w:pPr>
      <w:r>
        <w:rPr>
          <w:rFonts w:hint="eastAsia" w:ascii="宋体" w:hAnsi="宋体" w:eastAsia="宋体"/>
          <w:spacing w:val="-12"/>
          <w:sz w:val="21"/>
        </w:rPr>
        <w:t>投标文件应按“投标文件格式”进行编写，如有必要，可以增加附页，作为投标</w:t>
      </w:r>
      <w:r>
        <w:rPr>
          <w:rFonts w:hint="eastAsia" w:ascii="宋体" w:hAnsi="宋体" w:eastAsia="宋体"/>
          <w:spacing w:val="-13"/>
          <w:sz w:val="21"/>
        </w:rPr>
        <w:t>文件的组成部分。其中，投标函附录在满足招标文件实质性要求的基础上，可以提出比招标</w:t>
      </w:r>
      <w:r>
        <w:rPr>
          <w:rFonts w:hint="eastAsia" w:ascii="宋体" w:hAnsi="宋体" w:eastAsia="宋体"/>
          <w:spacing w:val="-6"/>
          <w:sz w:val="21"/>
        </w:rPr>
        <w:t>文件要求更有利于招标人的承诺。</w:t>
      </w:r>
      <w:r>
        <w:rPr>
          <w:rFonts w:hint="eastAsia" w:ascii="宋体" w:hAnsi="宋体" w:eastAsia="宋体"/>
          <w:sz w:val="21"/>
        </w:rPr>
        <w:t xml:space="preserve"> </w:t>
      </w:r>
    </w:p>
    <w:p>
      <w:pPr>
        <w:pStyle w:val="2"/>
        <w:spacing w:line="278" w:lineRule="auto"/>
        <w:ind w:left="160" w:right="1111" w:firstLine="424"/>
        <w:jc w:val="both"/>
        <w:rPr>
          <w:rFonts w:ascii="宋体" w:hAnsi="宋体" w:eastAsia="宋体"/>
        </w:rPr>
      </w:pPr>
      <w:r>
        <w:rPr>
          <w:rFonts w:hint="eastAsia" w:ascii="宋体" w:eastAsia="宋体"/>
          <w:spacing w:val="-7"/>
        </w:rPr>
        <w:t>投标人应在投标客户端相应页签内填写投标函附录，作为开标时提取的数据来源；投标</w:t>
      </w:r>
      <w:r>
        <w:rPr>
          <w:rFonts w:hint="eastAsia" w:ascii="宋体" w:eastAsia="宋体"/>
          <w:spacing w:val="-9"/>
        </w:rPr>
        <w:t>人在除投标客户端相应页签以外的地方自行编制投标函附录，且内容与相应页签中内容</w:t>
      </w:r>
      <w:r>
        <w:rPr>
          <w:rFonts w:hint="eastAsia" w:ascii="宋体" w:eastAsia="宋体"/>
        </w:rPr>
        <w:t>（开</w:t>
      </w:r>
      <w:r>
        <w:rPr>
          <w:rFonts w:hint="eastAsia" w:ascii="宋体" w:eastAsia="宋体"/>
          <w:spacing w:val="-3"/>
        </w:rPr>
        <w:t>标时提取的数据</w:t>
      </w:r>
      <w:r>
        <w:rPr>
          <w:rFonts w:hint="eastAsia" w:ascii="宋体" w:eastAsia="宋体"/>
        </w:rPr>
        <w:t>）</w:t>
      </w:r>
      <w:r>
        <w:rPr>
          <w:rFonts w:hint="eastAsia" w:ascii="宋体" w:eastAsia="宋体"/>
          <w:spacing w:val="-3"/>
        </w:rPr>
        <w:t>不一致时，以对应页签中内容（开标时提取的数据）</w:t>
      </w:r>
      <w:r>
        <w:rPr>
          <w:rFonts w:hint="eastAsia" w:ascii="宋体" w:eastAsia="宋体"/>
          <w:spacing w:val="-2"/>
        </w:rPr>
        <w:t xml:space="preserve">为准。 </w:t>
      </w:r>
    </w:p>
    <w:p>
      <w:pPr>
        <w:pStyle w:val="18"/>
        <w:numPr>
          <w:ilvl w:val="2"/>
          <w:numId w:val="11"/>
        </w:numPr>
        <w:tabs>
          <w:tab w:val="left" w:pos="1115"/>
        </w:tabs>
        <w:spacing w:line="278" w:lineRule="auto"/>
        <w:ind w:left="160" w:right="1111" w:firstLine="425"/>
        <w:jc w:val="both"/>
        <w:rPr>
          <w:rFonts w:ascii="宋体"/>
        </w:rPr>
      </w:pPr>
      <w:r>
        <w:rPr>
          <w:rFonts w:hint="eastAsia" w:ascii="宋体" w:eastAsia="宋体"/>
          <w:spacing w:val="-8"/>
          <w:sz w:val="21"/>
        </w:rPr>
        <w:t>投标文件应当对招标文件有关供货期、投标有效期、供货要求、招标范围等实质</w:t>
      </w:r>
      <w:r>
        <w:rPr>
          <w:rFonts w:hint="eastAsia" w:ascii="宋体" w:eastAsia="宋体"/>
          <w:spacing w:val="-12"/>
          <w:sz w:val="21"/>
        </w:rPr>
        <w:t>性内容作出响应。投标文件在满足招标文件实质性要求的基础上，可以提出比招标文件要求</w:t>
      </w:r>
      <w:r>
        <w:rPr>
          <w:rFonts w:hint="eastAsia" w:ascii="宋体" w:eastAsia="宋体"/>
          <w:spacing w:val="-6"/>
          <w:sz w:val="21"/>
        </w:rPr>
        <w:t>更有利于招标人的承诺。</w:t>
      </w:r>
    </w:p>
    <w:p>
      <w:pPr>
        <w:pStyle w:val="2"/>
        <w:rPr>
          <w:rFonts w:ascii="宋体"/>
          <w:sz w:val="26"/>
        </w:rPr>
      </w:pPr>
      <w:r>
        <w:rPr>
          <w:rFonts w:ascii="宋体"/>
          <w:sz w:val="20"/>
        </w:rPr>
        <w:br w:type="page"/>
      </w:r>
    </w:p>
    <w:p>
      <w:pPr>
        <w:pStyle w:val="4"/>
        <w:spacing w:before="50"/>
        <w:ind w:left="279" w:right="1054"/>
        <w:jc w:val="center"/>
      </w:pPr>
      <w:r>
        <w:t>第三章 合同条款及格式</w:t>
      </w:r>
      <w:r>
        <w:rPr>
          <w:w w:val="99"/>
        </w:rPr>
        <w:t xml:space="preserve"> </w:t>
      </w:r>
    </w:p>
    <w:p>
      <w:pPr>
        <w:pStyle w:val="7"/>
        <w:spacing w:before="162"/>
        <w:ind w:left="0" w:right="958"/>
        <w:rPr>
          <w:rFonts w:ascii="宋体" w:eastAsia="宋体"/>
        </w:rPr>
      </w:pPr>
      <w:r>
        <w:t>合同条款及格式按中标人和招标人协商约定的合同格式执行。合同条款所涉内容，双方应严格保密。</w:t>
      </w:r>
      <w:r>
        <w:rPr>
          <w:rFonts w:hint="eastAsia" w:ascii="宋体" w:eastAsia="宋体"/>
        </w:rPr>
        <w:t xml:space="preserve"> </w:t>
      </w:r>
    </w:p>
    <w:p>
      <w:pPr>
        <w:pStyle w:val="9"/>
        <w:spacing w:before="81"/>
        <w:ind w:left="3041"/>
        <w:rPr>
          <w:rFonts w:ascii="宋体"/>
        </w:rPr>
      </w:pPr>
      <w:r>
        <w:rPr>
          <w:rFonts w:ascii="宋体"/>
        </w:rPr>
        <w:t xml:space="preserve"> </w:t>
      </w:r>
    </w:p>
    <w:p>
      <w:pPr>
        <w:rPr>
          <w:rFonts w:ascii="宋体"/>
        </w:rPr>
        <w:sectPr>
          <w:pgSz w:w="11910" w:h="16840"/>
          <w:pgMar w:top="1320" w:right="680" w:bottom="280" w:left="1640" w:header="794" w:footer="0" w:gutter="0"/>
          <w:cols w:space="720" w:num="1"/>
        </w:sectPr>
      </w:pPr>
    </w:p>
    <w:p>
      <w:pPr>
        <w:pStyle w:val="2"/>
        <w:spacing w:before="2"/>
        <w:rPr>
          <w:rFonts w:ascii="宋体"/>
          <w:sz w:val="16"/>
        </w:rPr>
      </w:pPr>
    </w:p>
    <w:p>
      <w:pPr>
        <w:spacing w:before="50"/>
        <w:ind w:left="1058"/>
        <w:rPr>
          <w:rFonts w:ascii="宋体" w:eastAsia="宋体"/>
          <w:b/>
          <w:sz w:val="36"/>
        </w:rPr>
      </w:pPr>
      <w:r>
        <w:rPr>
          <w:rFonts w:hint="eastAsia" w:ascii="宋体" w:eastAsia="宋体"/>
          <w:b/>
          <w:sz w:val="36"/>
        </w:rPr>
        <w:t>第四章 评标办法、中标及合同授予标准</w:t>
      </w:r>
      <w:r>
        <w:rPr>
          <w:rFonts w:hint="eastAsia" w:ascii="宋体" w:eastAsia="宋体"/>
          <w:b/>
          <w:w w:val="99"/>
          <w:sz w:val="36"/>
        </w:rPr>
        <w:t xml:space="preserve"> </w:t>
      </w:r>
    </w:p>
    <w:p>
      <w:pPr>
        <w:spacing w:before="167"/>
        <w:ind w:left="237" w:right="1054"/>
        <w:jc w:val="center"/>
        <w:rPr>
          <w:rFonts w:ascii="宋体" w:eastAsia="宋体"/>
          <w:b/>
          <w:sz w:val="28"/>
        </w:rPr>
      </w:pPr>
      <w:r>
        <w:rPr>
          <w:rFonts w:hint="eastAsia" w:ascii="微软雅黑" w:eastAsia="微软雅黑"/>
          <w:b/>
          <w:sz w:val="28"/>
        </w:rPr>
        <w:t>一、评标办法</w:t>
      </w:r>
      <w:r>
        <w:rPr>
          <w:rFonts w:hint="eastAsia" w:ascii="宋体" w:eastAsia="宋体"/>
          <w:b/>
          <w:w w:val="99"/>
          <w:sz w:val="28"/>
        </w:rPr>
        <w:t xml:space="preserve"> </w:t>
      </w:r>
    </w:p>
    <w:p>
      <w:pPr>
        <w:pStyle w:val="18"/>
        <w:numPr>
          <w:ilvl w:val="1"/>
          <w:numId w:val="6"/>
        </w:numPr>
        <w:tabs>
          <w:tab w:val="left" w:pos="906"/>
        </w:tabs>
        <w:spacing w:before="5" w:line="393" w:lineRule="exact"/>
        <w:rPr>
          <w:rFonts w:ascii="宋体" w:eastAsia="宋体"/>
        </w:rPr>
      </w:pPr>
      <w:r>
        <w:rPr>
          <w:sz w:val="24"/>
        </w:rPr>
        <w:t>本次招标采用经评审的最低投标价法评标。</w:t>
      </w:r>
      <w:r>
        <w:rPr>
          <w:rFonts w:hint="eastAsia" w:ascii="宋体" w:eastAsia="宋体"/>
          <w:sz w:val="24"/>
        </w:rPr>
        <w:t xml:space="preserve"> </w:t>
      </w:r>
    </w:p>
    <w:p>
      <w:pPr>
        <w:pStyle w:val="18"/>
        <w:numPr>
          <w:ilvl w:val="1"/>
          <w:numId w:val="6"/>
        </w:numPr>
        <w:tabs>
          <w:tab w:val="left" w:pos="906"/>
        </w:tabs>
        <w:spacing w:before="25" w:line="177" w:lineRule="auto"/>
        <w:ind w:left="160" w:right="1309" w:firstLine="384"/>
        <w:rPr>
          <w:rFonts w:ascii="宋体" w:hAnsi="宋体" w:eastAsia="宋体"/>
        </w:rPr>
      </w:pPr>
      <w:r>
        <w:rPr>
          <w:sz w:val="24"/>
        </w:rPr>
        <w:t>本招标文件中标注“</w:t>
      </w:r>
      <w:r>
        <w:rPr>
          <w:rFonts w:hint="eastAsia" w:ascii="宋体" w:hAnsi="宋体" w:eastAsia="宋体"/>
          <w:sz w:val="24"/>
        </w:rPr>
        <w:t>*</w:t>
      </w:r>
      <w:r>
        <w:rPr>
          <w:spacing w:val="-2"/>
          <w:sz w:val="24"/>
        </w:rPr>
        <w:t>”的为关键性条款，投标人对这些关键性条款的任</w:t>
      </w:r>
      <w:r>
        <w:rPr>
          <w:sz w:val="24"/>
        </w:rPr>
        <w:t>何一项向下偏离</w:t>
      </w:r>
      <w:r>
        <w:rPr>
          <w:rFonts w:hint="eastAsia" w:ascii="宋体" w:hAnsi="宋体" w:eastAsia="宋体"/>
          <w:sz w:val="24"/>
        </w:rPr>
        <w:t>,</w:t>
      </w:r>
      <w:r>
        <w:rPr>
          <w:sz w:val="24"/>
        </w:rPr>
        <w:t>都将导致其投标被否决。</w:t>
      </w:r>
      <w:r>
        <w:rPr>
          <w:rFonts w:hint="eastAsia" w:ascii="宋体" w:hAnsi="宋体" w:eastAsia="宋体"/>
          <w:sz w:val="24"/>
        </w:rPr>
        <w:t xml:space="preserve"> </w:t>
      </w:r>
    </w:p>
    <w:p>
      <w:pPr>
        <w:pStyle w:val="18"/>
        <w:numPr>
          <w:ilvl w:val="1"/>
          <w:numId w:val="6"/>
        </w:numPr>
        <w:tabs>
          <w:tab w:val="left" w:pos="906"/>
        </w:tabs>
        <w:spacing w:line="311" w:lineRule="exact"/>
        <w:rPr>
          <w:rFonts w:ascii="宋体" w:eastAsia="宋体"/>
        </w:rPr>
      </w:pPr>
      <w:r>
        <w:rPr>
          <w:sz w:val="24"/>
        </w:rPr>
        <w:t>评标步骤如下：</w:t>
      </w:r>
      <w:r>
        <w:rPr>
          <w:rFonts w:hint="eastAsia" w:ascii="宋体" w:eastAsia="宋体"/>
          <w:sz w:val="24"/>
        </w:rPr>
        <w:t xml:space="preserve"> </w:t>
      </w:r>
    </w:p>
    <w:p>
      <w:pPr>
        <w:pStyle w:val="18"/>
        <w:numPr>
          <w:ilvl w:val="0"/>
          <w:numId w:val="12"/>
        </w:numPr>
        <w:tabs>
          <w:tab w:val="left" w:pos="1146"/>
        </w:tabs>
        <w:spacing w:line="336" w:lineRule="exact"/>
        <w:rPr>
          <w:rFonts w:ascii="宋体" w:eastAsia="宋体"/>
          <w:sz w:val="24"/>
        </w:rPr>
      </w:pPr>
      <w:r>
        <w:rPr>
          <w:sz w:val="24"/>
        </w:rPr>
        <w:t>核查认定</w:t>
      </w:r>
      <w:r>
        <w:rPr>
          <w:rFonts w:hint="eastAsia" w:ascii="宋体" w:eastAsia="宋体"/>
          <w:sz w:val="24"/>
        </w:rPr>
        <w:t xml:space="preserve"> </w:t>
      </w:r>
    </w:p>
    <w:p>
      <w:pPr>
        <w:pStyle w:val="18"/>
        <w:numPr>
          <w:ilvl w:val="0"/>
          <w:numId w:val="12"/>
        </w:numPr>
        <w:tabs>
          <w:tab w:val="left" w:pos="1146"/>
        </w:tabs>
        <w:spacing w:line="335" w:lineRule="exact"/>
        <w:rPr>
          <w:rFonts w:ascii="宋体" w:eastAsia="宋体"/>
          <w:sz w:val="24"/>
        </w:rPr>
      </w:pPr>
      <w:r>
        <w:rPr>
          <w:sz w:val="24"/>
        </w:rPr>
        <w:t>符合性评审</w:t>
      </w:r>
      <w:r>
        <w:rPr>
          <w:rFonts w:hint="eastAsia" w:ascii="宋体" w:eastAsia="宋体"/>
          <w:sz w:val="24"/>
        </w:rPr>
        <w:t xml:space="preserve"> </w:t>
      </w:r>
    </w:p>
    <w:p>
      <w:pPr>
        <w:pStyle w:val="18"/>
        <w:numPr>
          <w:ilvl w:val="0"/>
          <w:numId w:val="12"/>
        </w:numPr>
        <w:tabs>
          <w:tab w:val="left" w:pos="1146"/>
        </w:tabs>
        <w:spacing w:line="335" w:lineRule="exact"/>
        <w:rPr>
          <w:rFonts w:ascii="宋体" w:eastAsia="宋体"/>
          <w:sz w:val="24"/>
        </w:rPr>
      </w:pPr>
      <w:r>
        <w:rPr>
          <w:sz w:val="24"/>
        </w:rPr>
        <w:t>商务评审</w:t>
      </w:r>
      <w:r>
        <w:rPr>
          <w:rFonts w:hint="eastAsia" w:ascii="宋体" w:eastAsia="宋体"/>
          <w:sz w:val="24"/>
        </w:rPr>
        <w:t xml:space="preserve"> </w:t>
      </w:r>
    </w:p>
    <w:p>
      <w:pPr>
        <w:pStyle w:val="18"/>
        <w:numPr>
          <w:ilvl w:val="0"/>
          <w:numId w:val="12"/>
        </w:numPr>
        <w:tabs>
          <w:tab w:val="left" w:pos="1146"/>
        </w:tabs>
        <w:spacing w:line="335" w:lineRule="exact"/>
        <w:rPr>
          <w:rFonts w:ascii="宋体" w:eastAsia="宋体"/>
          <w:sz w:val="24"/>
        </w:rPr>
      </w:pPr>
      <w:r>
        <w:rPr>
          <w:sz w:val="24"/>
        </w:rPr>
        <w:t>技术评审</w:t>
      </w:r>
      <w:r>
        <w:rPr>
          <w:rFonts w:hint="eastAsia" w:ascii="宋体" w:eastAsia="宋体"/>
          <w:sz w:val="24"/>
        </w:rPr>
        <w:t xml:space="preserve"> </w:t>
      </w:r>
    </w:p>
    <w:p>
      <w:pPr>
        <w:pStyle w:val="18"/>
        <w:numPr>
          <w:ilvl w:val="0"/>
          <w:numId w:val="12"/>
        </w:numPr>
        <w:tabs>
          <w:tab w:val="left" w:pos="1146"/>
        </w:tabs>
        <w:spacing w:line="335" w:lineRule="exact"/>
        <w:rPr>
          <w:rFonts w:ascii="宋体" w:eastAsia="宋体"/>
          <w:sz w:val="24"/>
        </w:rPr>
      </w:pPr>
      <w:r>
        <w:rPr>
          <w:sz w:val="24"/>
        </w:rPr>
        <w:t>价格评审</w:t>
      </w:r>
      <w:r>
        <w:rPr>
          <w:rFonts w:hint="eastAsia" w:ascii="宋体" w:eastAsia="宋体"/>
          <w:sz w:val="24"/>
        </w:rPr>
        <w:t xml:space="preserve"> </w:t>
      </w:r>
    </w:p>
    <w:p>
      <w:pPr>
        <w:pStyle w:val="18"/>
        <w:numPr>
          <w:ilvl w:val="1"/>
          <w:numId w:val="6"/>
        </w:numPr>
        <w:tabs>
          <w:tab w:val="left" w:pos="906"/>
        </w:tabs>
        <w:spacing w:before="32" w:line="172" w:lineRule="auto"/>
        <w:ind w:left="160" w:right="1273" w:firstLine="384"/>
        <w:rPr>
          <w:rFonts w:ascii="宋体" w:hAnsi="宋体" w:eastAsia="宋体"/>
        </w:rPr>
      </w:pPr>
      <w:r>
        <w:rPr>
          <w:sz w:val="24"/>
        </w:rPr>
        <w:t>评标委员会根据合格投标人的经评审的投标价格（</w:t>
      </w:r>
      <w:r>
        <w:rPr>
          <w:spacing w:val="-2"/>
          <w:sz w:val="24"/>
        </w:rPr>
        <w:t>下文简称为“评标价</w:t>
      </w:r>
      <w:r>
        <w:rPr>
          <w:w w:val="101"/>
          <w:sz w:val="24"/>
        </w:rPr>
        <w:t>格”</w:t>
      </w:r>
      <w:r>
        <w:rPr>
          <w:spacing w:val="-120"/>
          <w:sz w:val="24"/>
        </w:rPr>
        <w:t>）</w:t>
      </w:r>
      <w:r>
        <w:rPr>
          <w:sz w:val="24"/>
        </w:rPr>
        <w:t>，按从低到高的顺序推荐中标候选人。</w:t>
      </w:r>
      <w:r>
        <w:rPr>
          <w:rFonts w:hint="eastAsia" w:ascii="宋体" w:hAnsi="宋体" w:eastAsia="宋体"/>
          <w:sz w:val="24"/>
        </w:rPr>
        <w:t xml:space="preserve"> </w:t>
      </w:r>
    </w:p>
    <w:p>
      <w:pPr>
        <w:pStyle w:val="18"/>
        <w:numPr>
          <w:ilvl w:val="1"/>
          <w:numId w:val="6"/>
        </w:numPr>
        <w:tabs>
          <w:tab w:val="left" w:pos="906"/>
        </w:tabs>
        <w:spacing w:before="6" w:line="175" w:lineRule="auto"/>
        <w:ind w:left="160" w:right="1121" w:firstLine="384"/>
        <w:rPr>
          <w:rFonts w:ascii="宋体" w:eastAsia="宋体"/>
        </w:rPr>
      </w:pPr>
      <w:r>
        <w:rPr>
          <w:sz w:val="24"/>
        </w:rPr>
        <w:t>经过资格审查或否决性条款审查（</w:t>
      </w:r>
      <w:r>
        <w:rPr>
          <w:spacing w:val="-2"/>
          <w:sz w:val="24"/>
        </w:rPr>
        <w:t>指在投标人须知中已集中列示的否决</w:t>
      </w:r>
      <w:r>
        <w:rPr>
          <w:sz w:val="24"/>
        </w:rPr>
        <w:t>项或弄虚作假、围标、串标情形的核查认定等）</w:t>
      </w:r>
      <w:r>
        <w:rPr>
          <w:spacing w:val="-1"/>
          <w:sz w:val="24"/>
        </w:rPr>
        <w:t xml:space="preserve">后投标人不足 </w:t>
      </w:r>
      <w:r>
        <w:rPr>
          <w:rFonts w:hint="eastAsia" w:ascii="宋体" w:eastAsia="宋体"/>
          <w:sz w:val="24"/>
        </w:rPr>
        <w:t>3</w:t>
      </w:r>
      <w:r>
        <w:rPr>
          <w:rFonts w:hint="eastAsia" w:ascii="宋体" w:eastAsia="宋体"/>
          <w:spacing w:val="-60"/>
          <w:sz w:val="24"/>
        </w:rPr>
        <w:t xml:space="preserve"> </w:t>
      </w:r>
      <w:r>
        <w:rPr>
          <w:sz w:val="24"/>
        </w:rPr>
        <w:t>家的，应否决所有投标并重新招标。</w:t>
      </w:r>
      <w:r>
        <w:rPr>
          <w:rFonts w:hint="eastAsia" w:ascii="宋体" w:eastAsia="宋体"/>
          <w:sz w:val="24"/>
        </w:rPr>
        <w:t xml:space="preserve"> </w:t>
      </w:r>
    </w:p>
    <w:p>
      <w:pPr>
        <w:spacing w:before="2"/>
        <w:ind w:left="481"/>
        <w:rPr>
          <w:rFonts w:ascii="宋体"/>
          <w:b/>
          <w:sz w:val="24"/>
        </w:rPr>
      </w:pPr>
      <w:r>
        <w:rPr>
          <w:rFonts w:ascii="宋体"/>
          <w:b/>
          <w:w w:val="99"/>
          <w:sz w:val="24"/>
        </w:rPr>
        <w:t xml:space="preserve"> </w:t>
      </w:r>
    </w:p>
    <w:p>
      <w:pPr>
        <w:spacing w:before="26"/>
        <w:ind w:left="3473"/>
        <w:rPr>
          <w:rFonts w:ascii="宋体" w:eastAsia="宋体"/>
          <w:b/>
          <w:sz w:val="28"/>
        </w:rPr>
      </w:pPr>
      <w:r>
        <w:rPr>
          <w:rFonts w:hint="eastAsia" w:ascii="微软雅黑" w:eastAsia="微软雅黑"/>
          <w:b/>
          <w:sz w:val="28"/>
        </w:rPr>
        <w:t>二、核查认定</w:t>
      </w:r>
      <w:r>
        <w:rPr>
          <w:rFonts w:hint="eastAsia" w:ascii="宋体" w:eastAsia="宋体"/>
          <w:b/>
          <w:w w:val="99"/>
          <w:sz w:val="28"/>
        </w:rPr>
        <w:t xml:space="preserve"> </w:t>
      </w:r>
    </w:p>
    <w:p>
      <w:pPr>
        <w:pStyle w:val="18"/>
        <w:numPr>
          <w:ilvl w:val="1"/>
          <w:numId w:val="13"/>
        </w:numPr>
        <w:tabs>
          <w:tab w:val="left" w:pos="906"/>
        </w:tabs>
        <w:spacing w:before="11" w:line="172" w:lineRule="auto"/>
        <w:ind w:right="1118" w:firstLine="384"/>
        <w:jc w:val="both"/>
        <w:rPr>
          <w:rFonts w:ascii="宋体" w:eastAsia="宋体"/>
          <w:sz w:val="24"/>
        </w:rPr>
      </w:pPr>
      <w:r>
        <w:rPr>
          <w:spacing w:val="-1"/>
          <w:sz w:val="24"/>
        </w:rPr>
        <w:t>评委会根据平台自动生成的投标文件特征比对数据进行判断，得出核查</w:t>
      </w:r>
      <w:r>
        <w:rPr>
          <w:sz w:val="24"/>
        </w:rPr>
        <w:t>认定结论，核查认定结论为存在雷同的，评委会否决相关投标。</w:t>
      </w:r>
      <w:r>
        <w:rPr>
          <w:rFonts w:hint="eastAsia" w:ascii="宋体" w:eastAsia="宋体"/>
          <w:sz w:val="24"/>
        </w:rPr>
        <w:t xml:space="preserve"> </w:t>
      </w:r>
    </w:p>
    <w:p>
      <w:pPr>
        <w:spacing w:before="1"/>
        <w:ind w:left="481"/>
        <w:rPr>
          <w:rFonts w:ascii="宋体"/>
          <w:b/>
          <w:sz w:val="24"/>
        </w:rPr>
      </w:pPr>
      <w:r>
        <w:rPr>
          <w:rFonts w:ascii="宋体"/>
          <w:b/>
          <w:w w:val="99"/>
          <w:sz w:val="24"/>
        </w:rPr>
        <w:t xml:space="preserve"> </w:t>
      </w:r>
    </w:p>
    <w:p>
      <w:pPr>
        <w:spacing w:before="26"/>
        <w:ind w:left="239" w:right="1054"/>
        <w:jc w:val="center"/>
        <w:rPr>
          <w:rFonts w:ascii="宋体" w:eastAsia="宋体"/>
          <w:b/>
          <w:sz w:val="28"/>
        </w:rPr>
      </w:pPr>
      <w:r>
        <w:rPr>
          <w:rFonts w:hint="eastAsia" w:ascii="微软雅黑" w:eastAsia="微软雅黑"/>
          <w:b/>
          <w:spacing w:val="-2"/>
          <w:sz w:val="28"/>
        </w:rPr>
        <w:t>三、符合性评审</w:t>
      </w:r>
      <w:r>
        <w:rPr>
          <w:rFonts w:hint="eastAsia" w:ascii="宋体" w:eastAsia="宋体"/>
          <w:b/>
          <w:spacing w:val="-2"/>
          <w:w w:val="99"/>
          <w:sz w:val="28"/>
        </w:rPr>
        <w:t xml:space="preserve"> </w:t>
      </w:r>
    </w:p>
    <w:p>
      <w:pPr>
        <w:pStyle w:val="18"/>
        <w:numPr>
          <w:ilvl w:val="1"/>
          <w:numId w:val="14"/>
        </w:numPr>
        <w:tabs>
          <w:tab w:val="left" w:pos="906"/>
        </w:tabs>
        <w:spacing w:before="5" w:line="398" w:lineRule="exact"/>
        <w:rPr>
          <w:rFonts w:ascii="宋体" w:hAnsi="宋体" w:eastAsia="宋体"/>
        </w:rPr>
      </w:pPr>
      <w:r>
        <w:rPr>
          <w:spacing w:val="-1"/>
          <w:sz w:val="24"/>
        </w:rPr>
        <w:t>仅对“核查认定”通过者进行评审。</w:t>
      </w:r>
      <w:r>
        <w:rPr>
          <w:rFonts w:hint="eastAsia" w:ascii="宋体" w:hAnsi="宋体" w:eastAsia="宋体"/>
          <w:spacing w:val="-1"/>
          <w:sz w:val="24"/>
        </w:rPr>
        <w:t xml:space="preserve"> </w:t>
      </w:r>
    </w:p>
    <w:p>
      <w:pPr>
        <w:pStyle w:val="18"/>
        <w:numPr>
          <w:ilvl w:val="1"/>
          <w:numId w:val="14"/>
        </w:numPr>
        <w:tabs>
          <w:tab w:val="left" w:pos="815"/>
        </w:tabs>
        <w:spacing w:line="291" w:lineRule="exact"/>
        <w:ind w:left="814" w:hanging="318"/>
        <w:rPr>
          <w:rFonts w:ascii="宋体" w:eastAsia="宋体"/>
          <w:sz w:val="19"/>
        </w:rPr>
      </w:pPr>
      <w:r>
        <w:rPr>
          <w:spacing w:val="-3"/>
          <w:sz w:val="21"/>
        </w:rPr>
        <w:t>投标文件中未提供以下内容的任何一项都将导致其投标被否决：</w:t>
      </w:r>
      <w:r>
        <w:rPr>
          <w:rFonts w:hint="eastAsia" w:ascii="宋体" w:eastAsia="宋体"/>
          <w:sz w:val="21"/>
        </w:rPr>
        <w:t xml:space="preserve"> </w:t>
      </w:r>
    </w:p>
    <w:p>
      <w:pPr>
        <w:pStyle w:val="18"/>
        <w:numPr>
          <w:ilvl w:val="0"/>
          <w:numId w:val="15"/>
        </w:numPr>
        <w:tabs>
          <w:tab w:val="left" w:pos="1026"/>
        </w:tabs>
        <w:spacing w:line="293" w:lineRule="exact"/>
        <w:rPr>
          <w:rFonts w:ascii="宋体" w:eastAsia="宋体"/>
          <w:sz w:val="21"/>
        </w:rPr>
      </w:pPr>
      <w:r>
        <w:rPr>
          <w:spacing w:val="-3"/>
          <w:sz w:val="21"/>
        </w:rPr>
        <w:t>投标函</w:t>
      </w:r>
      <w:r>
        <w:rPr>
          <w:rFonts w:hint="eastAsia" w:ascii="宋体" w:eastAsia="宋体"/>
          <w:sz w:val="21"/>
        </w:rPr>
        <w:t xml:space="preserve"> </w:t>
      </w:r>
    </w:p>
    <w:p>
      <w:pPr>
        <w:pStyle w:val="18"/>
        <w:numPr>
          <w:ilvl w:val="0"/>
          <w:numId w:val="15"/>
        </w:numPr>
        <w:tabs>
          <w:tab w:val="left" w:pos="1026"/>
        </w:tabs>
        <w:spacing w:before="27" w:line="172" w:lineRule="auto"/>
        <w:ind w:left="160" w:right="1310" w:firstLine="336"/>
        <w:rPr>
          <w:rFonts w:ascii="宋体" w:eastAsia="宋体"/>
          <w:sz w:val="21"/>
        </w:rPr>
      </w:pPr>
      <w:r>
        <w:rPr>
          <w:rFonts w:hint="eastAsia"/>
          <w:spacing w:val="-3"/>
          <w:sz w:val="21"/>
          <w:lang w:eastAsia="zh-CN"/>
        </w:rPr>
        <w:t>项目负责</w:t>
      </w:r>
      <w:r>
        <w:rPr>
          <w:spacing w:val="-3"/>
          <w:sz w:val="21"/>
        </w:rPr>
        <w:t>人授权书</w:t>
      </w:r>
      <w:r>
        <w:rPr>
          <w:rFonts w:hint="eastAsia" w:ascii="宋体" w:eastAsia="宋体"/>
          <w:sz w:val="21"/>
        </w:rPr>
        <w:t xml:space="preserve"> </w:t>
      </w:r>
    </w:p>
    <w:p>
      <w:pPr>
        <w:pStyle w:val="18"/>
        <w:numPr>
          <w:ilvl w:val="0"/>
          <w:numId w:val="15"/>
        </w:numPr>
        <w:tabs>
          <w:tab w:val="left" w:pos="1026"/>
        </w:tabs>
        <w:spacing w:line="275" w:lineRule="exact"/>
        <w:rPr>
          <w:rFonts w:ascii="宋体" w:eastAsia="宋体"/>
          <w:sz w:val="21"/>
        </w:rPr>
      </w:pPr>
      <w:r>
        <w:rPr>
          <w:spacing w:val="-3"/>
          <w:sz w:val="21"/>
        </w:rPr>
        <w:t>投标证明文件</w:t>
      </w:r>
      <w:r>
        <w:rPr>
          <w:rFonts w:hint="eastAsia" w:ascii="宋体" w:eastAsia="宋体"/>
          <w:spacing w:val="-3"/>
          <w:sz w:val="21"/>
        </w:rPr>
        <w:t xml:space="preserve"> </w:t>
      </w:r>
    </w:p>
    <w:p>
      <w:pPr>
        <w:pStyle w:val="18"/>
        <w:numPr>
          <w:ilvl w:val="0"/>
          <w:numId w:val="15"/>
        </w:numPr>
        <w:tabs>
          <w:tab w:val="left" w:pos="1026"/>
        </w:tabs>
        <w:spacing w:line="293" w:lineRule="exact"/>
        <w:rPr>
          <w:rFonts w:ascii="宋体" w:eastAsia="宋体"/>
          <w:sz w:val="21"/>
        </w:rPr>
      </w:pPr>
      <w:r>
        <w:rPr>
          <w:spacing w:val="-3"/>
          <w:sz w:val="21"/>
        </w:rPr>
        <w:t>投标方案</w:t>
      </w:r>
      <w:r>
        <w:rPr>
          <w:rFonts w:hint="eastAsia" w:ascii="宋体" w:eastAsia="宋体"/>
          <w:sz w:val="21"/>
        </w:rPr>
        <w:t xml:space="preserve"> </w:t>
      </w:r>
    </w:p>
    <w:p>
      <w:pPr>
        <w:pStyle w:val="18"/>
        <w:numPr>
          <w:ilvl w:val="0"/>
          <w:numId w:val="15"/>
        </w:numPr>
        <w:tabs>
          <w:tab w:val="left" w:pos="1026"/>
        </w:tabs>
        <w:spacing w:line="329" w:lineRule="exact"/>
        <w:rPr>
          <w:rFonts w:ascii="宋体" w:eastAsia="宋体"/>
          <w:sz w:val="21"/>
        </w:rPr>
      </w:pPr>
      <w:r>
        <w:rPr>
          <w:spacing w:val="-3"/>
          <w:sz w:val="21"/>
        </w:rPr>
        <w:t>投标分项报价表（报价单或招标人制定格式</w:t>
      </w:r>
      <w:r>
        <w:rPr>
          <w:sz w:val="21"/>
        </w:rPr>
        <w:t>）</w:t>
      </w:r>
      <w:r>
        <w:rPr>
          <w:rFonts w:hint="eastAsia" w:ascii="宋体" w:eastAsia="宋体"/>
          <w:sz w:val="21"/>
        </w:rPr>
        <w:t xml:space="preserve"> </w:t>
      </w:r>
    </w:p>
    <w:p>
      <w:pPr>
        <w:spacing w:line="293" w:lineRule="exact"/>
        <w:ind w:left="544"/>
        <w:rPr>
          <w:rFonts w:ascii="宋体"/>
          <w:b/>
          <w:sz w:val="24"/>
        </w:rPr>
      </w:pPr>
      <w:r>
        <w:rPr>
          <w:rFonts w:ascii="宋体"/>
          <w:b/>
          <w:w w:val="99"/>
          <w:sz w:val="24"/>
        </w:rPr>
        <w:t xml:space="preserve"> </w:t>
      </w:r>
    </w:p>
    <w:p>
      <w:pPr>
        <w:spacing w:before="27"/>
        <w:ind w:left="237" w:right="1054"/>
        <w:jc w:val="center"/>
        <w:rPr>
          <w:rFonts w:ascii="宋体" w:eastAsia="宋体"/>
          <w:b/>
          <w:sz w:val="28"/>
        </w:rPr>
      </w:pPr>
      <w:r>
        <w:rPr>
          <w:rFonts w:hint="eastAsia" w:ascii="微软雅黑" w:eastAsia="微软雅黑"/>
          <w:b/>
          <w:sz w:val="28"/>
        </w:rPr>
        <w:t>四、商务评审</w:t>
      </w:r>
      <w:r>
        <w:rPr>
          <w:rFonts w:hint="eastAsia" w:ascii="宋体" w:eastAsia="宋体"/>
          <w:b/>
          <w:w w:val="99"/>
          <w:sz w:val="28"/>
        </w:rPr>
        <w:t xml:space="preserve"> </w:t>
      </w:r>
    </w:p>
    <w:p>
      <w:pPr>
        <w:pStyle w:val="18"/>
        <w:numPr>
          <w:ilvl w:val="1"/>
          <w:numId w:val="16"/>
        </w:numPr>
        <w:tabs>
          <w:tab w:val="left" w:pos="815"/>
        </w:tabs>
        <w:spacing w:before="23" w:line="354" w:lineRule="exact"/>
        <w:rPr>
          <w:rFonts w:ascii="宋体" w:hAnsi="宋体" w:eastAsia="宋体"/>
          <w:sz w:val="21"/>
        </w:rPr>
      </w:pPr>
      <w:r>
        <w:rPr>
          <w:spacing w:val="-3"/>
          <w:sz w:val="21"/>
        </w:rPr>
        <w:t>仅对“符合性评审”合格者进行评审。</w:t>
      </w:r>
      <w:r>
        <w:rPr>
          <w:rFonts w:hint="eastAsia" w:ascii="宋体" w:hAnsi="宋体" w:eastAsia="宋体"/>
          <w:sz w:val="21"/>
        </w:rPr>
        <w:t xml:space="preserve"> </w:t>
      </w:r>
    </w:p>
    <w:p>
      <w:pPr>
        <w:pStyle w:val="18"/>
        <w:numPr>
          <w:ilvl w:val="1"/>
          <w:numId w:val="16"/>
        </w:numPr>
        <w:tabs>
          <w:tab w:val="left" w:pos="815"/>
        </w:tabs>
        <w:spacing w:before="114" w:line="187" w:lineRule="auto"/>
        <w:ind w:left="160" w:right="1111" w:firstLine="336"/>
        <w:rPr>
          <w:rFonts w:ascii="宋体" w:hAnsi="宋体" w:eastAsia="宋体"/>
          <w:sz w:val="21"/>
        </w:rPr>
      </w:pPr>
      <w:r>
        <w:rPr>
          <w:spacing w:val="-3"/>
          <w:sz w:val="21"/>
        </w:rPr>
        <w:t>出现招标文件中含有“导致其投标被否决”条款的情况，其投标将被否决。</w:t>
      </w:r>
      <w:r>
        <w:rPr>
          <w:rFonts w:hint="eastAsia" w:ascii="宋体" w:hAnsi="宋体" w:eastAsia="宋体"/>
          <w:spacing w:val="-3"/>
          <w:sz w:val="21"/>
        </w:rPr>
        <w:t xml:space="preserve"> </w:t>
      </w:r>
      <w:r>
        <w:rPr>
          <w:spacing w:val="-3"/>
          <w:sz w:val="21"/>
        </w:rPr>
        <w:t>第一章至第三章中标注“</w:t>
      </w:r>
      <w:r>
        <w:rPr>
          <w:rFonts w:hint="eastAsia" w:ascii="宋体" w:hAnsi="宋体" w:eastAsia="宋体"/>
          <w:sz w:val="21"/>
        </w:rPr>
        <w:t>*</w:t>
      </w:r>
      <w:r>
        <w:rPr>
          <w:spacing w:val="-3"/>
          <w:sz w:val="21"/>
        </w:rPr>
        <w:t>”符号的为否决项，对这些要求的任何一项的不满足都将导致其投标被否决。</w:t>
      </w:r>
      <w:r>
        <w:rPr>
          <w:rFonts w:hint="eastAsia" w:ascii="宋体" w:hAnsi="宋体" w:eastAsia="宋体"/>
          <w:sz w:val="21"/>
        </w:rPr>
        <w:t xml:space="preserve"> </w:t>
      </w:r>
    </w:p>
    <w:p>
      <w:pPr>
        <w:pStyle w:val="18"/>
        <w:numPr>
          <w:ilvl w:val="1"/>
          <w:numId w:val="16"/>
        </w:numPr>
        <w:tabs>
          <w:tab w:val="left" w:pos="866"/>
        </w:tabs>
        <w:spacing w:line="300" w:lineRule="exact"/>
        <w:ind w:left="866" w:hanging="370"/>
        <w:rPr>
          <w:rFonts w:ascii="宋体" w:eastAsia="宋体"/>
          <w:sz w:val="21"/>
        </w:rPr>
      </w:pPr>
      <w:r>
        <w:rPr>
          <w:spacing w:val="-3"/>
          <w:sz w:val="21"/>
        </w:rPr>
        <w:t>下述各项为否决项，对这些要求的任何一项的不满足都将导致其投标被否决：</w:t>
      </w:r>
      <w:r>
        <w:rPr>
          <w:rFonts w:hint="eastAsia" w:ascii="宋体" w:eastAsia="宋体"/>
          <w:spacing w:val="-3"/>
          <w:sz w:val="21"/>
        </w:rPr>
        <w:t xml:space="preserve"> </w:t>
      </w:r>
    </w:p>
    <w:p>
      <w:pPr>
        <w:pStyle w:val="2"/>
        <w:spacing w:line="312" w:lineRule="exact"/>
        <w:ind w:left="496"/>
        <w:rPr>
          <w:rFonts w:ascii="宋体" w:eastAsia="宋体"/>
        </w:rPr>
      </w:pPr>
      <w:r>
        <w:rPr>
          <w:rFonts w:hint="eastAsia" w:ascii="宋体" w:eastAsia="宋体"/>
        </w:rPr>
        <w:t>*</w:t>
      </w:r>
      <w:r>
        <w:t>（</w:t>
      </w:r>
      <w:r>
        <w:rPr>
          <w:rFonts w:hint="eastAsia" w:ascii="宋体" w:eastAsia="宋体"/>
        </w:rPr>
        <w:t>1</w:t>
      </w:r>
      <w:r>
        <w:t>）投标人的合格性 （是否存在招标文件规定的投标人不得存在的情形）</w:t>
      </w:r>
      <w:r>
        <w:rPr>
          <w:rFonts w:hint="eastAsia" w:ascii="宋体" w:eastAsia="宋体"/>
        </w:rPr>
        <w:t xml:space="preserve"> </w:t>
      </w:r>
    </w:p>
    <w:p>
      <w:pPr>
        <w:pStyle w:val="2"/>
        <w:spacing w:line="312" w:lineRule="exact"/>
        <w:ind w:left="496"/>
        <w:rPr>
          <w:rFonts w:ascii="宋体" w:eastAsia="宋体"/>
        </w:rPr>
      </w:pPr>
      <w:r>
        <w:rPr>
          <w:rFonts w:hint="eastAsia" w:ascii="宋体" w:eastAsia="宋体"/>
        </w:rPr>
        <w:t>*</w:t>
      </w:r>
      <w:r>
        <w:t>（</w:t>
      </w:r>
      <w:r>
        <w:rPr>
          <w:rFonts w:hint="eastAsia" w:ascii="宋体" w:eastAsia="宋体"/>
        </w:rPr>
        <w:t>2</w:t>
      </w:r>
      <w:r>
        <w:t>）投标的有效性（是否由单位负责人或授权代表有效签署）</w:t>
      </w:r>
      <w:r>
        <w:rPr>
          <w:rFonts w:hint="eastAsia" w:ascii="宋体" w:eastAsia="宋体"/>
        </w:rPr>
        <w:t xml:space="preserve"> </w:t>
      </w:r>
    </w:p>
    <w:p>
      <w:pPr>
        <w:pStyle w:val="2"/>
        <w:spacing w:line="312" w:lineRule="exact"/>
        <w:ind w:left="496"/>
        <w:rPr>
          <w:rFonts w:ascii="宋体" w:eastAsia="宋体"/>
        </w:rPr>
      </w:pPr>
      <w:r>
        <w:rPr>
          <w:rFonts w:hint="eastAsia" w:ascii="宋体" w:eastAsia="宋体"/>
        </w:rPr>
        <w:t>*</w:t>
      </w:r>
      <w:r>
        <w:t>（</w:t>
      </w:r>
      <w:r>
        <w:rPr>
          <w:rFonts w:hint="eastAsia" w:ascii="宋体" w:eastAsia="宋体"/>
        </w:rPr>
        <w:t>3</w:t>
      </w:r>
      <w:r>
        <w:t>）</w:t>
      </w:r>
      <w:r>
        <w:rPr>
          <w:spacing w:val="-3"/>
        </w:rPr>
        <w:t>投标有效期（</w:t>
      </w:r>
      <w:r>
        <w:rPr>
          <w:spacing w:val="-4"/>
        </w:rPr>
        <w:t xml:space="preserve">投标有效期从提交投标文件的截止之日起算 </w:t>
      </w:r>
      <w:r>
        <w:rPr>
          <w:rFonts w:hint="eastAsia" w:ascii="宋体" w:eastAsia="宋体"/>
        </w:rPr>
        <w:t>60</w:t>
      </w:r>
      <w:r>
        <w:rPr>
          <w:rFonts w:hint="eastAsia" w:ascii="宋体" w:eastAsia="宋体"/>
          <w:spacing w:val="-52"/>
        </w:rPr>
        <w:t xml:space="preserve"> </w:t>
      </w:r>
      <w:r>
        <w:rPr>
          <w:spacing w:val="-3"/>
        </w:rPr>
        <w:t>天）</w:t>
      </w:r>
      <w:r>
        <w:rPr>
          <w:rFonts w:hint="eastAsia" w:ascii="宋体" w:eastAsia="宋体"/>
        </w:rPr>
        <w:t xml:space="preserve"> </w:t>
      </w:r>
    </w:p>
    <w:p>
      <w:pPr>
        <w:pStyle w:val="2"/>
        <w:spacing w:line="312" w:lineRule="exact"/>
        <w:ind w:left="496"/>
        <w:rPr>
          <w:rFonts w:ascii="宋体" w:eastAsia="宋体"/>
        </w:rPr>
      </w:pPr>
      <w:r>
        <w:rPr>
          <w:rFonts w:hint="eastAsia" w:ascii="宋体" w:eastAsia="宋体"/>
        </w:rPr>
        <w:t>*</w:t>
      </w:r>
      <w:r>
        <w:t>（</w:t>
      </w:r>
      <w:r>
        <w:rPr>
          <w:rFonts w:hint="eastAsia" w:ascii="宋体" w:eastAsia="宋体"/>
          <w:lang w:eastAsia="zh-CN"/>
        </w:rPr>
        <w:t>4</w:t>
      </w:r>
      <w:r>
        <w:t>）投标证明文件（营业执照、制造商授权书</w:t>
      </w:r>
      <w:r>
        <w:rPr>
          <w:rFonts w:hint="eastAsia" w:ascii="宋体" w:eastAsia="宋体"/>
        </w:rPr>
        <w:t>(</w:t>
      </w:r>
      <w:r>
        <w:t>如适用</w:t>
      </w:r>
      <w:r>
        <w:rPr>
          <w:rFonts w:hint="eastAsia" w:ascii="宋体" w:eastAsia="宋体"/>
        </w:rPr>
        <w:t>)</w:t>
      </w:r>
      <w:r>
        <w:t>、投标人资质的证明材料）</w:t>
      </w:r>
      <w:r>
        <w:rPr>
          <w:rFonts w:hint="eastAsia" w:ascii="宋体" w:eastAsia="宋体"/>
        </w:rPr>
        <w:t xml:space="preserve"> </w:t>
      </w:r>
    </w:p>
    <w:p>
      <w:pPr>
        <w:pStyle w:val="2"/>
        <w:spacing w:line="312" w:lineRule="exact"/>
        <w:ind w:left="496"/>
        <w:rPr>
          <w:rFonts w:ascii="宋体" w:eastAsia="宋体"/>
        </w:rPr>
      </w:pPr>
      <w:r>
        <w:rPr>
          <w:rFonts w:hint="eastAsia" w:ascii="宋体" w:eastAsia="宋体"/>
        </w:rPr>
        <w:t>*</w:t>
      </w:r>
      <w:r>
        <w:t>（</w:t>
      </w:r>
      <w:r>
        <w:rPr>
          <w:rFonts w:hint="eastAsia" w:ascii="宋体" w:eastAsia="宋体"/>
          <w:lang w:eastAsia="zh-CN"/>
        </w:rPr>
        <w:t>5</w:t>
      </w:r>
      <w:r>
        <w:t>）经营范围</w:t>
      </w:r>
      <w:r>
        <w:rPr>
          <w:rFonts w:hint="eastAsia" w:ascii="宋体" w:eastAsia="宋体"/>
        </w:rPr>
        <w:t xml:space="preserve"> </w:t>
      </w:r>
    </w:p>
    <w:p>
      <w:pPr>
        <w:pStyle w:val="2"/>
        <w:spacing w:line="312" w:lineRule="exact"/>
        <w:ind w:left="496"/>
        <w:rPr>
          <w:rFonts w:ascii="宋体" w:eastAsia="宋体"/>
        </w:rPr>
      </w:pPr>
      <w:r>
        <w:rPr>
          <w:rFonts w:hint="eastAsia" w:ascii="宋体" w:eastAsia="宋体"/>
        </w:rPr>
        <w:t>*</w:t>
      </w:r>
      <w:r>
        <w:t>（</w:t>
      </w:r>
      <w:r>
        <w:rPr>
          <w:rFonts w:hint="eastAsia" w:ascii="宋体" w:eastAsia="宋体"/>
          <w:lang w:eastAsia="zh-CN"/>
        </w:rPr>
        <w:t>6</w:t>
      </w:r>
      <w:r>
        <w:t>）投标方需对本招标项目所列的所有项目进行投标，不得将内容拆开投标</w:t>
      </w:r>
      <w:r>
        <w:rPr>
          <w:rFonts w:hint="eastAsia" w:ascii="宋体" w:eastAsia="宋体"/>
        </w:rPr>
        <w:t xml:space="preserve"> </w:t>
      </w:r>
    </w:p>
    <w:p>
      <w:pPr>
        <w:pStyle w:val="2"/>
        <w:spacing w:line="312" w:lineRule="exact"/>
        <w:ind w:left="496"/>
        <w:rPr>
          <w:rFonts w:ascii="宋体" w:eastAsia="宋体"/>
        </w:rPr>
      </w:pPr>
      <w:r>
        <w:rPr>
          <w:rFonts w:hint="eastAsia" w:ascii="宋体" w:eastAsia="宋体"/>
        </w:rPr>
        <w:t>*</w:t>
      </w:r>
      <w:r>
        <w:t>（</w:t>
      </w:r>
      <w:r>
        <w:rPr>
          <w:rFonts w:hint="eastAsia" w:ascii="宋体" w:eastAsia="宋体"/>
          <w:lang w:eastAsia="zh-CN"/>
        </w:rPr>
        <w:t>7</w:t>
      </w:r>
      <w:r>
        <w:t>）不得包含任何价格调整要求的投标</w:t>
      </w:r>
      <w:r>
        <w:rPr>
          <w:rFonts w:hint="eastAsia" w:ascii="宋体" w:eastAsia="宋体"/>
        </w:rPr>
        <w:t xml:space="preserve"> </w:t>
      </w:r>
    </w:p>
    <w:p>
      <w:pPr>
        <w:pStyle w:val="2"/>
        <w:spacing w:line="312" w:lineRule="exact"/>
        <w:ind w:left="496"/>
        <w:rPr>
          <w:rFonts w:ascii="宋体" w:hAnsi="宋体" w:eastAsia="宋体"/>
        </w:rPr>
      </w:pPr>
      <w:r>
        <w:rPr>
          <w:rFonts w:hint="eastAsia" w:ascii="宋体" w:hAnsi="宋体" w:eastAsia="宋体"/>
        </w:rPr>
        <w:t>*</w:t>
      </w:r>
      <w:r>
        <w:t>（</w:t>
      </w:r>
      <w:r>
        <w:rPr>
          <w:rFonts w:hint="eastAsia" w:ascii="宋体" w:hAnsi="宋体" w:eastAsia="宋体"/>
          <w:lang w:eastAsia="zh-CN"/>
        </w:rPr>
        <w:t>8</w:t>
      </w:r>
      <w:r>
        <w:t>）最高投标限价：见招标文件第二章“前附表”中相关要求</w:t>
      </w:r>
      <w:r>
        <w:rPr>
          <w:rFonts w:hint="eastAsia" w:ascii="宋体" w:hAnsi="宋体" w:eastAsia="宋体"/>
        </w:rPr>
        <w:t xml:space="preserve"> </w:t>
      </w:r>
    </w:p>
    <w:p>
      <w:pPr>
        <w:pStyle w:val="2"/>
        <w:spacing w:line="312" w:lineRule="exact"/>
        <w:ind w:left="496"/>
        <w:rPr>
          <w:rFonts w:ascii="宋体" w:eastAsia="宋体"/>
        </w:rPr>
      </w:pPr>
      <w:r>
        <w:rPr>
          <w:rFonts w:hint="eastAsia" w:ascii="宋体" w:eastAsia="宋体"/>
        </w:rPr>
        <w:t>*</w:t>
      </w:r>
      <w:r>
        <w:t>（</w:t>
      </w:r>
      <w:r>
        <w:rPr>
          <w:rFonts w:hint="eastAsia" w:ascii="宋体" w:eastAsia="宋体"/>
          <w:lang w:eastAsia="zh-CN"/>
        </w:rPr>
        <w:t>9</w:t>
      </w:r>
      <w:r>
        <w:t>）投标报价缺漏限定：见招标文件第二章中相关要求</w:t>
      </w:r>
      <w:r>
        <w:rPr>
          <w:rFonts w:hint="eastAsia" w:ascii="宋体" w:eastAsia="宋体"/>
        </w:rPr>
        <w:t xml:space="preserve"> </w:t>
      </w:r>
    </w:p>
    <w:p>
      <w:pPr>
        <w:pStyle w:val="2"/>
        <w:spacing w:line="312" w:lineRule="exact"/>
        <w:ind w:left="496"/>
        <w:rPr>
          <w:rFonts w:ascii="宋体" w:eastAsia="宋体"/>
        </w:rPr>
      </w:pPr>
      <w:r>
        <w:rPr>
          <w:rFonts w:hint="eastAsia" w:ascii="宋体" w:eastAsia="宋体"/>
        </w:rPr>
        <w:t>*</w:t>
      </w:r>
      <w:r>
        <w:t>（</w:t>
      </w:r>
      <w:r>
        <w:rPr>
          <w:rFonts w:hint="eastAsia" w:ascii="宋体" w:eastAsia="宋体"/>
        </w:rPr>
        <w:t>1</w:t>
      </w:r>
      <w:r>
        <w:rPr>
          <w:rFonts w:hint="eastAsia" w:ascii="宋体" w:eastAsia="宋体"/>
          <w:lang w:eastAsia="zh-CN"/>
        </w:rPr>
        <w:t>0</w:t>
      </w:r>
      <w:r>
        <w:t>）承诺书</w:t>
      </w:r>
      <w:r>
        <w:rPr>
          <w:rFonts w:hint="eastAsia" w:ascii="宋体" w:eastAsia="宋体"/>
        </w:rPr>
        <w:t xml:space="preserve"> </w:t>
      </w:r>
    </w:p>
    <w:p>
      <w:pPr>
        <w:pStyle w:val="2"/>
        <w:spacing w:line="312" w:lineRule="exact"/>
        <w:ind w:left="496"/>
        <w:rPr>
          <w:rFonts w:ascii="宋体" w:eastAsia="宋体"/>
        </w:rPr>
      </w:pPr>
      <w:r>
        <w:rPr>
          <w:rFonts w:hint="eastAsia" w:ascii="宋体" w:eastAsia="宋体"/>
        </w:rPr>
        <w:t>*</w:t>
      </w:r>
      <w:r>
        <w:t>（</w:t>
      </w:r>
      <w:r>
        <w:rPr>
          <w:rFonts w:hint="eastAsia" w:ascii="宋体" w:eastAsia="宋体"/>
        </w:rPr>
        <w:t>1</w:t>
      </w:r>
      <w:r>
        <w:rPr>
          <w:rFonts w:hint="eastAsia" w:ascii="宋体" w:eastAsia="宋体"/>
          <w:lang w:eastAsia="zh-CN"/>
        </w:rPr>
        <w:t>1</w:t>
      </w:r>
      <w:r>
        <w:t>）招标文件规定的其它关键条款</w:t>
      </w:r>
      <w:r>
        <w:rPr>
          <w:rFonts w:hint="eastAsia" w:ascii="宋体" w:eastAsia="宋体"/>
        </w:rPr>
        <w:t xml:space="preserve"> </w:t>
      </w:r>
    </w:p>
    <w:p>
      <w:pPr>
        <w:pStyle w:val="18"/>
        <w:numPr>
          <w:ilvl w:val="1"/>
          <w:numId w:val="16"/>
        </w:numPr>
        <w:tabs>
          <w:tab w:val="left" w:pos="815"/>
        </w:tabs>
        <w:spacing w:line="312" w:lineRule="exact"/>
        <w:rPr>
          <w:sz w:val="21"/>
        </w:rPr>
      </w:pPr>
      <w:r>
        <w:rPr>
          <w:spacing w:val="1"/>
          <w:sz w:val="21"/>
        </w:rPr>
        <w:t>对其它一般商务条款的每一项偏离将导致其评标价格在投标总价的基础上增加</w:t>
      </w:r>
    </w:p>
    <w:p>
      <w:pPr>
        <w:pStyle w:val="2"/>
        <w:spacing w:line="354" w:lineRule="exact"/>
        <w:ind w:right="8632"/>
        <w:jc w:val="center"/>
        <w:rPr>
          <w:rFonts w:ascii="宋体" w:eastAsia="宋体"/>
        </w:rPr>
      </w:pPr>
      <w:r>
        <w:rPr>
          <w:rFonts w:hint="eastAsia" w:ascii="宋体" w:eastAsia="宋体"/>
        </w:rPr>
        <w:t>1 %</w:t>
      </w:r>
      <w:r>
        <w:t>。</w:t>
      </w:r>
      <w:r>
        <w:rPr>
          <w:rFonts w:hint="eastAsia" w:ascii="宋体" w:eastAsia="宋体"/>
        </w:rPr>
        <w:t xml:space="preserve"> </w:t>
      </w:r>
    </w:p>
    <w:p>
      <w:pPr>
        <w:pStyle w:val="2"/>
        <w:ind w:left="496"/>
        <w:rPr>
          <w:rFonts w:ascii="宋体"/>
        </w:rPr>
      </w:pPr>
      <w:r>
        <w:rPr>
          <w:rFonts w:ascii="宋体"/>
        </w:rPr>
        <w:t xml:space="preserve"> </w:t>
      </w:r>
    </w:p>
    <w:p>
      <w:pPr>
        <w:spacing w:before="44"/>
        <w:ind w:left="3473"/>
        <w:rPr>
          <w:rFonts w:ascii="宋体" w:eastAsia="宋体"/>
          <w:b/>
          <w:sz w:val="28"/>
        </w:rPr>
      </w:pPr>
      <w:r>
        <w:rPr>
          <w:rFonts w:hint="eastAsia" w:ascii="微软雅黑" w:eastAsia="微软雅黑"/>
          <w:b/>
          <w:sz w:val="28"/>
        </w:rPr>
        <w:t>五、技术评审</w:t>
      </w:r>
      <w:r>
        <w:rPr>
          <w:rFonts w:hint="eastAsia" w:ascii="宋体" w:eastAsia="宋体"/>
          <w:b/>
          <w:w w:val="99"/>
          <w:sz w:val="28"/>
        </w:rPr>
        <w:t xml:space="preserve"> </w:t>
      </w:r>
    </w:p>
    <w:p>
      <w:pPr>
        <w:pStyle w:val="9"/>
        <w:numPr>
          <w:ilvl w:val="1"/>
          <w:numId w:val="17"/>
        </w:numPr>
        <w:tabs>
          <w:tab w:val="left" w:pos="906"/>
        </w:tabs>
        <w:spacing w:before="5" w:line="393" w:lineRule="exact"/>
        <w:rPr>
          <w:rFonts w:ascii="宋体" w:hAnsi="宋体" w:eastAsia="宋体"/>
        </w:rPr>
      </w:pPr>
      <w:r>
        <w:rPr>
          <w:spacing w:val="-1"/>
        </w:rPr>
        <w:t>仅对“商务评审”合格者进行评议。</w:t>
      </w:r>
      <w:r>
        <w:rPr>
          <w:rFonts w:hint="eastAsia" w:ascii="宋体" w:hAnsi="宋体" w:eastAsia="宋体"/>
          <w:spacing w:val="-1"/>
        </w:rPr>
        <w:t xml:space="preserve"> </w:t>
      </w:r>
    </w:p>
    <w:p>
      <w:pPr>
        <w:pStyle w:val="18"/>
        <w:numPr>
          <w:ilvl w:val="1"/>
          <w:numId w:val="17"/>
        </w:numPr>
        <w:tabs>
          <w:tab w:val="left" w:pos="906"/>
        </w:tabs>
        <w:spacing w:before="24" w:line="177" w:lineRule="auto"/>
        <w:ind w:left="160" w:right="1186" w:firstLine="384"/>
        <w:rPr>
          <w:rFonts w:ascii="宋体" w:hAnsi="宋体" w:eastAsia="宋体"/>
          <w:sz w:val="24"/>
        </w:rPr>
      </w:pPr>
      <w:r>
        <w:rPr>
          <w:sz w:val="24"/>
        </w:rPr>
        <w:t>招标文件中标注“</w:t>
      </w:r>
      <w:r>
        <w:rPr>
          <w:rFonts w:hint="eastAsia" w:ascii="宋体" w:hAnsi="宋体" w:eastAsia="宋体"/>
          <w:sz w:val="24"/>
        </w:rPr>
        <w:t>*</w:t>
      </w:r>
      <w:r>
        <w:rPr>
          <w:spacing w:val="-1"/>
          <w:sz w:val="24"/>
        </w:rPr>
        <w:t>”的为关键性技术条款，对这些关键性技术条款的任何一项向下偏离</w:t>
      </w:r>
      <w:r>
        <w:rPr>
          <w:rFonts w:hint="eastAsia" w:ascii="宋体" w:hAnsi="宋体" w:eastAsia="宋体"/>
          <w:spacing w:val="-1"/>
          <w:sz w:val="24"/>
        </w:rPr>
        <w:t>,</w:t>
      </w:r>
      <w:r>
        <w:rPr>
          <w:spacing w:val="-1"/>
          <w:sz w:val="24"/>
        </w:rPr>
        <w:t>都将导致其投标被否决；未标注“</w:t>
      </w:r>
      <w:r>
        <w:rPr>
          <w:rFonts w:hint="eastAsia" w:ascii="宋体" w:hAnsi="宋体" w:eastAsia="宋体"/>
          <w:spacing w:val="-1"/>
          <w:sz w:val="24"/>
        </w:rPr>
        <w:t>*</w:t>
      </w:r>
      <w:r>
        <w:rPr>
          <w:spacing w:val="-2"/>
          <w:sz w:val="24"/>
        </w:rPr>
        <w:t>”的为一般性技术条款</w:t>
      </w:r>
      <w:r>
        <w:rPr>
          <w:rFonts w:hint="eastAsia" w:ascii="宋体" w:hAnsi="宋体" w:eastAsia="宋体"/>
          <w:spacing w:val="2"/>
          <w:sz w:val="24"/>
        </w:rPr>
        <w:t xml:space="preserve">, </w:t>
      </w:r>
      <w:r>
        <w:rPr>
          <w:sz w:val="24"/>
        </w:rPr>
        <w:t>一般</w:t>
      </w:r>
      <w:r>
        <w:rPr>
          <w:spacing w:val="-1"/>
          <w:sz w:val="24"/>
        </w:rPr>
        <w:t xml:space="preserve">性技术条款的向下偏离项数达到或超过 </w:t>
      </w:r>
      <w:r>
        <w:rPr>
          <w:rFonts w:hint="eastAsia" w:ascii="宋体" w:hAnsi="宋体" w:eastAsia="宋体"/>
          <w:sz w:val="24"/>
        </w:rPr>
        <w:t>3</w:t>
      </w:r>
      <w:r>
        <w:rPr>
          <w:rFonts w:hint="eastAsia" w:ascii="宋体" w:hAnsi="宋体" w:eastAsia="宋体"/>
          <w:spacing w:val="-60"/>
          <w:sz w:val="24"/>
        </w:rPr>
        <w:t xml:space="preserve"> </w:t>
      </w:r>
      <w:r>
        <w:rPr>
          <w:sz w:val="24"/>
        </w:rPr>
        <w:t>项的其投标将被否决。</w:t>
      </w:r>
      <w:r>
        <w:rPr>
          <w:rFonts w:hint="eastAsia" w:ascii="宋体" w:hAnsi="宋体" w:eastAsia="宋体"/>
          <w:sz w:val="24"/>
        </w:rPr>
        <w:t xml:space="preserve"> </w:t>
      </w:r>
    </w:p>
    <w:p>
      <w:pPr>
        <w:pStyle w:val="18"/>
        <w:numPr>
          <w:ilvl w:val="1"/>
          <w:numId w:val="17"/>
        </w:numPr>
        <w:tabs>
          <w:tab w:val="left" w:pos="906"/>
        </w:tabs>
        <w:spacing w:before="10" w:line="172" w:lineRule="auto"/>
        <w:ind w:left="160" w:right="1263" w:firstLine="384"/>
        <w:jc w:val="both"/>
        <w:rPr>
          <w:rFonts w:ascii="宋体" w:hAnsi="宋体" w:eastAsia="宋体"/>
          <w:sz w:val="24"/>
        </w:rPr>
      </w:pPr>
      <w:r>
        <w:rPr>
          <w:sz w:val="24"/>
        </w:rPr>
        <w:t>投标人应对照招标人要求逐项填写“第五章要求响应表”，招标文件已做</w:t>
      </w:r>
      <w:r>
        <w:rPr>
          <w:spacing w:val="-1"/>
          <w:sz w:val="24"/>
        </w:rPr>
        <w:t>要求但未对其做出响应的，或者简单复制应对，评标委员会无法判断的，将否决其投标。</w:t>
      </w:r>
      <w:r>
        <w:rPr>
          <w:rFonts w:hint="eastAsia" w:ascii="宋体" w:hAnsi="宋体" w:eastAsia="宋体"/>
          <w:spacing w:val="-1"/>
          <w:sz w:val="24"/>
        </w:rPr>
        <w:t xml:space="preserve"> </w:t>
      </w:r>
    </w:p>
    <w:p>
      <w:pPr>
        <w:pStyle w:val="18"/>
        <w:numPr>
          <w:ilvl w:val="1"/>
          <w:numId w:val="17"/>
        </w:numPr>
        <w:tabs>
          <w:tab w:val="left" w:pos="906"/>
        </w:tabs>
        <w:spacing w:before="9" w:line="172" w:lineRule="auto"/>
        <w:ind w:left="160" w:right="1241" w:firstLine="384"/>
        <w:rPr>
          <w:rFonts w:ascii="宋体" w:eastAsia="宋体"/>
          <w:sz w:val="24"/>
        </w:rPr>
      </w:pPr>
      <w:r>
        <w:rPr>
          <w:spacing w:val="-1"/>
          <w:sz w:val="24"/>
        </w:rPr>
        <w:t>投标文件技术规格中的响应与事实不符或虚假投标的将导致其投标被否决。</w:t>
      </w:r>
      <w:r>
        <w:rPr>
          <w:rFonts w:hint="eastAsia" w:ascii="宋体" w:eastAsia="宋体"/>
          <w:spacing w:val="-1"/>
          <w:sz w:val="24"/>
        </w:rPr>
        <w:t xml:space="preserve"> </w:t>
      </w:r>
    </w:p>
    <w:p>
      <w:pPr>
        <w:spacing w:before="3"/>
        <w:ind w:left="481"/>
        <w:rPr>
          <w:rFonts w:ascii="宋体"/>
          <w:b/>
          <w:sz w:val="24"/>
        </w:rPr>
      </w:pPr>
      <w:r>
        <w:rPr>
          <w:rFonts w:ascii="宋体"/>
          <w:b/>
          <w:w w:val="99"/>
          <w:sz w:val="24"/>
        </w:rPr>
        <w:t xml:space="preserve"> </w:t>
      </w:r>
    </w:p>
    <w:p>
      <w:pPr>
        <w:spacing w:before="26"/>
        <w:ind w:left="3473"/>
        <w:rPr>
          <w:rFonts w:ascii="宋体" w:eastAsia="宋体"/>
          <w:b/>
          <w:sz w:val="28"/>
        </w:rPr>
      </w:pPr>
      <w:r>
        <w:rPr>
          <w:rFonts w:hint="eastAsia" w:ascii="微软雅黑" w:eastAsia="微软雅黑"/>
          <w:b/>
          <w:sz w:val="28"/>
        </w:rPr>
        <w:t>六、价格评审</w:t>
      </w:r>
      <w:r>
        <w:rPr>
          <w:rFonts w:hint="eastAsia" w:ascii="宋体" w:eastAsia="宋体"/>
          <w:b/>
          <w:w w:val="99"/>
          <w:sz w:val="28"/>
        </w:rPr>
        <w:t xml:space="preserve"> </w:t>
      </w:r>
    </w:p>
    <w:p>
      <w:pPr>
        <w:spacing w:before="3" w:line="394" w:lineRule="exact"/>
        <w:ind w:left="544"/>
        <w:rPr>
          <w:rFonts w:ascii="宋体" w:hAnsi="宋体" w:eastAsia="宋体"/>
          <w:sz w:val="24"/>
        </w:rPr>
      </w:pPr>
      <w:r>
        <w:rPr>
          <w:rFonts w:hint="eastAsia" w:ascii="宋体" w:hAnsi="宋体" w:eastAsia="宋体"/>
          <w:sz w:val="24"/>
        </w:rPr>
        <w:t xml:space="preserve">6.1 </w:t>
      </w:r>
      <w:r>
        <w:rPr>
          <w:sz w:val="24"/>
        </w:rPr>
        <w:t>仅对“技术评审”合格者进行价格比较。</w:t>
      </w:r>
      <w:r>
        <w:rPr>
          <w:rFonts w:hint="eastAsia" w:ascii="宋体" w:hAnsi="宋体" w:eastAsia="宋体"/>
          <w:sz w:val="24"/>
        </w:rPr>
        <w:t xml:space="preserve"> </w:t>
      </w:r>
    </w:p>
    <w:p>
      <w:pPr>
        <w:spacing w:before="32" w:line="172" w:lineRule="auto"/>
        <w:ind w:left="160" w:right="1241" w:firstLine="383"/>
        <w:rPr>
          <w:rFonts w:ascii="宋体" w:eastAsia="宋体"/>
          <w:sz w:val="24"/>
        </w:rPr>
      </w:pPr>
      <w:r>
        <w:rPr>
          <w:rFonts w:hint="eastAsia" w:ascii="宋体" w:eastAsia="宋体"/>
          <w:sz w:val="24"/>
        </w:rPr>
        <w:t xml:space="preserve">*6.2 </w:t>
      </w:r>
      <w:r>
        <w:rPr>
          <w:sz w:val="24"/>
        </w:rPr>
        <w:t>投标报价缺漏项限定比例：见招标文件第二章投标人须知前附表中具体要求。</w:t>
      </w:r>
      <w:r>
        <w:rPr>
          <w:rFonts w:hint="eastAsia" w:ascii="宋体" w:eastAsia="宋体"/>
          <w:sz w:val="24"/>
        </w:rPr>
        <w:t xml:space="preserve"> </w:t>
      </w:r>
    </w:p>
    <w:p>
      <w:pPr>
        <w:spacing w:before="10" w:line="172" w:lineRule="auto"/>
        <w:ind w:left="160" w:right="1241" w:firstLine="383"/>
        <w:rPr>
          <w:rFonts w:ascii="宋体" w:eastAsia="宋体"/>
          <w:sz w:val="24"/>
        </w:rPr>
      </w:pPr>
      <w:r>
        <w:rPr>
          <w:rFonts w:hint="eastAsia" w:ascii="宋体" w:eastAsia="宋体"/>
          <w:sz w:val="24"/>
        </w:rPr>
        <w:t xml:space="preserve">*6.3 </w:t>
      </w:r>
      <w:r>
        <w:rPr>
          <w:sz w:val="24"/>
        </w:rPr>
        <w:t>投标人投标报价缺漏项超出招标文件规定比例以上的，为实质性偏离招标文件要求，评标委员会将否决其投标。</w:t>
      </w:r>
      <w:r>
        <w:rPr>
          <w:rFonts w:hint="eastAsia" w:ascii="宋体" w:eastAsia="宋体"/>
          <w:sz w:val="24"/>
        </w:rPr>
        <w:t xml:space="preserve"> </w:t>
      </w:r>
    </w:p>
    <w:p>
      <w:pPr>
        <w:spacing w:before="64" w:line="331" w:lineRule="auto"/>
        <w:ind w:left="160" w:right="1119" w:firstLine="383"/>
        <w:jc w:val="both"/>
        <w:rPr>
          <w:rFonts w:ascii="宋体" w:eastAsia="宋体"/>
          <w:sz w:val="24"/>
        </w:rPr>
      </w:pPr>
      <w:r>
        <w:rPr>
          <w:rFonts w:hint="eastAsia" w:ascii="宋体" w:eastAsia="宋体"/>
          <w:sz w:val="24"/>
        </w:rPr>
        <w:t xml:space="preserve">6.4 </w:t>
      </w:r>
      <w:r>
        <w:rPr>
          <w:spacing w:val="-1"/>
          <w:sz w:val="24"/>
        </w:rPr>
        <w:t>投标报价缺漏项在招标文件规定的允许范围之内，或招标文件没有规定</w:t>
      </w:r>
      <w:r>
        <w:rPr>
          <w:spacing w:val="-7"/>
          <w:sz w:val="24"/>
        </w:rPr>
        <w:t>投标报价缺漏项允许范围的，均应经投标人确认缺漏项已包含在投标总价中，投</w:t>
      </w:r>
      <w:r>
        <w:rPr>
          <w:sz w:val="24"/>
        </w:rPr>
        <w:t>标总价不变。签订合同时以投标价为准，缺漏项含在该投标价内。</w:t>
      </w:r>
      <w:r>
        <w:rPr>
          <w:rFonts w:hint="eastAsia" w:ascii="宋体" w:eastAsia="宋体"/>
          <w:sz w:val="24"/>
        </w:rPr>
        <w:t xml:space="preserve"> </w:t>
      </w:r>
    </w:p>
    <w:p>
      <w:pPr>
        <w:spacing w:line="436" w:lineRule="exact"/>
        <w:ind w:left="544"/>
        <w:rPr>
          <w:sz w:val="24"/>
        </w:rPr>
      </w:pPr>
      <w:r>
        <w:rPr>
          <w:rFonts w:hint="eastAsia" w:ascii="宋体" w:eastAsia="宋体"/>
          <w:sz w:val="24"/>
        </w:rPr>
        <w:t>*6.5</w:t>
      </w:r>
      <w:r>
        <w:rPr>
          <w:rFonts w:hint="eastAsia" w:ascii="宋体" w:eastAsia="宋体"/>
          <w:spacing w:val="67"/>
          <w:sz w:val="24"/>
        </w:rPr>
        <w:t xml:space="preserve"> </w:t>
      </w:r>
      <w:r>
        <w:rPr>
          <w:sz w:val="24"/>
        </w:rPr>
        <w:t>投标人确认投标报价缺漏项不包含在投标总价中的，评标委员会应当</w:t>
      </w:r>
    </w:p>
    <w:p>
      <w:pPr>
        <w:spacing w:before="167"/>
        <w:ind w:left="160"/>
        <w:rPr>
          <w:rFonts w:ascii="宋体" w:eastAsia="宋体"/>
          <w:sz w:val="24"/>
        </w:rPr>
      </w:pPr>
      <w:r>
        <w:rPr>
          <w:sz w:val="24"/>
        </w:rPr>
        <w:t>否决其投标。</w:t>
      </w:r>
      <w:r>
        <w:rPr>
          <w:rFonts w:hint="eastAsia" w:ascii="宋体" w:eastAsia="宋体"/>
          <w:sz w:val="24"/>
        </w:rPr>
        <w:t xml:space="preserve"> </w:t>
      </w:r>
    </w:p>
    <w:p>
      <w:pPr>
        <w:pStyle w:val="18"/>
        <w:numPr>
          <w:ilvl w:val="1"/>
          <w:numId w:val="18"/>
        </w:numPr>
        <w:tabs>
          <w:tab w:val="left" w:pos="906"/>
        </w:tabs>
        <w:spacing w:before="33" w:line="393" w:lineRule="exact"/>
        <w:rPr>
          <w:rFonts w:ascii="宋体" w:eastAsia="宋体"/>
          <w:sz w:val="24"/>
        </w:rPr>
      </w:pPr>
      <w:r>
        <w:rPr>
          <w:sz w:val="24"/>
        </w:rPr>
        <w:t>投标总价中若包含招标文件要求以外的产品，评标时不予核减。</w:t>
      </w:r>
      <w:r>
        <w:rPr>
          <w:rFonts w:hint="eastAsia" w:ascii="宋体" w:eastAsia="宋体"/>
          <w:sz w:val="24"/>
        </w:rPr>
        <w:t xml:space="preserve"> </w:t>
      </w:r>
    </w:p>
    <w:p>
      <w:pPr>
        <w:pStyle w:val="18"/>
        <w:numPr>
          <w:ilvl w:val="1"/>
          <w:numId w:val="18"/>
        </w:numPr>
        <w:tabs>
          <w:tab w:val="left" w:pos="906"/>
        </w:tabs>
        <w:spacing w:before="25" w:line="177" w:lineRule="auto"/>
        <w:ind w:left="160" w:right="1121" w:firstLine="384"/>
        <w:rPr>
          <w:rFonts w:ascii="宋体" w:eastAsia="宋体"/>
          <w:sz w:val="24"/>
        </w:rPr>
      </w:pPr>
      <w:r>
        <w:rPr>
          <w:spacing w:val="-1"/>
          <w:sz w:val="24"/>
        </w:rPr>
        <w:t xml:space="preserve">商务偏离：对其它一般商务条款的每一项偏离将导致其评标价格在投标总价的基础上增加 </w:t>
      </w:r>
      <w:r>
        <w:rPr>
          <w:rFonts w:hint="eastAsia" w:ascii="宋体" w:eastAsia="宋体"/>
          <w:sz w:val="24"/>
        </w:rPr>
        <w:t xml:space="preserve">1 % </w:t>
      </w:r>
    </w:p>
    <w:p>
      <w:pPr>
        <w:pStyle w:val="18"/>
        <w:numPr>
          <w:ilvl w:val="1"/>
          <w:numId w:val="18"/>
        </w:numPr>
        <w:tabs>
          <w:tab w:val="left" w:pos="965"/>
        </w:tabs>
        <w:spacing w:line="352" w:lineRule="exact"/>
        <w:ind w:left="964" w:hanging="420"/>
        <w:rPr>
          <w:rFonts w:ascii="宋体" w:eastAsia="宋体"/>
          <w:sz w:val="24"/>
        </w:rPr>
      </w:pPr>
      <w:r>
        <w:rPr>
          <w:sz w:val="24"/>
        </w:rPr>
        <w:t>评标价格</w:t>
      </w:r>
      <w:r>
        <w:rPr>
          <w:rFonts w:hint="eastAsia" w:ascii="宋体" w:eastAsia="宋体"/>
          <w:sz w:val="24"/>
        </w:rPr>
        <w:t>=</w:t>
      </w:r>
      <w:r>
        <w:rPr>
          <w:sz w:val="24"/>
        </w:rPr>
        <w:t>进入评标的投标报价</w:t>
      </w:r>
      <w:r>
        <w:rPr>
          <w:rFonts w:hint="eastAsia" w:ascii="宋体" w:eastAsia="宋体"/>
          <w:sz w:val="24"/>
        </w:rPr>
        <w:t>+</w:t>
      </w:r>
      <w:r>
        <w:rPr>
          <w:sz w:val="24"/>
        </w:rPr>
        <w:t>商务一般项评审偏离加价</w:t>
      </w:r>
      <w:r>
        <w:rPr>
          <w:rFonts w:hint="eastAsia" w:ascii="宋体" w:eastAsia="宋体"/>
          <w:sz w:val="24"/>
        </w:rPr>
        <w:t xml:space="preserve"> </w:t>
      </w:r>
    </w:p>
    <w:p>
      <w:pPr>
        <w:spacing w:line="290" w:lineRule="exact"/>
        <w:ind w:left="544"/>
        <w:rPr>
          <w:rFonts w:ascii="宋体"/>
          <w:b/>
          <w:sz w:val="24"/>
        </w:rPr>
      </w:pPr>
      <w:r>
        <w:rPr>
          <w:rFonts w:ascii="宋体"/>
          <w:b/>
          <w:w w:val="99"/>
          <w:sz w:val="24"/>
        </w:rPr>
        <w:t xml:space="preserve"> </w:t>
      </w:r>
    </w:p>
    <w:p>
      <w:pPr>
        <w:spacing w:before="26"/>
        <w:ind w:left="2073"/>
        <w:rPr>
          <w:rFonts w:ascii="宋体" w:eastAsia="宋体"/>
          <w:b/>
          <w:sz w:val="28"/>
        </w:rPr>
      </w:pPr>
      <w:r>
        <w:rPr>
          <w:rFonts w:hint="eastAsia" w:ascii="微软雅黑" w:eastAsia="微软雅黑"/>
          <w:b/>
          <w:sz w:val="28"/>
        </w:rPr>
        <w:t>七、中标候选人推荐及合同授予标准</w:t>
      </w:r>
      <w:r>
        <w:rPr>
          <w:rFonts w:hint="eastAsia" w:ascii="宋体" w:eastAsia="宋体"/>
          <w:b/>
          <w:w w:val="99"/>
          <w:sz w:val="28"/>
        </w:rPr>
        <w:t xml:space="preserve"> </w:t>
      </w:r>
    </w:p>
    <w:p>
      <w:pPr>
        <w:pStyle w:val="18"/>
        <w:numPr>
          <w:ilvl w:val="1"/>
          <w:numId w:val="19"/>
        </w:numPr>
        <w:tabs>
          <w:tab w:val="left" w:pos="906"/>
        </w:tabs>
        <w:spacing w:before="88" w:line="177" w:lineRule="auto"/>
        <w:ind w:right="1121" w:firstLine="384"/>
        <w:jc w:val="both"/>
        <w:rPr>
          <w:rFonts w:ascii="宋体" w:eastAsia="宋体"/>
          <w:sz w:val="24"/>
        </w:rPr>
      </w:pPr>
      <w:r>
        <w:rPr>
          <w:spacing w:val="-1"/>
          <w:sz w:val="24"/>
        </w:rPr>
        <w:t xml:space="preserve">评标委员会按照评标价格由低到高的顺序推荐中标候选人并标明排序， 中标候选人数量不超过 </w:t>
      </w:r>
      <w:r>
        <w:rPr>
          <w:rFonts w:hint="eastAsia" w:ascii="宋体" w:eastAsia="宋体"/>
          <w:sz w:val="24"/>
        </w:rPr>
        <w:t>3</w:t>
      </w:r>
      <w:r>
        <w:rPr>
          <w:rFonts w:hint="eastAsia" w:ascii="宋体" w:eastAsia="宋体"/>
          <w:spacing w:val="-60"/>
          <w:sz w:val="24"/>
        </w:rPr>
        <w:t xml:space="preserve"> </w:t>
      </w:r>
      <w:r>
        <w:rPr>
          <w:sz w:val="24"/>
        </w:rPr>
        <w:t>个。</w:t>
      </w:r>
      <w:r>
        <w:rPr>
          <w:rFonts w:hint="eastAsia" w:ascii="宋体" w:eastAsia="宋体"/>
          <w:sz w:val="24"/>
        </w:rPr>
        <w:t xml:space="preserve"> </w:t>
      </w:r>
    </w:p>
    <w:p>
      <w:pPr>
        <w:pStyle w:val="18"/>
        <w:numPr>
          <w:ilvl w:val="1"/>
          <w:numId w:val="19"/>
        </w:numPr>
        <w:tabs>
          <w:tab w:val="left" w:pos="858"/>
        </w:tabs>
        <w:spacing w:before="63" w:line="331" w:lineRule="auto"/>
        <w:ind w:right="1117" w:firstLine="336"/>
        <w:jc w:val="both"/>
        <w:rPr>
          <w:rFonts w:ascii="宋体" w:eastAsia="宋体"/>
          <w:sz w:val="24"/>
        </w:rPr>
      </w:pPr>
      <w:r>
        <w:rPr>
          <w:spacing w:val="-1"/>
          <w:sz w:val="24"/>
        </w:rPr>
        <w:t xml:space="preserve">如果出现经评审的投标价格相同的情况，确定优先排名次序的标准为： </w:t>
      </w:r>
      <w:r>
        <w:rPr>
          <w:spacing w:val="-9"/>
          <w:sz w:val="24"/>
        </w:rPr>
        <w:t>投标报价低者排序在前。投标报价亦相同时，由招标人或招标人授权评标委员会</w:t>
      </w:r>
      <w:r>
        <w:rPr>
          <w:sz w:val="24"/>
        </w:rPr>
        <w:t>确定排序。</w:t>
      </w:r>
      <w:r>
        <w:rPr>
          <w:rFonts w:hint="eastAsia" w:ascii="宋体" w:eastAsia="宋体"/>
          <w:sz w:val="24"/>
        </w:rPr>
        <w:t xml:space="preserve"> </w:t>
      </w:r>
    </w:p>
    <w:p>
      <w:pPr>
        <w:pStyle w:val="18"/>
        <w:numPr>
          <w:ilvl w:val="1"/>
          <w:numId w:val="19"/>
        </w:numPr>
        <w:tabs>
          <w:tab w:val="left" w:pos="917"/>
        </w:tabs>
        <w:spacing w:line="247" w:lineRule="exact"/>
        <w:ind w:left="916" w:hanging="420"/>
        <w:rPr>
          <w:rFonts w:ascii="宋体" w:eastAsia="宋体"/>
          <w:sz w:val="24"/>
        </w:rPr>
      </w:pPr>
      <w:r>
        <w:rPr>
          <w:rFonts w:hint="eastAsia" w:ascii="宋体" w:eastAsia="宋体"/>
          <w:sz w:val="24"/>
        </w:rPr>
        <w:t>招标人根据评标委员会推荐中标候选人名单，将合同授予实质上响应招</w:t>
      </w:r>
    </w:p>
    <w:p>
      <w:pPr>
        <w:spacing w:before="4"/>
        <w:ind w:left="160"/>
        <w:rPr>
          <w:rFonts w:ascii="宋体" w:eastAsia="宋体"/>
          <w:sz w:val="24"/>
        </w:rPr>
      </w:pPr>
      <w:r>
        <w:rPr>
          <w:rFonts w:hint="eastAsia" w:ascii="宋体" w:eastAsia="宋体"/>
          <w:sz w:val="24"/>
        </w:rPr>
        <w:t xml:space="preserve">标文件的要求并有履行合同能力的经评审的投标价格最低的投标人。 </w:t>
      </w:r>
    </w:p>
    <w:p>
      <w:pPr>
        <w:spacing w:before="5"/>
        <w:ind w:left="3041"/>
        <w:rPr>
          <w:rFonts w:ascii="宋体"/>
          <w:sz w:val="24"/>
        </w:rPr>
      </w:pPr>
      <w:r>
        <w:rPr>
          <w:rFonts w:ascii="宋体"/>
          <w:sz w:val="24"/>
        </w:rPr>
        <w:t xml:space="preserve"> </w:t>
      </w:r>
    </w:p>
    <w:p>
      <w:pPr>
        <w:rPr>
          <w:rFonts w:ascii="宋体"/>
          <w:sz w:val="24"/>
        </w:rPr>
        <w:sectPr>
          <w:pgSz w:w="11910" w:h="16840"/>
          <w:pgMar w:top="1320" w:right="680" w:bottom="280" w:left="1640" w:header="794" w:footer="0" w:gutter="0"/>
          <w:cols w:space="720" w:num="1"/>
        </w:sectPr>
      </w:pPr>
    </w:p>
    <w:p>
      <w:pPr>
        <w:pStyle w:val="2"/>
        <w:spacing w:before="2"/>
        <w:rPr>
          <w:rFonts w:ascii="宋体"/>
          <w:sz w:val="16"/>
        </w:rPr>
      </w:pPr>
    </w:p>
    <w:p>
      <w:pPr>
        <w:spacing w:before="50"/>
        <w:ind w:left="1962"/>
        <w:rPr>
          <w:rFonts w:ascii="宋体" w:eastAsia="宋体"/>
          <w:b/>
          <w:sz w:val="36"/>
        </w:rPr>
      </w:pPr>
      <w:r>
        <w:rPr>
          <w:rFonts w:hint="eastAsia" w:ascii="宋体" w:eastAsia="宋体"/>
          <w:b/>
          <w:sz w:val="36"/>
        </w:rPr>
        <w:t>第五章 招标人要求及报价表</w:t>
      </w:r>
      <w:r>
        <w:rPr>
          <w:rFonts w:hint="eastAsia" w:ascii="宋体" w:eastAsia="宋体"/>
          <w:b/>
          <w:w w:val="99"/>
          <w:sz w:val="36"/>
        </w:rPr>
        <w:t xml:space="preserve"> </w:t>
      </w:r>
    </w:p>
    <w:p>
      <w:pPr>
        <w:tabs>
          <w:tab w:val="left" w:pos="580"/>
        </w:tabs>
        <w:spacing w:before="208"/>
        <w:ind w:left="160"/>
        <w:rPr>
          <w:rFonts w:ascii="宋体" w:eastAsia="宋体"/>
          <w:b/>
          <w:sz w:val="24"/>
        </w:rPr>
      </w:pPr>
      <w:r>
        <w:rPr>
          <w:rFonts w:hint="eastAsia" w:ascii="宋体" w:eastAsia="宋体"/>
          <w:b/>
          <w:w w:val="99"/>
          <w:sz w:val="24"/>
        </w:rPr>
        <w:t xml:space="preserve"> </w:t>
      </w:r>
      <w:r>
        <w:rPr>
          <w:rFonts w:hint="eastAsia" w:ascii="宋体" w:eastAsia="宋体"/>
          <w:b/>
          <w:sz w:val="24"/>
        </w:rPr>
        <w:tab/>
      </w:r>
      <w:r>
        <w:rPr>
          <w:rFonts w:hint="eastAsia" w:ascii="微软雅黑" w:eastAsia="微软雅黑"/>
          <w:b/>
          <w:spacing w:val="9"/>
          <w:sz w:val="24"/>
        </w:rPr>
        <w:t>一、总 则</w:t>
      </w:r>
      <w:r>
        <w:rPr>
          <w:rFonts w:hint="eastAsia" w:ascii="宋体" w:eastAsia="宋体"/>
          <w:b/>
          <w:w w:val="99"/>
          <w:sz w:val="24"/>
        </w:rPr>
        <w:t xml:space="preserve"> </w:t>
      </w:r>
    </w:p>
    <w:p>
      <w:pPr>
        <w:pStyle w:val="2"/>
        <w:spacing w:before="57" w:line="349" w:lineRule="exact"/>
        <w:ind w:left="580"/>
        <w:rPr>
          <w:rFonts w:ascii="宋体" w:eastAsia="宋体"/>
        </w:rPr>
      </w:pPr>
      <w:r>
        <w:rPr>
          <w:rFonts w:hint="eastAsia" w:ascii="宋体" w:eastAsia="宋体"/>
        </w:rPr>
        <w:t xml:space="preserve">*1.1 </w:t>
      </w:r>
      <w:r>
        <w:t>只允许投标人有一个投标方案，否则，其投标将被否决。</w:t>
      </w:r>
      <w:r>
        <w:rPr>
          <w:rFonts w:hint="eastAsia" w:ascii="宋体" w:eastAsia="宋体"/>
        </w:rPr>
        <w:t xml:space="preserve"> </w:t>
      </w:r>
    </w:p>
    <w:p>
      <w:pPr>
        <w:pStyle w:val="2"/>
        <w:spacing w:before="26" w:line="177" w:lineRule="auto"/>
        <w:ind w:left="160" w:right="1114" w:firstLine="419"/>
        <w:jc w:val="both"/>
        <w:rPr>
          <w:rFonts w:ascii="宋体" w:hAnsi="宋体" w:eastAsia="宋体"/>
        </w:rPr>
      </w:pPr>
      <w:r>
        <w:rPr>
          <w:rFonts w:hint="eastAsia" w:ascii="宋体" w:hAnsi="宋体" w:eastAsia="宋体"/>
        </w:rPr>
        <w:t>1.2</w:t>
      </w:r>
      <w:r>
        <w:rPr>
          <w:rFonts w:hint="eastAsia" w:ascii="宋体" w:hAnsi="宋体" w:eastAsia="宋体"/>
          <w:spacing w:val="-17"/>
        </w:rPr>
        <w:t xml:space="preserve"> </w:t>
      </w:r>
      <w:r>
        <w:rPr>
          <w:spacing w:val="-3"/>
        </w:rPr>
        <w:t>本章中标注“</w:t>
      </w:r>
      <w:r>
        <w:rPr>
          <w:rFonts w:hint="eastAsia" w:ascii="宋体" w:hAnsi="宋体" w:eastAsia="宋体"/>
        </w:rPr>
        <w:t>*</w:t>
      </w:r>
      <w:r>
        <w:rPr>
          <w:spacing w:val="-11"/>
        </w:rPr>
        <w:t>”形符号的为关键要求，对这些关键要求的任何一项向下偏离都将导致</w:t>
      </w:r>
      <w:r>
        <w:rPr>
          <w:spacing w:val="-8"/>
        </w:rPr>
        <w:t>其投标被否决。未标注“</w:t>
      </w:r>
      <w:r>
        <w:rPr>
          <w:rFonts w:hint="eastAsia" w:ascii="宋体" w:hAnsi="宋体" w:eastAsia="宋体"/>
        </w:rPr>
        <w:t>*</w:t>
      </w:r>
      <w:r>
        <w:rPr>
          <w:spacing w:val="-2"/>
        </w:rPr>
        <w:t>”的为一般性技术条款</w:t>
      </w:r>
      <w:r>
        <w:rPr>
          <w:rFonts w:hint="eastAsia" w:ascii="宋体" w:hAnsi="宋体" w:eastAsia="宋体"/>
          <w:spacing w:val="49"/>
        </w:rPr>
        <w:t xml:space="preserve">, </w:t>
      </w:r>
      <w:r>
        <w:rPr>
          <w:spacing w:val="-3"/>
        </w:rPr>
        <w:t>一般性技术条款的向下偏离项数达到或超</w:t>
      </w:r>
      <w:r>
        <w:rPr>
          <w:spacing w:val="-5"/>
        </w:rPr>
        <w:t xml:space="preserve">过 </w:t>
      </w:r>
      <w:r>
        <w:rPr>
          <w:rFonts w:hint="eastAsia" w:ascii="宋体" w:hAnsi="宋体" w:eastAsia="宋体"/>
        </w:rPr>
        <w:t>3</w:t>
      </w:r>
      <w:r>
        <w:rPr>
          <w:rFonts w:hint="eastAsia" w:ascii="宋体" w:hAnsi="宋体" w:eastAsia="宋体"/>
          <w:spacing w:val="-53"/>
        </w:rPr>
        <w:t xml:space="preserve"> </w:t>
      </w:r>
      <w:r>
        <w:rPr>
          <w:spacing w:val="-3"/>
        </w:rPr>
        <w:t>项的其投标将被否决。</w:t>
      </w:r>
    </w:p>
    <w:p>
      <w:pPr>
        <w:spacing w:before="1" w:line="265" w:lineRule="exact"/>
        <w:ind w:left="640"/>
        <w:rPr>
          <w:rFonts w:ascii="宋体"/>
          <w:b/>
          <w:sz w:val="24"/>
        </w:rPr>
      </w:pPr>
      <w:r>
        <w:rPr>
          <w:rFonts w:ascii="宋体"/>
          <w:b/>
          <w:w w:val="99"/>
          <w:sz w:val="24"/>
        </w:rPr>
        <w:t xml:space="preserve"> </w:t>
      </w:r>
    </w:p>
    <w:p>
      <w:pPr>
        <w:spacing w:line="347" w:lineRule="exact"/>
        <w:ind w:left="640"/>
        <w:rPr>
          <w:rFonts w:ascii="宋体" w:eastAsia="宋体"/>
          <w:b/>
          <w:sz w:val="24"/>
        </w:rPr>
      </w:pPr>
      <w:r>
        <w:rPr>
          <w:rFonts w:hint="eastAsia" w:ascii="微软雅黑" w:eastAsia="微软雅黑"/>
          <w:b/>
          <w:sz w:val="24"/>
        </w:rPr>
        <w:t>二、报价单</w:t>
      </w:r>
      <w:r>
        <w:rPr>
          <w:rFonts w:hint="eastAsia" w:ascii="宋体" w:eastAsia="宋体"/>
          <w:b/>
          <w:w w:val="99"/>
          <w:sz w:val="24"/>
        </w:rPr>
        <w:t xml:space="preserve"> </w:t>
      </w:r>
    </w:p>
    <w:p>
      <w:pPr>
        <w:spacing w:line="389" w:lineRule="exact"/>
        <w:rPr>
          <w:b/>
          <w:sz w:val="21"/>
        </w:rPr>
      </w:pPr>
    </w:p>
    <w:p>
      <w:pPr>
        <w:spacing w:line="389" w:lineRule="exact"/>
        <w:rPr>
          <w:rFonts w:ascii="宋体" w:hAnsi="宋体" w:eastAsia="宋体"/>
          <w:b/>
          <w:sz w:val="24"/>
        </w:rPr>
      </w:pPr>
      <w:r>
        <w:rPr>
          <w:rFonts w:hint="eastAsia"/>
          <w:b/>
          <w:sz w:val="21"/>
          <w:lang w:eastAsia="zh-CN"/>
        </w:rPr>
        <w:t>1.</w:t>
      </w:r>
      <w:r>
        <w:rPr>
          <w:b/>
          <w:sz w:val="21"/>
        </w:rPr>
        <w:t>报价一览表</w:t>
      </w:r>
    </w:p>
    <w:tbl>
      <w:tblPr>
        <w:tblStyle w:val="15"/>
        <w:tblW w:w="79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3425"/>
        <w:gridCol w:w="1747"/>
        <w:gridCol w:w="1123"/>
        <w:gridCol w:w="9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720" w:type="dxa"/>
          </w:tcPr>
          <w:p>
            <w:pPr>
              <w:pStyle w:val="19"/>
              <w:spacing w:before="32"/>
              <w:ind w:left="181" w:right="69"/>
              <w:jc w:val="center"/>
              <w:rPr>
                <w:sz w:val="21"/>
              </w:rPr>
            </w:pPr>
            <w:r>
              <w:rPr>
                <w:rFonts w:hint="eastAsia" w:ascii="Arial Unicode MS" w:eastAsia="Arial Unicode MS"/>
                <w:sz w:val="21"/>
              </w:rPr>
              <w:t>序号</w:t>
            </w:r>
            <w:r>
              <w:rPr>
                <w:sz w:val="21"/>
              </w:rPr>
              <w:t xml:space="preserve"> </w:t>
            </w:r>
          </w:p>
        </w:tc>
        <w:tc>
          <w:tcPr>
            <w:tcW w:w="3425" w:type="dxa"/>
          </w:tcPr>
          <w:p>
            <w:pPr>
              <w:pStyle w:val="19"/>
              <w:spacing w:before="32"/>
              <w:ind w:left="1135"/>
              <w:rPr>
                <w:sz w:val="21"/>
              </w:rPr>
            </w:pPr>
            <w:r>
              <w:rPr>
                <w:rFonts w:hint="eastAsia" w:ascii="Arial Unicode MS" w:eastAsia="Arial Unicode MS"/>
                <w:sz w:val="21"/>
                <w:lang w:eastAsia="zh-CN"/>
              </w:rPr>
              <w:t>项 目</w:t>
            </w:r>
            <w:r>
              <w:rPr>
                <w:rFonts w:hint="eastAsia" w:ascii="Arial Unicode MS" w:eastAsia="Arial Unicode MS"/>
                <w:sz w:val="21"/>
              </w:rPr>
              <w:t xml:space="preserve"> 名 称</w:t>
            </w:r>
            <w:r>
              <w:rPr>
                <w:sz w:val="21"/>
              </w:rPr>
              <w:t xml:space="preserve"> </w:t>
            </w:r>
          </w:p>
        </w:tc>
        <w:tc>
          <w:tcPr>
            <w:tcW w:w="1747" w:type="dxa"/>
          </w:tcPr>
          <w:p>
            <w:pPr>
              <w:pStyle w:val="19"/>
              <w:spacing w:before="32"/>
              <w:ind w:left="170" w:right="56"/>
              <w:jc w:val="center"/>
              <w:rPr>
                <w:sz w:val="21"/>
              </w:rPr>
            </w:pPr>
            <w:r>
              <w:rPr>
                <w:rFonts w:hint="eastAsia" w:ascii="Arial Unicode MS" w:eastAsia="Arial Unicode MS"/>
                <w:sz w:val="21"/>
                <w:lang w:eastAsia="zh-CN"/>
              </w:rPr>
              <w:t>工期</w:t>
            </w:r>
            <w:r>
              <w:rPr>
                <w:sz w:val="21"/>
              </w:rPr>
              <w:t xml:space="preserve"> </w:t>
            </w:r>
          </w:p>
        </w:tc>
        <w:tc>
          <w:tcPr>
            <w:tcW w:w="1123" w:type="dxa"/>
          </w:tcPr>
          <w:p>
            <w:pPr>
              <w:pStyle w:val="19"/>
              <w:spacing w:line="230" w:lineRule="exact"/>
              <w:ind w:left="175" w:right="164"/>
              <w:jc w:val="center"/>
              <w:rPr>
                <w:rFonts w:ascii="Arial Unicode MS" w:eastAsia="Arial Unicode MS"/>
                <w:sz w:val="21"/>
              </w:rPr>
            </w:pPr>
            <w:r>
              <w:rPr>
                <w:rFonts w:hint="eastAsia" w:ascii="Arial Unicode MS" w:eastAsia="Arial Unicode MS"/>
                <w:sz w:val="21"/>
              </w:rPr>
              <w:t>报价</w:t>
            </w:r>
          </w:p>
          <w:p>
            <w:pPr>
              <w:pStyle w:val="19"/>
              <w:spacing w:line="312" w:lineRule="exact"/>
              <w:ind w:left="279" w:right="164"/>
              <w:jc w:val="center"/>
              <w:rPr>
                <w:sz w:val="21"/>
              </w:rPr>
            </w:pPr>
            <w:r>
              <w:rPr>
                <w:rFonts w:hint="eastAsia" w:ascii="Arial Unicode MS" w:eastAsia="Arial Unicode MS"/>
                <w:sz w:val="21"/>
              </w:rPr>
              <w:t>（元）</w:t>
            </w:r>
            <w:r>
              <w:rPr>
                <w:sz w:val="21"/>
              </w:rPr>
              <w:t xml:space="preserve"> </w:t>
            </w:r>
          </w:p>
        </w:tc>
        <w:tc>
          <w:tcPr>
            <w:tcW w:w="946" w:type="dxa"/>
          </w:tcPr>
          <w:p>
            <w:pPr>
              <w:pStyle w:val="19"/>
              <w:spacing w:before="32"/>
              <w:ind w:left="296" w:right="180"/>
              <w:jc w:val="center"/>
              <w:rPr>
                <w:sz w:val="21"/>
              </w:rPr>
            </w:pPr>
            <w:r>
              <w:rPr>
                <w:rFonts w:hint="eastAsia" w:ascii="Arial Unicode MS" w:eastAsia="Arial Unicode MS"/>
                <w:sz w:val="21"/>
              </w:rPr>
              <w:t>备注</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20" w:type="dxa"/>
          </w:tcPr>
          <w:p>
            <w:pPr>
              <w:pStyle w:val="19"/>
              <w:spacing w:before="11"/>
              <w:rPr>
                <w:b/>
                <w:sz w:val="21"/>
              </w:rPr>
            </w:pPr>
          </w:p>
          <w:p>
            <w:pPr>
              <w:pStyle w:val="19"/>
              <w:spacing w:before="1"/>
              <w:ind w:left="181" w:right="66"/>
              <w:jc w:val="center"/>
              <w:rPr>
                <w:sz w:val="21"/>
              </w:rPr>
            </w:pPr>
            <w:r>
              <w:rPr>
                <w:sz w:val="21"/>
              </w:rPr>
              <w:t xml:space="preserve">1 </w:t>
            </w:r>
          </w:p>
        </w:tc>
        <w:tc>
          <w:tcPr>
            <w:tcW w:w="3425" w:type="dxa"/>
            <w:vAlign w:val="center"/>
          </w:tcPr>
          <w:p>
            <w:pPr>
              <w:pStyle w:val="19"/>
              <w:spacing w:before="3"/>
              <w:ind w:right="122"/>
              <w:jc w:val="distribute"/>
              <w:rPr>
                <w:sz w:val="21"/>
              </w:rPr>
            </w:pPr>
            <w:r>
              <w:rPr>
                <w:rFonts w:hint="eastAsia" w:ascii="Arial Unicode MS" w:eastAsia="Arial Unicode MS"/>
                <w:spacing w:val="-1"/>
                <w:sz w:val="21"/>
                <w:lang w:eastAsia="zh-CN"/>
              </w:rPr>
              <w:t>创意宾馆1号楼房屋主题结构结构质量检测与安全鉴定项目</w:t>
            </w:r>
          </w:p>
        </w:tc>
        <w:tc>
          <w:tcPr>
            <w:tcW w:w="1747" w:type="dxa"/>
            <w:vAlign w:val="center"/>
          </w:tcPr>
          <w:p>
            <w:pPr>
              <w:pStyle w:val="19"/>
              <w:ind w:right="56"/>
              <w:jc w:val="both"/>
              <w:rPr>
                <w:sz w:val="21"/>
              </w:rPr>
            </w:pPr>
            <w:r>
              <w:rPr>
                <w:sz w:val="21"/>
              </w:rPr>
              <w:t xml:space="preserve"> </w:t>
            </w:r>
          </w:p>
        </w:tc>
        <w:tc>
          <w:tcPr>
            <w:tcW w:w="1123" w:type="dxa"/>
          </w:tcPr>
          <w:p>
            <w:pPr>
              <w:pStyle w:val="19"/>
              <w:spacing w:before="11"/>
              <w:rPr>
                <w:b/>
                <w:sz w:val="21"/>
              </w:rPr>
            </w:pPr>
          </w:p>
          <w:p>
            <w:pPr>
              <w:pStyle w:val="19"/>
              <w:spacing w:before="1"/>
              <w:ind w:left="117"/>
              <w:jc w:val="center"/>
              <w:rPr>
                <w:sz w:val="21"/>
              </w:rPr>
            </w:pPr>
            <w:r>
              <w:rPr>
                <w:sz w:val="21"/>
              </w:rPr>
              <w:t xml:space="preserve"> </w:t>
            </w:r>
          </w:p>
        </w:tc>
        <w:tc>
          <w:tcPr>
            <w:tcW w:w="946" w:type="dxa"/>
          </w:tcPr>
          <w:p>
            <w:pPr>
              <w:pStyle w:val="19"/>
              <w:spacing w:before="10"/>
              <w:rPr>
                <w:b/>
                <w:sz w:val="18"/>
              </w:rPr>
            </w:pPr>
          </w:p>
          <w:p>
            <w:pPr>
              <w:pStyle w:val="19"/>
              <w:ind w:left="107"/>
              <w:jc w:val="center"/>
              <w:rPr>
                <w:sz w:val="20"/>
              </w:rPr>
            </w:pPr>
            <w:r>
              <w:rPr>
                <w:w w:val="99"/>
                <w:sz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jc w:val="center"/>
        </w:trPr>
        <w:tc>
          <w:tcPr>
            <w:tcW w:w="5892" w:type="dxa"/>
            <w:gridSpan w:val="3"/>
          </w:tcPr>
          <w:p>
            <w:pPr>
              <w:pStyle w:val="19"/>
              <w:spacing w:before="95"/>
              <w:ind w:left="1581"/>
              <w:rPr>
                <w:sz w:val="21"/>
              </w:rPr>
            </w:pPr>
            <w:r>
              <w:rPr>
                <w:rFonts w:hint="eastAsia" w:ascii="Arial Unicode MS" w:eastAsia="Arial Unicode MS"/>
                <w:sz w:val="21"/>
              </w:rPr>
              <w:t>税 费 （ 税 率</w:t>
            </w:r>
            <w:r>
              <w:rPr>
                <w:rFonts w:hint="eastAsia" w:ascii="Arial Unicode MS" w:eastAsia="Arial Unicode MS"/>
                <w:sz w:val="21"/>
                <w:u w:val="single"/>
              </w:rPr>
              <w:t xml:space="preserve"> </w:t>
            </w:r>
            <w:r>
              <w:rPr>
                <w:sz w:val="21"/>
              </w:rPr>
              <w:t>%</w:t>
            </w:r>
            <w:r>
              <w:rPr>
                <w:rFonts w:hint="eastAsia" w:ascii="Arial Unicode MS" w:eastAsia="Arial Unicode MS"/>
                <w:sz w:val="21"/>
              </w:rPr>
              <w:t>）</w:t>
            </w:r>
            <w:r>
              <w:rPr>
                <w:sz w:val="21"/>
              </w:rPr>
              <w:t xml:space="preserve"> </w:t>
            </w:r>
          </w:p>
        </w:tc>
        <w:tc>
          <w:tcPr>
            <w:tcW w:w="2069" w:type="dxa"/>
            <w:gridSpan w:val="2"/>
          </w:tcPr>
          <w:p>
            <w:pPr>
              <w:pStyle w:val="19"/>
              <w:spacing w:before="128"/>
              <w:ind w:left="106"/>
              <w:jc w:val="center"/>
              <w:rPr>
                <w:sz w:val="20"/>
              </w:rPr>
            </w:pPr>
            <w:r>
              <w:rPr>
                <w:w w:val="99"/>
                <w:sz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5892" w:type="dxa"/>
            <w:gridSpan w:val="3"/>
          </w:tcPr>
          <w:p>
            <w:pPr>
              <w:pStyle w:val="19"/>
              <w:spacing w:before="58"/>
              <w:ind w:left="1317"/>
              <w:rPr>
                <w:sz w:val="21"/>
              </w:rPr>
            </w:pPr>
            <w:r>
              <w:rPr>
                <w:rFonts w:hint="eastAsia" w:ascii="Arial Unicode MS" w:eastAsia="Arial Unicode MS"/>
                <w:spacing w:val="-1"/>
                <w:sz w:val="21"/>
              </w:rPr>
              <w:t>投标总价</w:t>
            </w:r>
            <w:r>
              <w:rPr>
                <w:rFonts w:hint="eastAsia" w:ascii="Arial Unicode MS" w:eastAsia="Arial Unicode MS"/>
                <w:spacing w:val="-3"/>
                <w:sz w:val="21"/>
              </w:rPr>
              <w:t>（</w:t>
            </w:r>
            <w:r>
              <w:rPr>
                <w:rFonts w:hint="eastAsia" w:ascii="Arial Unicode MS" w:eastAsia="Arial Unicode MS"/>
                <w:sz w:val="21"/>
              </w:rPr>
              <w:t>元</w:t>
            </w:r>
            <w:r>
              <w:rPr>
                <w:rFonts w:hint="eastAsia" w:ascii="Arial Unicode MS" w:eastAsia="Arial Unicode MS"/>
                <w:spacing w:val="-108"/>
                <w:sz w:val="21"/>
              </w:rPr>
              <w:t>）</w:t>
            </w:r>
            <w:r>
              <w:rPr>
                <w:rFonts w:hint="eastAsia" w:ascii="Arial Unicode MS" w:eastAsia="Arial Unicode MS"/>
                <w:sz w:val="21"/>
              </w:rPr>
              <w:t>（</w:t>
            </w:r>
            <w:r>
              <w:rPr>
                <w:rFonts w:hint="eastAsia" w:ascii="Arial Unicode MS" w:eastAsia="Arial Unicode MS"/>
                <w:spacing w:val="-3"/>
                <w:sz w:val="21"/>
              </w:rPr>
              <w:t>上述总和，含税</w:t>
            </w:r>
            <w:r>
              <w:rPr>
                <w:rFonts w:hint="eastAsia" w:ascii="Arial Unicode MS" w:eastAsia="Arial Unicode MS"/>
                <w:spacing w:val="-2"/>
                <w:sz w:val="21"/>
              </w:rPr>
              <w:t>）</w:t>
            </w:r>
            <w:r>
              <w:rPr>
                <w:sz w:val="21"/>
              </w:rPr>
              <w:t xml:space="preserve"> </w:t>
            </w:r>
          </w:p>
        </w:tc>
        <w:tc>
          <w:tcPr>
            <w:tcW w:w="2069" w:type="dxa"/>
            <w:gridSpan w:val="2"/>
          </w:tcPr>
          <w:p>
            <w:pPr>
              <w:pStyle w:val="19"/>
              <w:spacing w:before="4"/>
              <w:rPr>
                <w:b/>
                <w:sz w:val="16"/>
              </w:rPr>
            </w:pPr>
          </w:p>
          <w:p>
            <w:pPr>
              <w:pStyle w:val="19"/>
              <w:ind w:left="112"/>
              <w:jc w:val="center"/>
              <w:rPr>
                <w:sz w:val="21"/>
              </w:rPr>
            </w:pPr>
            <w:r>
              <w:rPr>
                <w:sz w:val="21"/>
              </w:rPr>
              <w:t xml:space="preserve"> </w:t>
            </w:r>
          </w:p>
        </w:tc>
      </w:tr>
    </w:tbl>
    <w:p>
      <w:pPr>
        <w:pStyle w:val="2"/>
        <w:spacing w:line="200" w:lineRule="exact"/>
        <w:ind w:left="160"/>
        <w:rPr>
          <w:rFonts w:ascii="宋体"/>
        </w:rPr>
      </w:pPr>
      <w:r>
        <w:rPr>
          <w:rFonts w:ascii="宋体"/>
        </w:rPr>
        <w:t xml:space="preserve"> </w:t>
      </w:r>
    </w:p>
    <w:p>
      <w:pPr>
        <w:pStyle w:val="2"/>
        <w:spacing w:line="306" w:lineRule="exact"/>
        <w:ind w:left="160" w:firstLine="718"/>
      </w:pPr>
      <w:r>
        <w:rPr>
          <w:rFonts w:hint="eastAsia" w:ascii="微软雅黑" w:hAnsi="微软雅黑" w:eastAsia="微软雅黑"/>
          <w:b/>
          <w:sz w:val="24"/>
        </w:rPr>
        <w:t>（</w:t>
      </w:r>
      <w:r>
        <w:rPr>
          <w:rFonts w:hint="eastAsia" w:ascii="微软雅黑" w:hAnsi="微软雅黑" w:eastAsia="微软雅黑"/>
          <w:b/>
          <w:spacing w:val="-2"/>
          <w:sz w:val="24"/>
        </w:rPr>
        <w:t>供应商填写此份报价单外，</w:t>
      </w:r>
      <w:r>
        <w:rPr>
          <w:rFonts w:hint="eastAsia" w:ascii="微软雅黑" w:hAnsi="微软雅黑" w:eastAsia="微软雅黑"/>
          <w:b/>
          <w:spacing w:val="-2"/>
          <w:sz w:val="24"/>
          <w:lang w:eastAsia="zh-CN"/>
        </w:rPr>
        <w:t>如</w:t>
      </w:r>
      <w:r>
        <w:rPr>
          <w:rFonts w:hint="eastAsia" w:ascii="微软雅黑" w:hAnsi="微软雅黑" w:eastAsia="微软雅黑"/>
          <w:b/>
          <w:spacing w:val="-2"/>
          <w:sz w:val="24"/>
        </w:rPr>
        <w:t>需填</w:t>
      </w:r>
      <w:r>
        <w:rPr>
          <w:rFonts w:hint="eastAsia" w:ascii="微软雅黑" w:hAnsi="微软雅黑" w:eastAsia="微软雅黑"/>
          <w:b/>
          <w:spacing w:val="-1"/>
          <w:sz w:val="24"/>
        </w:rPr>
        <w:t>分项报价</w:t>
      </w:r>
      <w:r>
        <w:rPr>
          <w:rFonts w:hint="eastAsia" w:ascii="微软雅黑" w:hAnsi="微软雅黑" w:eastAsia="微软雅黑"/>
          <w:b/>
          <w:spacing w:val="-1"/>
          <w:sz w:val="24"/>
          <w:lang w:eastAsia="zh-CN"/>
        </w:rPr>
        <w:t>表，格式自拟</w:t>
      </w:r>
      <w:r>
        <w:rPr>
          <w:rFonts w:hint="eastAsia" w:ascii="微软雅黑" w:hAnsi="微软雅黑" w:eastAsia="微软雅黑"/>
          <w:b/>
          <w:sz w:val="24"/>
        </w:rPr>
        <w:t>）</w:t>
      </w:r>
      <w:r>
        <w:rPr>
          <w:rFonts w:hint="eastAsia" w:ascii="宋体" w:hAnsi="宋体" w:eastAsia="宋体"/>
          <w:b/>
          <w:w w:val="99"/>
          <w:sz w:val="24"/>
        </w:rPr>
        <w:t xml:space="preserve"> </w:t>
      </w:r>
    </w:p>
    <w:p>
      <w:pPr>
        <w:pStyle w:val="2"/>
        <w:spacing w:line="306" w:lineRule="exact"/>
        <w:ind w:left="160"/>
        <w:rPr>
          <w:rFonts w:ascii="宋体" w:eastAsia="宋体"/>
        </w:rPr>
      </w:pPr>
      <w:r>
        <w:t>备注：</w:t>
      </w:r>
      <w:r>
        <w:rPr>
          <w:rFonts w:hint="eastAsia" w:ascii="宋体" w:eastAsia="宋体"/>
        </w:rPr>
        <w:t xml:space="preserve"> </w:t>
      </w:r>
    </w:p>
    <w:p>
      <w:pPr>
        <w:pStyle w:val="2"/>
        <w:spacing w:before="27" w:line="172" w:lineRule="auto"/>
        <w:ind w:left="160" w:right="1116" w:firstLine="424"/>
        <w:rPr>
          <w:rFonts w:ascii="宋体" w:eastAsia="宋体"/>
        </w:rPr>
      </w:pPr>
      <w:r>
        <w:rPr>
          <w:rFonts w:hint="eastAsia" w:ascii="宋体" w:eastAsia="宋体"/>
        </w:rPr>
        <w:t>1</w:t>
      </w:r>
      <w:r>
        <w:t>）投标人必须按上表中的分项进行报价，投标总价所含全部产品或服务，应能完全满足招标文件的所有要求。</w:t>
      </w:r>
      <w:r>
        <w:rPr>
          <w:rFonts w:hint="eastAsia" w:ascii="宋体" w:eastAsia="宋体"/>
        </w:rPr>
        <w:t xml:space="preserve"> </w:t>
      </w:r>
    </w:p>
    <w:p>
      <w:pPr>
        <w:pStyle w:val="2"/>
        <w:spacing w:before="7" w:line="172" w:lineRule="auto"/>
        <w:ind w:left="160" w:right="1113" w:firstLine="283"/>
        <w:jc w:val="both"/>
        <w:rPr>
          <w:rFonts w:ascii="宋体" w:eastAsia="宋体"/>
        </w:rPr>
      </w:pPr>
      <w:r>
        <w:rPr>
          <w:rFonts w:hint="eastAsia" w:ascii="宋体" w:eastAsia="宋体"/>
        </w:rPr>
        <w:t>*2</w:t>
      </w:r>
      <w:r>
        <w:rPr>
          <w:spacing w:val="-85"/>
        </w:rPr>
        <w:t>）</w:t>
      </w:r>
      <w:r>
        <w:rPr>
          <w:spacing w:val="-7"/>
        </w:rPr>
        <w:t>投标人投标报价缺漏项超出招标文件规定比例以上的，为实质性偏离招标文件要求，</w:t>
      </w:r>
      <w:r>
        <w:rPr>
          <w:spacing w:val="-5"/>
        </w:rPr>
        <w:t>评标委员会将否决其投标。</w:t>
      </w:r>
      <w:r>
        <w:rPr>
          <w:rFonts w:hint="eastAsia" w:ascii="宋体" w:eastAsia="宋体"/>
          <w:spacing w:val="-5"/>
        </w:rPr>
        <w:t xml:space="preserve"> </w:t>
      </w:r>
    </w:p>
    <w:p>
      <w:pPr>
        <w:pStyle w:val="2"/>
        <w:spacing w:before="10" w:line="172" w:lineRule="auto"/>
        <w:ind w:left="160" w:right="1111" w:firstLine="283"/>
        <w:jc w:val="both"/>
        <w:rPr>
          <w:rFonts w:ascii="宋体" w:eastAsia="宋体"/>
        </w:rPr>
      </w:pPr>
      <w:r>
        <w:rPr>
          <w:rFonts w:hint="eastAsia" w:ascii="宋体" w:eastAsia="宋体"/>
        </w:rPr>
        <w:t>*3</w:t>
      </w:r>
      <w:r>
        <w:t>）</w:t>
      </w:r>
      <w:r>
        <w:rPr>
          <w:spacing w:val="-1"/>
        </w:rPr>
        <w:t>投标报价缺漏项在招标文件规定的允许范围之内，或招标文件没有规定投标报价缺</w:t>
      </w:r>
      <w:r>
        <w:rPr>
          <w:spacing w:val="-11"/>
        </w:rPr>
        <w:t>漏项允许范围的，均应经投标人确认缺漏项已包含在投标总价中</w:t>
      </w:r>
      <w:r>
        <w:rPr>
          <w:spacing w:val="-3"/>
        </w:rPr>
        <w:t>（投标人确认缺漏项不包含在投标总价中的，评标委员会将否决其投标</w:t>
      </w:r>
      <w:r>
        <w:rPr>
          <w:spacing w:val="-108"/>
        </w:rPr>
        <w:t>）</w:t>
      </w:r>
      <w:r>
        <w:rPr>
          <w:spacing w:val="-3"/>
        </w:rPr>
        <w:t>，投标总价不变。签订合同时以投标价为准，缺漏项含在该投标价内。</w:t>
      </w:r>
      <w:r>
        <w:rPr>
          <w:rFonts w:hint="eastAsia" w:ascii="宋体" w:eastAsia="宋体"/>
        </w:rPr>
        <w:t xml:space="preserve"> </w:t>
      </w:r>
    </w:p>
    <w:p>
      <w:pPr>
        <w:pStyle w:val="2"/>
        <w:spacing w:line="274" w:lineRule="exact"/>
        <w:ind w:left="585"/>
        <w:rPr>
          <w:rFonts w:ascii="宋体" w:eastAsia="宋体"/>
        </w:rPr>
      </w:pPr>
      <w:r>
        <w:rPr>
          <w:rFonts w:hint="eastAsia" w:ascii="宋体" w:eastAsia="宋体"/>
        </w:rPr>
        <w:t>4</w:t>
      </w:r>
      <w:r>
        <w:t>）投标总价中若包含招标文件要求以外的产品或服务，评标时不予核减。</w:t>
      </w:r>
      <w:r>
        <w:rPr>
          <w:rFonts w:hint="eastAsia" w:ascii="宋体" w:eastAsia="宋体"/>
        </w:rPr>
        <w:t xml:space="preserve"> </w:t>
      </w:r>
    </w:p>
    <w:p>
      <w:pPr>
        <w:pStyle w:val="2"/>
        <w:spacing w:line="329" w:lineRule="exact"/>
        <w:ind w:left="443"/>
        <w:rPr>
          <w:rFonts w:ascii="宋体" w:eastAsia="宋体"/>
        </w:rPr>
      </w:pPr>
      <w:r>
        <w:rPr>
          <w:rFonts w:hint="eastAsia" w:ascii="宋体" w:eastAsia="宋体"/>
        </w:rPr>
        <w:t>*5</w:t>
      </w:r>
      <w:r>
        <w:t>）投标总价及分项报价中均不得包含选项报价或附加条件内容，否则，投标将被否决。</w:t>
      </w:r>
      <w:r>
        <w:rPr>
          <w:rFonts w:hint="eastAsia" w:ascii="宋体" w:eastAsia="宋体"/>
        </w:rPr>
        <w:t xml:space="preserve"> </w:t>
      </w:r>
    </w:p>
    <w:p>
      <w:pPr>
        <w:pStyle w:val="8"/>
        <w:spacing w:line="250" w:lineRule="exact"/>
        <w:ind w:left="645"/>
        <w:rPr>
          <w:rFonts w:ascii="宋体"/>
          <w:w w:val="99"/>
        </w:rPr>
      </w:pPr>
    </w:p>
    <w:p>
      <w:pPr>
        <w:pStyle w:val="8"/>
        <w:spacing w:line="250" w:lineRule="exact"/>
        <w:ind w:left="0"/>
        <w:rPr>
          <w:sz w:val="21"/>
        </w:rPr>
      </w:pPr>
      <w:r>
        <w:rPr>
          <w:rFonts w:hint="eastAsia"/>
          <w:sz w:val="21"/>
          <w:lang w:eastAsia="zh-CN"/>
        </w:rPr>
        <w:t>2.</w:t>
      </w:r>
      <w:r>
        <w:rPr>
          <w:sz w:val="21"/>
        </w:rPr>
        <w:t>分项报价表（如有，格式自拟）</w:t>
      </w:r>
    </w:p>
    <w:p/>
    <w:p>
      <w:pPr>
        <w:pStyle w:val="2"/>
      </w:pPr>
    </w:p>
    <w:p>
      <w:pPr>
        <w:pStyle w:val="8"/>
        <w:numPr>
          <w:ilvl w:val="0"/>
          <w:numId w:val="20"/>
        </w:numPr>
        <w:spacing w:line="250" w:lineRule="exact"/>
        <w:ind w:left="645"/>
        <w:rPr>
          <w:rFonts w:ascii="宋体"/>
          <w:w w:val="99"/>
        </w:rPr>
      </w:pPr>
      <w:r>
        <w:rPr>
          <w:rFonts w:ascii="宋体"/>
          <w:w w:val="99"/>
        </w:rPr>
        <w:br w:type="page"/>
      </w:r>
    </w:p>
    <w:p>
      <w:pPr>
        <w:spacing w:line="349" w:lineRule="exact"/>
        <w:ind w:left="640"/>
        <w:rPr>
          <w:rFonts w:ascii="宋体" w:eastAsia="宋体"/>
          <w:b/>
          <w:sz w:val="24"/>
        </w:rPr>
      </w:pPr>
      <w:r>
        <w:rPr>
          <w:rFonts w:hint="eastAsia" w:ascii="微软雅黑" w:eastAsia="微软雅黑"/>
          <w:b/>
          <w:sz w:val="24"/>
        </w:rPr>
        <w:t>三、招标人要求</w:t>
      </w:r>
      <w:r>
        <w:rPr>
          <w:rFonts w:hint="eastAsia" w:ascii="宋体" w:eastAsia="宋体"/>
          <w:b/>
          <w:w w:val="99"/>
          <w:sz w:val="24"/>
        </w:rPr>
        <w:t xml:space="preserve"> </w:t>
      </w:r>
    </w:p>
    <w:p>
      <w:pPr>
        <w:pStyle w:val="2"/>
        <w:spacing w:line="293" w:lineRule="exact"/>
        <w:ind w:left="580"/>
        <w:rPr>
          <w:rFonts w:ascii="宋体" w:eastAsia="宋体"/>
        </w:rPr>
      </w:pPr>
      <w:r>
        <w:rPr>
          <w:rFonts w:hint="eastAsia" w:ascii="宋体" w:eastAsia="宋体"/>
        </w:rPr>
        <w:t>1</w:t>
      </w:r>
      <w:r>
        <w:t>、 履约保证金：</w:t>
      </w:r>
      <w:r>
        <w:rPr>
          <w:rFonts w:hint="eastAsia" w:ascii="宋体" w:eastAsia="宋体"/>
        </w:rPr>
        <w:t xml:space="preserve">/ </w:t>
      </w:r>
    </w:p>
    <w:p>
      <w:pPr>
        <w:pStyle w:val="2"/>
        <w:spacing w:line="293" w:lineRule="exact"/>
        <w:ind w:left="580"/>
        <w:rPr>
          <w:rFonts w:ascii="宋体" w:eastAsia="宋体"/>
        </w:rPr>
      </w:pPr>
      <w:r>
        <w:rPr>
          <w:rFonts w:hint="eastAsia" w:ascii="宋体" w:eastAsia="宋体"/>
        </w:rPr>
        <w:t>2</w:t>
      </w:r>
      <w:r>
        <w:t>、 技术保密及知识产权</w:t>
      </w:r>
      <w:r>
        <w:rPr>
          <w:rFonts w:hint="eastAsia" w:ascii="宋体" w:eastAsia="宋体"/>
        </w:rPr>
        <w:t xml:space="preserve"> </w:t>
      </w:r>
    </w:p>
    <w:p>
      <w:pPr>
        <w:pStyle w:val="18"/>
        <w:numPr>
          <w:ilvl w:val="1"/>
          <w:numId w:val="21"/>
        </w:numPr>
        <w:tabs>
          <w:tab w:val="left" w:pos="950"/>
        </w:tabs>
        <w:spacing w:before="25" w:line="175" w:lineRule="auto"/>
        <w:ind w:right="1111" w:firstLine="420"/>
        <w:jc w:val="both"/>
        <w:rPr>
          <w:rFonts w:ascii="宋体" w:eastAsia="宋体"/>
          <w:sz w:val="21"/>
        </w:rPr>
      </w:pPr>
      <w:r>
        <w:rPr>
          <w:spacing w:val="-6"/>
          <w:sz w:val="21"/>
        </w:rPr>
        <w:t>保密：从需方公司得到的技术情报及商业信息等</w:t>
      </w:r>
      <w:r>
        <w:rPr>
          <w:sz w:val="21"/>
        </w:rPr>
        <w:t>（</w:t>
      </w:r>
      <w:r>
        <w:rPr>
          <w:spacing w:val="-3"/>
          <w:sz w:val="21"/>
        </w:rPr>
        <w:t>以下简称保密信息</w:t>
      </w:r>
      <w:r>
        <w:rPr>
          <w:spacing w:val="-17"/>
          <w:sz w:val="21"/>
        </w:rPr>
        <w:t>）</w:t>
      </w:r>
      <w:r>
        <w:rPr>
          <w:spacing w:val="-3"/>
          <w:sz w:val="21"/>
        </w:rPr>
        <w:t>均属于需要保密的部分</w:t>
      </w:r>
      <w:r>
        <w:rPr>
          <w:rFonts w:hint="eastAsia" w:ascii="宋体" w:eastAsia="宋体"/>
          <w:sz w:val="21"/>
        </w:rPr>
        <w:t>(</w:t>
      </w:r>
      <w:r>
        <w:rPr>
          <w:spacing w:val="-8"/>
          <w:sz w:val="21"/>
        </w:rPr>
        <w:t>含装配能力、装配时间、装配工艺等</w:t>
      </w:r>
      <w:r>
        <w:rPr>
          <w:rFonts w:hint="eastAsia" w:ascii="宋体" w:eastAsia="宋体"/>
          <w:spacing w:val="12"/>
          <w:sz w:val="21"/>
        </w:rPr>
        <w:t xml:space="preserve">), </w:t>
      </w:r>
      <w:r>
        <w:rPr>
          <w:spacing w:val="-8"/>
          <w:sz w:val="21"/>
        </w:rPr>
        <w:t>包括但不限于电子文档、图纸。保密信</w:t>
      </w:r>
      <w:r>
        <w:rPr>
          <w:spacing w:val="-11"/>
          <w:sz w:val="21"/>
        </w:rPr>
        <w:t>息不得用于合同以外的目的，供方应责成相关人员遵守本保密义务，同时未经需方书面同意</w:t>
      </w:r>
      <w:r>
        <w:rPr>
          <w:spacing w:val="-4"/>
          <w:sz w:val="21"/>
        </w:rPr>
        <w:t>不得向任何第三方提供。 除了为需方提供售后服务所必须留存的资料外，在本项目完成后</w:t>
      </w:r>
      <w:r>
        <w:rPr>
          <w:spacing w:val="-5"/>
          <w:sz w:val="21"/>
        </w:rPr>
        <w:t>十个工作日内供方应将所有保密信息</w:t>
      </w:r>
      <w:r>
        <w:rPr>
          <w:spacing w:val="-3"/>
          <w:sz w:val="21"/>
        </w:rPr>
        <w:t>（</w:t>
      </w:r>
      <w:r>
        <w:rPr>
          <w:spacing w:val="-6"/>
          <w:sz w:val="21"/>
        </w:rPr>
        <w:t>包括但不限于电子文档、纸质资料</w:t>
      </w:r>
      <w:r>
        <w:rPr>
          <w:spacing w:val="-34"/>
          <w:sz w:val="21"/>
        </w:rPr>
        <w:t>）</w:t>
      </w:r>
      <w:r>
        <w:rPr>
          <w:spacing w:val="-2"/>
          <w:sz w:val="21"/>
        </w:rPr>
        <w:t>归还或者将其销</w:t>
      </w:r>
      <w:r>
        <w:rPr>
          <w:spacing w:val="-3"/>
          <w:sz w:val="21"/>
        </w:rPr>
        <w:t>毁。</w:t>
      </w:r>
      <w:r>
        <w:rPr>
          <w:rFonts w:hint="eastAsia" w:ascii="宋体" w:eastAsia="宋体"/>
          <w:sz w:val="21"/>
        </w:rPr>
        <w:t xml:space="preserve"> </w:t>
      </w:r>
    </w:p>
    <w:p>
      <w:pPr>
        <w:pStyle w:val="18"/>
        <w:numPr>
          <w:ilvl w:val="1"/>
          <w:numId w:val="21"/>
        </w:numPr>
        <w:tabs>
          <w:tab w:val="left" w:pos="950"/>
        </w:tabs>
        <w:spacing w:line="172" w:lineRule="auto"/>
        <w:ind w:right="1111" w:firstLine="420"/>
        <w:rPr>
          <w:rFonts w:ascii="宋体" w:eastAsia="宋体"/>
          <w:sz w:val="21"/>
        </w:rPr>
      </w:pPr>
      <w:r>
        <w:rPr>
          <w:spacing w:val="-7"/>
          <w:sz w:val="21"/>
        </w:rPr>
        <w:t>损失赔偿：由于供方原因发生的保密信息泄漏，因此给需方所造成的一切损失由供</w:t>
      </w:r>
      <w:r>
        <w:rPr>
          <w:spacing w:val="-5"/>
          <w:sz w:val="21"/>
        </w:rPr>
        <w:t>方公司负责赔偿。</w:t>
      </w:r>
      <w:r>
        <w:rPr>
          <w:rFonts w:hint="eastAsia" w:ascii="宋体" w:eastAsia="宋体"/>
          <w:sz w:val="21"/>
        </w:rPr>
        <w:t xml:space="preserve"> </w:t>
      </w:r>
    </w:p>
    <w:p>
      <w:pPr>
        <w:pStyle w:val="18"/>
        <w:numPr>
          <w:ilvl w:val="1"/>
          <w:numId w:val="21"/>
        </w:numPr>
        <w:tabs>
          <w:tab w:val="left" w:pos="950"/>
        </w:tabs>
        <w:spacing w:line="273" w:lineRule="exact"/>
        <w:ind w:left="950"/>
        <w:rPr>
          <w:rFonts w:ascii="宋体" w:eastAsia="宋体"/>
          <w:sz w:val="21"/>
        </w:rPr>
      </w:pPr>
      <w:r>
        <w:rPr>
          <w:spacing w:val="-4"/>
          <w:sz w:val="21"/>
        </w:rPr>
        <w:t xml:space="preserve">有效期间：供方自获取需方保密信息之日起 </w:t>
      </w:r>
      <w:r>
        <w:rPr>
          <w:rFonts w:hint="eastAsia" w:ascii="宋体" w:eastAsia="宋体"/>
          <w:sz w:val="21"/>
        </w:rPr>
        <w:t>10</w:t>
      </w:r>
      <w:r>
        <w:rPr>
          <w:rFonts w:hint="eastAsia" w:ascii="宋体" w:eastAsia="宋体"/>
          <w:spacing w:val="-53"/>
          <w:sz w:val="21"/>
        </w:rPr>
        <w:t xml:space="preserve"> </w:t>
      </w:r>
      <w:r>
        <w:rPr>
          <w:spacing w:val="-3"/>
          <w:sz w:val="21"/>
        </w:rPr>
        <w:t>年内承担该条款规定的保密义务。</w:t>
      </w:r>
      <w:r>
        <w:rPr>
          <w:rFonts w:hint="eastAsia" w:ascii="宋体" w:eastAsia="宋体"/>
          <w:sz w:val="21"/>
        </w:rPr>
        <w:t xml:space="preserve"> </w:t>
      </w:r>
    </w:p>
    <w:p>
      <w:pPr>
        <w:pStyle w:val="2"/>
        <w:spacing w:before="114" w:line="172" w:lineRule="auto"/>
        <w:ind w:left="160" w:right="1111"/>
        <w:rPr>
          <w:rFonts w:ascii="宋体" w:eastAsia="宋体"/>
        </w:rPr>
      </w:pPr>
      <w:r>
        <w:rPr>
          <w:spacing w:val="-3"/>
        </w:rPr>
        <w:t>知识产权：供方应保证，需方在中华人民共和国境内使用该货物（包括技术资料</w:t>
      </w:r>
      <w:r>
        <w:t>）</w:t>
      </w:r>
      <w:r>
        <w:rPr>
          <w:spacing w:val="-9"/>
        </w:rPr>
        <w:t>或合同规定的任何一部分时，免受第三方提起的关于侵犯其专利权、商标权或其他知识产权</w:t>
      </w:r>
      <w:r>
        <w:rPr>
          <w:spacing w:val="-5"/>
        </w:rPr>
        <w:t>的诉讼或任何索赔。</w:t>
      </w:r>
      <w:r>
        <w:rPr>
          <w:rFonts w:hint="eastAsia" w:ascii="宋体" w:eastAsia="宋体"/>
        </w:rPr>
        <w:t xml:space="preserve"> </w:t>
      </w:r>
    </w:p>
    <w:p>
      <w:pPr>
        <w:pStyle w:val="2"/>
        <w:spacing w:line="264" w:lineRule="exact"/>
        <w:ind w:left="580"/>
        <w:rPr>
          <w:rFonts w:ascii="宋体" w:eastAsia="宋体"/>
        </w:rPr>
      </w:pPr>
      <w:r>
        <w:rPr>
          <w:rFonts w:hint="eastAsia" w:ascii="宋体" w:eastAsia="宋体"/>
        </w:rPr>
        <w:br w:type="page"/>
      </w:r>
    </w:p>
    <w:p>
      <w:pPr>
        <w:pStyle w:val="8"/>
        <w:spacing w:line="338" w:lineRule="exact"/>
        <w:rPr>
          <w:rFonts w:ascii="宋体" w:eastAsia="宋体"/>
        </w:rPr>
      </w:pPr>
      <w:r>
        <w:t>四、第五章要求响应表：</w:t>
      </w:r>
      <w:r>
        <w:rPr>
          <w:rFonts w:hint="eastAsia" w:ascii="宋体" w:eastAsia="宋体"/>
          <w:w w:val="99"/>
        </w:rPr>
        <w:t xml:space="preserve"> </w:t>
      </w:r>
    </w:p>
    <w:p>
      <w:pPr>
        <w:pStyle w:val="18"/>
        <w:numPr>
          <w:ilvl w:val="1"/>
          <w:numId w:val="22"/>
        </w:numPr>
        <w:tabs>
          <w:tab w:val="left" w:pos="970"/>
        </w:tabs>
        <w:spacing w:before="17" w:line="187" w:lineRule="auto"/>
        <w:ind w:right="1111" w:firstLine="420"/>
        <w:rPr>
          <w:rFonts w:ascii="宋体" w:hAnsi="宋体" w:eastAsia="宋体"/>
          <w:sz w:val="21"/>
        </w:rPr>
      </w:pPr>
      <w:r>
        <w:rPr>
          <w:spacing w:val="-4"/>
          <w:sz w:val="21"/>
        </w:rPr>
        <w:t xml:space="preserve">投标人应将上述要求逐项填写到“第五章要求响应表”内，并按表中要求作出响应， </w:t>
      </w:r>
      <w:r>
        <w:rPr>
          <w:spacing w:val="-3"/>
          <w:sz w:val="21"/>
        </w:rPr>
        <w:t>响应表具体格式如下：</w:t>
      </w:r>
      <w:r>
        <w:rPr>
          <w:rFonts w:hint="eastAsia" w:ascii="宋体" w:hAnsi="宋体" w:eastAsia="宋体"/>
          <w:sz w:val="21"/>
        </w:rPr>
        <w:t xml:space="preserve"> </w:t>
      </w:r>
    </w:p>
    <w:p>
      <w:pPr>
        <w:pStyle w:val="2"/>
        <w:spacing w:before="9"/>
        <w:ind w:left="160"/>
        <w:rPr>
          <w:rFonts w:ascii="宋体"/>
        </w:rPr>
      </w:pPr>
      <w:r>
        <w:rPr>
          <w:rFonts w:ascii="宋体"/>
        </w:rPr>
        <w:t xml:space="preserve"> </w:t>
      </w:r>
    </w:p>
    <w:p>
      <w:pPr>
        <w:pStyle w:val="2"/>
        <w:spacing w:before="7"/>
        <w:rPr>
          <w:rFonts w:ascii="宋体"/>
          <w:sz w:val="15"/>
        </w:rPr>
      </w:pPr>
    </w:p>
    <w:p>
      <w:pPr>
        <w:pStyle w:val="10"/>
        <w:spacing w:before="0"/>
        <w:ind w:left="202" w:right="1054" w:firstLine="0"/>
        <w:jc w:val="center"/>
        <w:rPr>
          <w:rFonts w:ascii="宋体" w:eastAsia="宋体"/>
        </w:rPr>
      </w:pPr>
      <w:r>
        <w:t>第五章要求响应表</w:t>
      </w:r>
      <w:r>
        <w:rPr>
          <w:rFonts w:hint="eastAsia" w:ascii="宋体" w:eastAsia="宋体"/>
          <w:w w:val="99"/>
        </w:rPr>
        <w:t xml:space="preserve"> </w:t>
      </w:r>
    </w:p>
    <w:p>
      <w:pPr>
        <w:pStyle w:val="2"/>
        <w:spacing w:before="3"/>
        <w:rPr>
          <w:rFonts w:ascii="宋体"/>
          <w:b/>
          <w:sz w:val="25"/>
        </w:rPr>
      </w:pPr>
    </w:p>
    <w:p>
      <w:pPr>
        <w:pStyle w:val="2"/>
        <w:ind w:left="204" w:right="1054"/>
        <w:jc w:val="center"/>
        <w:rPr>
          <w:rFonts w:ascii="宋体" w:eastAsia="宋体"/>
        </w:rPr>
      </w:pPr>
      <w:r>
        <w:rPr>
          <w:rFonts w:hint="eastAsia" w:ascii="宋体" w:eastAsia="宋体"/>
        </w:rPr>
        <w:t xml:space="preserve">投 标 人 名 称 ： 招 标 编 号 ： </w:t>
      </w:r>
    </w:p>
    <w:p>
      <w:pPr>
        <w:pStyle w:val="2"/>
        <w:spacing w:before="4"/>
        <w:rPr>
          <w:rFonts w:ascii="宋体"/>
          <w:sz w:val="5"/>
        </w:rPr>
      </w:pPr>
    </w:p>
    <w:tbl>
      <w:tblPr>
        <w:tblStyle w:val="15"/>
        <w:tblW w:w="8297" w:type="dxa"/>
        <w:tblInd w:w="1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8"/>
        <w:gridCol w:w="2681"/>
        <w:gridCol w:w="787"/>
        <w:gridCol w:w="631"/>
        <w:gridCol w:w="1577"/>
        <w:gridCol w:w="12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358" w:type="dxa"/>
          </w:tcPr>
          <w:p>
            <w:pPr>
              <w:pStyle w:val="19"/>
              <w:spacing w:before="1" w:line="242" w:lineRule="auto"/>
              <w:ind w:left="150" w:right="141"/>
              <w:jc w:val="center"/>
              <w:rPr>
                <w:sz w:val="21"/>
              </w:rPr>
            </w:pPr>
            <w:r>
              <w:rPr>
                <w:spacing w:val="-4"/>
                <w:sz w:val="21"/>
              </w:rPr>
              <w:t>招标文件条</w:t>
            </w:r>
            <w:r>
              <w:rPr>
                <w:spacing w:val="-1"/>
                <w:sz w:val="21"/>
              </w:rPr>
              <w:t>目号设备</w:t>
            </w:r>
            <w:r>
              <w:rPr>
                <w:sz w:val="21"/>
              </w:rPr>
              <w:t>/</w:t>
            </w:r>
          </w:p>
          <w:p>
            <w:pPr>
              <w:pStyle w:val="19"/>
              <w:spacing w:before="1" w:line="250" w:lineRule="exact"/>
              <w:ind w:left="150" w:right="40"/>
              <w:jc w:val="center"/>
              <w:rPr>
                <w:sz w:val="21"/>
              </w:rPr>
            </w:pPr>
            <w:r>
              <w:rPr>
                <w:spacing w:val="-2"/>
                <w:sz w:val="21"/>
              </w:rPr>
              <w:t>分项名称</w:t>
            </w:r>
            <w:r>
              <w:rPr>
                <w:sz w:val="21"/>
              </w:rPr>
              <w:t xml:space="preserve"> </w:t>
            </w:r>
          </w:p>
        </w:tc>
        <w:tc>
          <w:tcPr>
            <w:tcW w:w="2681" w:type="dxa"/>
          </w:tcPr>
          <w:p>
            <w:pPr>
              <w:pStyle w:val="19"/>
              <w:spacing w:before="5"/>
              <w:rPr>
                <w:sz w:val="21"/>
              </w:rPr>
            </w:pPr>
          </w:p>
          <w:p>
            <w:pPr>
              <w:pStyle w:val="19"/>
              <w:ind w:left="710"/>
              <w:rPr>
                <w:sz w:val="21"/>
              </w:rPr>
            </w:pPr>
            <w:r>
              <w:rPr>
                <w:sz w:val="21"/>
              </w:rPr>
              <w:t xml:space="preserve">招标文件要求 </w:t>
            </w:r>
          </w:p>
        </w:tc>
        <w:tc>
          <w:tcPr>
            <w:tcW w:w="787" w:type="dxa"/>
          </w:tcPr>
          <w:p>
            <w:pPr>
              <w:pStyle w:val="19"/>
              <w:spacing w:before="5"/>
              <w:rPr>
                <w:sz w:val="21"/>
              </w:rPr>
            </w:pPr>
          </w:p>
          <w:p>
            <w:pPr>
              <w:pStyle w:val="19"/>
              <w:ind w:right="66"/>
              <w:jc w:val="right"/>
              <w:rPr>
                <w:sz w:val="21"/>
              </w:rPr>
            </w:pPr>
            <w:r>
              <w:rPr>
                <w:sz w:val="21"/>
              </w:rPr>
              <w:t xml:space="preserve">响应 </w:t>
            </w:r>
          </w:p>
        </w:tc>
        <w:tc>
          <w:tcPr>
            <w:tcW w:w="631" w:type="dxa"/>
          </w:tcPr>
          <w:p>
            <w:pPr>
              <w:pStyle w:val="19"/>
              <w:spacing w:before="137" w:line="242" w:lineRule="auto"/>
              <w:ind w:left="209" w:right="92"/>
              <w:rPr>
                <w:sz w:val="21"/>
              </w:rPr>
            </w:pPr>
            <w:r>
              <w:rPr>
                <w:sz w:val="21"/>
              </w:rPr>
              <w:t xml:space="preserve">偏离 </w:t>
            </w:r>
          </w:p>
        </w:tc>
        <w:tc>
          <w:tcPr>
            <w:tcW w:w="1577" w:type="dxa"/>
          </w:tcPr>
          <w:p>
            <w:pPr>
              <w:pStyle w:val="19"/>
              <w:spacing w:before="1" w:line="242" w:lineRule="auto"/>
              <w:ind w:left="159" w:right="142"/>
              <w:jc w:val="center"/>
              <w:rPr>
                <w:sz w:val="21"/>
              </w:rPr>
            </w:pPr>
            <w:r>
              <w:rPr>
                <w:sz w:val="21"/>
              </w:rPr>
              <w:t>具体响应指标及所采取的具</w:t>
            </w:r>
          </w:p>
          <w:p>
            <w:pPr>
              <w:pStyle w:val="19"/>
              <w:spacing w:before="1" w:line="250" w:lineRule="exact"/>
              <w:ind w:left="159" w:right="41"/>
              <w:jc w:val="center"/>
              <w:rPr>
                <w:sz w:val="21"/>
              </w:rPr>
            </w:pPr>
            <w:r>
              <w:rPr>
                <w:sz w:val="21"/>
              </w:rPr>
              <w:t xml:space="preserve">体措施 </w:t>
            </w:r>
          </w:p>
        </w:tc>
        <w:tc>
          <w:tcPr>
            <w:tcW w:w="1263" w:type="dxa"/>
          </w:tcPr>
          <w:p>
            <w:pPr>
              <w:pStyle w:val="19"/>
              <w:spacing w:before="1" w:line="242" w:lineRule="auto"/>
              <w:ind w:left="209" w:right="198"/>
              <w:rPr>
                <w:sz w:val="21"/>
              </w:rPr>
            </w:pPr>
            <w:r>
              <w:rPr>
                <w:spacing w:val="-5"/>
                <w:sz w:val="21"/>
              </w:rPr>
              <w:t>对应投标支持资料</w:t>
            </w:r>
          </w:p>
          <w:p>
            <w:pPr>
              <w:pStyle w:val="19"/>
              <w:spacing w:before="1" w:line="250" w:lineRule="exact"/>
              <w:ind w:left="157"/>
              <w:rPr>
                <w:sz w:val="21"/>
              </w:rPr>
            </w:pPr>
            <w:r>
              <w:rPr>
                <w:sz w:val="21"/>
              </w:rPr>
              <w:t>页码</w:t>
            </w:r>
            <w:r>
              <w:rPr>
                <w:spacing w:val="-3"/>
                <w:sz w:val="21"/>
              </w:rPr>
              <w:t>/</w:t>
            </w:r>
            <w:r>
              <w:rPr>
                <w:spacing w:val="-2"/>
                <w:sz w:val="21"/>
              </w:rPr>
              <w:t>序号</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358" w:type="dxa"/>
          </w:tcPr>
          <w:p>
            <w:pPr>
              <w:pStyle w:val="19"/>
              <w:spacing w:before="68"/>
              <w:ind w:left="107"/>
              <w:rPr>
                <w:sz w:val="21"/>
              </w:rPr>
            </w:pPr>
            <w:r>
              <w:rPr>
                <w:sz w:val="21"/>
              </w:rPr>
              <w:t xml:space="preserve"> </w:t>
            </w:r>
          </w:p>
        </w:tc>
        <w:tc>
          <w:tcPr>
            <w:tcW w:w="2681" w:type="dxa"/>
          </w:tcPr>
          <w:p>
            <w:pPr>
              <w:pStyle w:val="19"/>
              <w:spacing w:before="68"/>
              <w:ind w:left="108"/>
              <w:rPr>
                <w:sz w:val="21"/>
              </w:rPr>
            </w:pPr>
            <w:r>
              <w:rPr>
                <w:sz w:val="21"/>
              </w:rPr>
              <w:t xml:space="preserve"> </w:t>
            </w:r>
          </w:p>
        </w:tc>
        <w:tc>
          <w:tcPr>
            <w:tcW w:w="787" w:type="dxa"/>
          </w:tcPr>
          <w:p>
            <w:pPr>
              <w:pStyle w:val="19"/>
              <w:spacing w:before="68"/>
              <w:ind w:right="140"/>
              <w:jc w:val="right"/>
              <w:rPr>
                <w:sz w:val="21"/>
              </w:rPr>
            </w:pPr>
            <w:r>
              <w:rPr>
                <w:sz w:val="21"/>
              </w:rPr>
              <w:t xml:space="preserve"> </w:t>
            </w:r>
          </w:p>
        </w:tc>
        <w:tc>
          <w:tcPr>
            <w:tcW w:w="631" w:type="dxa"/>
          </w:tcPr>
          <w:p>
            <w:pPr>
              <w:pStyle w:val="19"/>
              <w:spacing w:before="68"/>
              <w:ind w:right="-15"/>
              <w:jc w:val="right"/>
              <w:rPr>
                <w:sz w:val="21"/>
              </w:rPr>
            </w:pPr>
            <w:r>
              <w:rPr>
                <w:sz w:val="21"/>
              </w:rPr>
              <w:t xml:space="preserve"> </w:t>
            </w:r>
          </w:p>
        </w:tc>
        <w:tc>
          <w:tcPr>
            <w:tcW w:w="1577" w:type="dxa"/>
          </w:tcPr>
          <w:p>
            <w:pPr>
              <w:pStyle w:val="19"/>
              <w:spacing w:before="68"/>
              <w:ind w:left="529"/>
              <w:rPr>
                <w:sz w:val="21"/>
              </w:rPr>
            </w:pPr>
            <w:r>
              <w:rPr>
                <w:sz w:val="21"/>
              </w:rPr>
              <w:t xml:space="preserve"> </w:t>
            </w:r>
          </w:p>
        </w:tc>
        <w:tc>
          <w:tcPr>
            <w:tcW w:w="1263" w:type="dxa"/>
          </w:tcPr>
          <w:p>
            <w:pPr>
              <w:pStyle w:val="19"/>
              <w:spacing w:before="22"/>
              <w:ind w:right="198"/>
              <w:jc w:val="right"/>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358" w:type="dxa"/>
          </w:tcPr>
          <w:p>
            <w:pPr>
              <w:pStyle w:val="19"/>
              <w:spacing w:before="70"/>
              <w:ind w:left="107"/>
              <w:rPr>
                <w:sz w:val="21"/>
              </w:rPr>
            </w:pPr>
            <w:r>
              <w:rPr>
                <w:sz w:val="21"/>
              </w:rPr>
              <w:t xml:space="preserve"> </w:t>
            </w:r>
          </w:p>
        </w:tc>
        <w:tc>
          <w:tcPr>
            <w:tcW w:w="2681" w:type="dxa"/>
          </w:tcPr>
          <w:p>
            <w:pPr>
              <w:pStyle w:val="19"/>
              <w:spacing w:before="70"/>
              <w:ind w:left="108"/>
              <w:rPr>
                <w:sz w:val="21"/>
              </w:rPr>
            </w:pPr>
            <w:r>
              <w:rPr>
                <w:sz w:val="21"/>
              </w:rPr>
              <w:t xml:space="preserve"> </w:t>
            </w:r>
          </w:p>
        </w:tc>
        <w:tc>
          <w:tcPr>
            <w:tcW w:w="787" w:type="dxa"/>
          </w:tcPr>
          <w:p>
            <w:pPr>
              <w:pStyle w:val="19"/>
              <w:spacing w:before="70"/>
              <w:ind w:right="140"/>
              <w:jc w:val="right"/>
              <w:rPr>
                <w:sz w:val="21"/>
              </w:rPr>
            </w:pPr>
            <w:r>
              <w:rPr>
                <w:sz w:val="21"/>
              </w:rPr>
              <w:t xml:space="preserve"> </w:t>
            </w:r>
          </w:p>
        </w:tc>
        <w:tc>
          <w:tcPr>
            <w:tcW w:w="631" w:type="dxa"/>
          </w:tcPr>
          <w:p>
            <w:pPr>
              <w:pStyle w:val="19"/>
              <w:spacing w:before="70"/>
              <w:ind w:right="-15"/>
              <w:jc w:val="right"/>
              <w:rPr>
                <w:sz w:val="21"/>
              </w:rPr>
            </w:pPr>
            <w:r>
              <w:rPr>
                <w:sz w:val="21"/>
              </w:rPr>
              <w:t xml:space="preserve"> </w:t>
            </w:r>
          </w:p>
        </w:tc>
        <w:tc>
          <w:tcPr>
            <w:tcW w:w="1577" w:type="dxa"/>
          </w:tcPr>
          <w:p>
            <w:pPr>
              <w:pStyle w:val="19"/>
              <w:spacing w:before="70"/>
              <w:ind w:left="529"/>
              <w:rPr>
                <w:sz w:val="21"/>
              </w:rPr>
            </w:pPr>
            <w:r>
              <w:rPr>
                <w:sz w:val="21"/>
              </w:rPr>
              <w:t xml:space="preserve"> </w:t>
            </w:r>
          </w:p>
        </w:tc>
        <w:tc>
          <w:tcPr>
            <w:tcW w:w="1263" w:type="dxa"/>
          </w:tcPr>
          <w:p>
            <w:pPr>
              <w:pStyle w:val="19"/>
              <w:spacing w:before="25"/>
              <w:ind w:right="198"/>
              <w:jc w:val="right"/>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358" w:type="dxa"/>
          </w:tcPr>
          <w:p>
            <w:pPr>
              <w:pStyle w:val="19"/>
              <w:spacing w:before="68"/>
              <w:ind w:left="107"/>
              <w:rPr>
                <w:sz w:val="21"/>
              </w:rPr>
            </w:pPr>
            <w:r>
              <w:rPr>
                <w:sz w:val="21"/>
              </w:rPr>
              <w:t xml:space="preserve"> </w:t>
            </w:r>
          </w:p>
        </w:tc>
        <w:tc>
          <w:tcPr>
            <w:tcW w:w="2681" w:type="dxa"/>
          </w:tcPr>
          <w:p>
            <w:pPr>
              <w:pStyle w:val="19"/>
              <w:spacing w:before="68"/>
              <w:ind w:left="108"/>
              <w:rPr>
                <w:sz w:val="21"/>
              </w:rPr>
            </w:pPr>
            <w:r>
              <w:rPr>
                <w:sz w:val="21"/>
              </w:rPr>
              <w:t xml:space="preserve"> </w:t>
            </w:r>
          </w:p>
        </w:tc>
        <w:tc>
          <w:tcPr>
            <w:tcW w:w="787" w:type="dxa"/>
          </w:tcPr>
          <w:p>
            <w:pPr>
              <w:pStyle w:val="19"/>
              <w:spacing w:before="68"/>
              <w:ind w:right="140"/>
              <w:jc w:val="right"/>
              <w:rPr>
                <w:sz w:val="21"/>
              </w:rPr>
            </w:pPr>
            <w:r>
              <w:rPr>
                <w:sz w:val="21"/>
              </w:rPr>
              <w:t xml:space="preserve"> </w:t>
            </w:r>
          </w:p>
        </w:tc>
        <w:tc>
          <w:tcPr>
            <w:tcW w:w="631" w:type="dxa"/>
          </w:tcPr>
          <w:p>
            <w:pPr>
              <w:pStyle w:val="19"/>
              <w:spacing w:before="68"/>
              <w:ind w:right="-15"/>
              <w:jc w:val="right"/>
              <w:rPr>
                <w:sz w:val="21"/>
              </w:rPr>
            </w:pPr>
            <w:r>
              <w:rPr>
                <w:sz w:val="21"/>
              </w:rPr>
              <w:t xml:space="preserve"> </w:t>
            </w:r>
          </w:p>
        </w:tc>
        <w:tc>
          <w:tcPr>
            <w:tcW w:w="1577" w:type="dxa"/>
          </w:tcPr>
          <w:p>
            <w:pPr>
              <w:pStyle w:val="19"/>
              <w:spacing w:before="68"/>
              <w:ind w:left="529"/>
              <w:rPr>
                <w:sz w:val="21"/>
              </w:rPr>
            </w:pPr>
            <w:r>
              <w:rPr>
                <w:sz w:val="21"/>
              </w:rPr>
              <w:t xml:space="preserve"> </w:t>
            </w:r>
          </w:p>
        </w:tc>
        <w:tc>
          <w:tcPr>
            <w:tcW w:w="1263" w:type="dxa"/>
          </w:tcPr>
          <w:p>
            <w:pPr>
              <w:pStyle w:val="19"/>
              <w:spacing w:before="22"/>
              <w:ind w:right="198"/>
              <w:jc w:val="right"/>
              <w:rPr>
                <w:sz w:val="21"/>
              </w:rPr>
            </w:pPr>
            <w:r>
              <w:rPr>
                <w:sz w:val="21"/>
              </w:rPr>
              <w:t xml:space="preserve"> </w:t>
            </w:r>
          </w:p>
        </w:tc>
      </w:tr>
    </w:tbl>
    <w:p>
      <w:pPr>
        <w:spacing w:before="41"/>
        <w:ind w:left="160"/>
        <w:rPr>
          <w:rFonts w:ascii="宋体" w:eastAsia="宋体"/>
          <w:sz w:val="18"/>
        </w:rPr>
      </w:pPr>
      <w:r>
        <w:rPr>
          <w:rFonts w:hint="eastAsia" w:ascii="宋体" w:eastAsia="宋体"/>
          <w:sz w:val="18"/>
        </w:rPr>
        <w:t xml:space="preserve">注：  </w:t>
      </w:r>
    </w:p>
    <w:p>
      <w:pPr>
        <w:pStyle w:val="18"/>
        <w:numPr>
          <w:ilvl w:val="0"/>
          <w:numId w:val="23"/>
        </w:numPr>
        <w:tabs>
          <w:tab w:val="left" w:pos="343"/>
        </w:tabs>
        <w:spacing w:before="82" w:line="324" w:lineRule="auto"/>
        <w:ind w:right="1124" w:firstLine="0"/>
        <w:rPr>
          <w:rFonts w:ascii="宋体" w:eastAsia="宋体"/>
          <w:sz w:val="15"/>
        </w:rPr>
      </w:pPr>
      <w:r>
        <w:rPr>
          <w:rFonts w:hint="eastAsia" w:ascii="宋体" w:eastAsia="宋体"/>
          <w:spacing w:val="-1"/>
          <w:sz w:val="18"/>
        </w:rPr>
        <w:t>按招标文件第五章列示的要求项目逐条响应填写；对具体指标须填写响应的具体参数，对其它要求须填</w:t>
      </w:r>
      <w:r>
        <w:rPr>
          <w:rFonts w:hint="eastAsia" w:ascii="宋体" w:eastAsia="宋体"/>
          <w:sz w:val="18"/>
        </w:rPr>
        <w:t>写所采取的具体措施或响应条件。</w:t>
      </w:r>
      <w:r>
        <w:rPr>
          <w:rFonts w:hint="eastAsia" w:ascii="宋体" w:eastAsia="宋体"/>
          <w:sz w:val="15"/>
        </w:rPr>
        <w:t xml:space="preserve"> </w:t>
      </w:r>
    </w:p>
    <w:p>
      <w:pPr>
        <w:pStyle w:val="18"/>
        <w:numPr>
          <w:ilvl w:val="0"/>
          <w:numId w:val="23"/>
        </w:numPr>
        <w:tabs>
          <w:tab w:val="left" w:pos="343"/>
        </w:tabs>
        <w:spacing w:before="1"/>
        <w:ind w:left="342" w:hanging="182"/>
        <w:rPr>
          <w:rFonts w:ascii="宋体" w:eastAsia="宋体"/>
          <w:sz w:val="15"/>
        </w:rPr>
      </w:pPr>
      <w:r>
        <w:rPr>
          <w:rFonts w:hint="eastAsia" w:ascii="宋体" w:eastAsia="宋体"/>
          <w:spacing w:val="-1"/>
          <w:sz w:val="18"/>
        </w:rPr>
        <w:t>报价单应按所给格式单独填写。</w:t>
      </w:r>
      <w:r>
        <w:rPr>
          <w:rFonts w:hint="eastAsia" w:ascii="宋体" w:eastAsia="宋体"/>
          <w:spacing w:val="1"/>
          <w:sz w:val="18"/>
        </w:rPr>
        <w:t xml:space="preserve"> </w:t>
      </w:r>
      <w:r>
        <w:rPr>
          <w:rFonts w:hint="eastAsia" w:ascii="宋体" w:eastAsia="宋体"/>
          <w:sz w:val="15"/>
        </w:rPr>
        <w:t xml:space="preserve"> </w:t>
      </w:r>
    </w:p>
    <w:p>
      <w:pPr>
        <w:spacing w:before="43"/>
        <w:ind w:left="160"/>
        <w:rPr>
          <w:rFonts w:ascii="宋体" w:eastAsia="宋体"/>
          <w:sz w:val="18"/>
        </w:rPr>
      </w:pPr>
      <w:r>
        <w:rPr>
          <w:rFonts w:hint="eastAsia" w:ascii="宋体" w:eastAsia="宋体"/>
          <w:b/>
          <w:sz w:val="24"/>
        </w:rPr>
        <w:t>*</w:t>
      </w:r>
      <w:r>
        <w:rPr>
          <w:rFonts w:hint="eastAsia" w:ascii="宋体" w:eastAsia="宋体"/>
          <w:sz w:val="18"/>
        </w:rPr>
        <w:t>3)投标人不按本章列示的要求逐条填写本表，或将招标内容简单复制为响应指标的将会导致其投标被否</w:t>
      </w:r>
    </w:p>
    <w:p>
      <w:pPr>
        <w:spacing w:before="43"/>
        <w:ind w:left="160"/>
        <w:rPr>
          <w:rFonts w:ascii="宋体" w:eastAsia="宋体"/>
          <w:sz w:val="18"/>
        </w:rPr>
      </w:pPr>
      <w:r>
        <w:rPr>
          <w:rFonts w:hint="eastAsia" w:ascii="宋体" w:eastAsia="宋体"/>
          <w:sz w:val="18"/>
        </w:rPr>
        <w:t xml:space="preserve">决。 </w:t>
      </w:r>
    </w:p>
    <w:p>
      <w:pPr>
        <w:spacing w:before="81"/>
        <w:ind w:left="160"/>
        <w:rPr>
          <w:rFonts w:ascii="宋体" w:eastAsia="宋体"/>
          <w:sz w:val="21"/>
        </w:rPr>
      </w:pPr>
      <w:r>
        <w:rPr>
          <w:rFonts w:hint="eastAsia" w:ascii="宋体" w:eastAsia="宋体"/>
          <w:sz w:val="18"/>
        </w:rPr>
        <w:t>4)对招标文件已作要求，但投标人未填写是否响应的，按不响应处理。</w:t>
      </w:r>
      <w:r>
        <w:rPr>
          <w:rFonts w:hint="eastAsia" w:ascii="宋体" w:eastAsia="宋体"/>
          <w:sz w:val="21"/>
        </w:rPr>
        <w:t xml:space="preserve"> </w:t>
      </w:r>
    </w:p>
    <w:p>
      <w:pPr>
        <w:pStyle w:val="2"/>
        <w:spacing w:before="63"/>
        <w:ind w:left="160"/>
        <w:rPr>
          <w:rFonts w:ascii="宋体"/>
        </w:rPr>
      </w:pPr>
      <w:r>
        <w:rPr>
          <w:rFonts w:ascii="宋体"/>
        </w:rPr>
        <w:t xml:space="preserve"> </w:t>
      </w:r>
    </w:p>
    <w:p>
      <w:pPr>
        <w:pStyle w:val="2"/>
        <w:spacing w:before="44"/>
        <w:ind w:left="160"/>
        <w:rPr>
          <w:rFonts w:ascii="宋体" w:eastAsia="宋体"/>
        </w:rPr>
      </w:pPr>
      <w:r>
        <w:rPr>
          <w:rFonts w:hint="eastAsia" w:ascii="宋体" w:eastAsia="宋体"/>
          <w:spacing w:val="-1"/>
        </w:rPr>
        <w:t>投标人</w:t>
      </w:r>
      <w:r>
        <w:rPr>
          <w:rFonts w:hint="eastAsia" w:ascii="宋体" w:eastAsia="宋体"/>
        </w:rPr>
        <w:t>（</w:t>
      </w:r>
      <w:r>
        <w:rPr>
          <w:rFonts w:hint="eastAsia" w:ascii="宋体" w:eastAsia="宋体"/>
          <w:spacing w:val="-2"/>
        </w:rPr>
        <w:t>公章</w:t>
      </w:r>
      <w:r>
        <w:rPr>
          <w:rFonts w:hint="eastAsia" w:ascii="宋体" w:eastAsia="宋体"/>
          <w:spacing w:val="-108"/>
        </w:rPr>
        <w:t>）</w:t>
      </w:r>
      <w:r>
        <w:rPr>
          <w:rFonts w:hint="eastAsia" w:ascii="宋体" w:eastAsia="宋体"/>
          <w:spacing w:val="-3"/>
        </w:rPr>
        <w:t>：                             法定代表人（单位负责人）</w:t>
      </w:r>
      <w:r>
        <w:rPr>
          <w:rFonts w:hint="eastAsia" w:ascii="宋体" w:eastAsia="宋体"/>
          <w:spacing w:val="-1"/>
        </w:rPr>
        <w:t>或</w:t>
      </w:r>
      <w:r>
        <w:rPr>
          <w:rFonts w:hint="eastAsia" w:ascii="宋体" w:eastAsia="宋体"/>
        </w:rPr>
        <w:t xml:space="preserve"> </w:t>
      </w:r>
    </w:p>
    <w:p>
      <w:pPr>
        <w:pStyle w:val="2"/>
        <w:spacing w:before="43"/>
        <w:ind w:left="4781"/>
        <w:rPr>
          <w:rFonts w:ascii="宋体" w:eastAsia="宋体"/>
        </w:rPr>
      </w:pPr>
      <w:r>
        <w:rPr>
          <w:rFonts w:hint="eastAsia" w:ascii="宋体" w:eastAsia="宋体"/>
          <w:lang w:eastAsia="zh-CN"/>
        </w:rPr>
        <w:t>项目负责</w:t>
      </w:r>
      <w:r>
        <w:rPr>
          <w:rFonts w:hint="eastAsia" w:ascii="宋体" w:eastAsia="宋体"/>
        </w:rPr>
        <w:t xml:space="preserve">人签字：  </w:t>
      </w:r>
    </w:p>
    <w:p>
      <w:pPr>
        <w:pStyle w:val="2"/>
        <w:rPr>
          <w:rFonts w:ascii="宋体"/>
          <w:sz w:val="20"/>
        </w:rPr>
      </w:pPr>
    </w:p>
    <w:p>
      <w:pPr>
        <w:pStyle w:val="2"/>
        <w:rPr>
          <w:rFonts w:ascii="宋体"/>
          <w:sz w:val="20"/>
        </w:rPr>
      </w:pPr>
    </w:p>
    <w:p>
      <w:pPr>
        <w:pStyle w:val="18"/>
        <w:numPr>
          <w:ilvl w:val="1"/>
          <w:numId w:val="22"/>
        </w:numPr>
        <w:tabs>
          <w:tab w:val="left" w:pos="970"/>
        </w:tabs>
        <w:spacing w:before="164"/>
        <w:ind w:left="969"/>
        <w:rPr>
          <w:sz w:val="21"/>
        </w:rPr>
      </w:pPr>
      <w:r>
        <w:rPr>
          <w:spacing w:val="-4"/>
          <w:sz w:val="21"/>
        </w:rPr>
        <w:t>投标人提供的“第五章要求响应表”中的参数</w:t>
      </w:r>
      <w:r>
        <w:rPr>
          <w:sz w:val="21"/>
        </w:rPr>
        <w:t>（</w:t>
      </w:r>
      <w:r>
        <w:rPr>
          <w:spacing w:val="-3"/>
          <w:sz w:val="21"/>
        </w:rPr>
        <w:t>指标、数值、符号</w:t>
      </w:r>
      <w:r>
        <w:rPr>
          <w:sz w:val="21"/>
        </w:rPr>
        <w:t>）</w:t>
      </w:r>
      <w:r>
        <w:rPr>
          <w:spacing w:val="-3"/>
          <w:sz w:val="21"/>
        </w:rPr>
        <w:t>若与附在投标文</w:t>
      </w:r>
    </w:p>
    <w:p>
      <w:pPr>
        <w:pStyle w:val="2"/>
        <w:spacing w:line="269" w:lineRule="exact"/>
        <w:ind w:left="160"/>
      </w:pPr>
      <w:r>
        <w:t>件中的技术支持资料参数（指标、数值、符号）不符，须在投标文件中特别申明原因，并在</w:t>
      </w:r>
    </w:p>
    <w:p>
      <w:pPr>
        <w:pStyle w:val="2"/>
        <w:spacing w:before="17" w:line="189" w:lineRule="auto"/>
        <w:ind w:left="160" w:right="1114"/>
        <w:rPr>
          <w:rFonts w:ascii="宋体" w:eastAsia="宋体"/>
        </w:rPr>
      </w:pPr>
      <w:r>
        <w:rPr>
          <w:spacing w:val="-7"/>
        </w:rPr>
        <w:t>评标时得到评委的认可，否则，以附在投标文件中的技术支持资料</w:t>
      </w:r>
      <w:r>
        <w:rPr>
          <w:spacing w:val="-3"/>
        </w:rPr>
        <w:t>（</w:t>
      </w:r>
      <w:r>
        <w:rPr>
          <w:spacing w:val="-7"/>
        </w:rPr>
        <w:t>指标、数值、符号</w:t>
      </w:r>
      <w:r>
        <w:rPr>
          <w:spacing w:val="-20"/>
        </w:rPr>
        <w:t>）</w:t>
      </w:r>
      <w:r>
        <w:t>参</w:t>
      </w:r>
      <w:r>
        <w:rPr>
          <w:spacing w:val="-2"/>
        </w:rPr>
        <w:t>数为准。</w:t>
      </w:r>
      <w:r>
        <w:rPr>
          <w:rFonts w:hint="eastAsia" w:ascii="宋体" w:eastAsia="宋体"/>
        </w:rPr>
        <w:t xml:space="preserve"> </w:t>
      </w:r>
    </w:p>
    <w:p>
      <w:pPr>
        <w:pStyle w:val="18"/>
        <w:numPr>
          <w:ilvl w:val="1"/>
          <w:numId w:val="22"/>
        </w:numPr>
        <w:tabs>
          <w:tab w:val="left" w:pos="950"/>
        </w:tabs>
        <w:spacing w:before="12" w:line="172" w:lineRule="auto"/>
        <w:ind w:right="1113" w:firstLine="420"/>
        <w:rPr>
          <w:rFonts w:ascii="宋体" w:hAnsi="宋体" w:eastAsia="宋体"/>
          <w:sz w:val="21"/>
        </w:rPr>
      </w:pPr>
      <w:r>
        <w:rPr>
          <w:spacing w:val="-7"/>
          <w:w w:val="95"/>
          <w:sz w:val="21"/>
        </w:rPr>
        <w:t xml:space="preserve">投标人提供的“第五章要求响应表”中的功能、配置……等响应内容与投标文件所附的   </w:t>
      </w:r>
      <w:r>
        <w:rPr>
          <w:spacing w:val="-5"/>
          <w:sz w:val="21"/>
        </w:rPr>
        <w:t>技术支持资料描述相矛盾时，视为不响应。</w:t>
      </w:r>
      <w:r>
        <w:rPr>
          <w:rFonts w:hint="eastAsia" w:ascii="宋体" w:hAnsi="宋体" w:eastAsia="宋体"/>
          <w:sz w:val="21"/>
        </w:rPr>
        <w:t xml:space="preserve"> </w:t>
      </w:r>
    </w:p>
    <w:p>
      <w:pPr>
        <w:pStyle w:val="2"/>
        <w:spacing w:before="24"/>
        <w:ind w:left="3041"/>
        <w:rPr>
          <w:rFonts w:ascii="宋体"/>
        </w:rPr>
      </w:pPr>
      <w:r>
        <w:rPr>
          <w:rFonts w:ascii="宋体"/>
        </w:rPr>
        <w:t xml:space="preserve"> </w:t>
      </w:r>
    </w:p>
    <w:p>
      <w:pPr>
        <w:rPr>
          <w:rFonts w:ascii="宋体"/>
        </w:rPr>
        <w:sectPr>
          <w:pgSz w:w="11910" w:h="16840"/>
          <w:pgMar w:top="1320" w:right="680" w:bottom="280" w:left="1640" w:header="794" w:footer="0" w:gutter="0"/>
          <w:cols w:space="720" w:num="1"/>
        </w:sectPr>
      </w:pPr>
    </w:p>
    <w:p>
      <w:pPr>
        <w:pStyle w:val="2"/>
        <w:spacing w:before="4"/>
        <w:rPr>
          <w:rFonts w:ascii="宋体"/>
          <w:sz w:val="14"/>
        </w:rPr>
      </w:pPr>
    </w:p>
    <w:p>
      <w:pPr>
        <w:pStyle w:val="4"/>
        <w:spacing w:line="598" w:lineRule="exact"/>
        <w:ind w:left="2513"/>
        <w:rPr>
          <w:rFonts w:ascii="微软雅黑" w:eastAsia="微软雅黑"/>
        </w:rPr>
      </w:pPr>
      <w:r>
        <w:rPr>
          <w:rFonts w:hint="eastAsia" w:ascii="微软雅黑" w:eastAsia="微软雅黑"/>
        </w:rPr>
        <w:t>第六章 投标文件格式</w:t>
      </w:r>
    </w:p>
    <w:p>
      <w:pPr>
        <w:spacing w:line="598" w:lineRule="exact"/>
        <w:rPr>
          <w:rFonts w:ascii="微软雅黑" w:eastAsia="微软雅黑"/>
        </w:rPr>
        <w:sectPr>
          <w:pgSz w:w="11910" w:h="16840"/>
          <w:pgMar w:top="1320" w:right="680" w:bottom="280" w:left="1640" w:header="794" w:footer="0" w:gutter="0"/>
          <w:cols w:space="720" w:num="1"/>
        </w:sectPr>
      </w:pPr>
    </w:p>
    <w:p>
      <w:pPr>
        <w:pStyle w:val="2"/>
        <w:rPr>
          <w:rFonts w:ascii="微软雅黑"/>
          <w:b/>
          <w:sz w:val="20"/>
        </w:rPr>
      </w:pPr>
    </w:p>
    <w:p>
      <w:pPr>
        <w:pStyle w:val="2"/>
        <w:rPr>
          <w:rFonts w:ascii="微软雅黑"/>
          <w:b/>
          <w:sz w:val="20"/>
        </w:rPr>
      </w:pPr>
    </w:p>
    <w:p>
      <w:pPr>
        <w:pStyle w:val="2"/>
        <w:spacing w:before="15"/>
        <w:rPr>
          <w:rFonts w:ascii="微软雅黑"/>
          <w:b/>
          <w:sz w:val="20"/>
        </w:rPr>
      </w:pPr>
    </w:p>
    <w:p>
      <w:pPr>
        <w:spacing w:line="806" w:lineRule="exact"/>
        <w:ind w:right="718"/>
        <w:jc w:val="center"/>
        <w:rPr>
          <w:rFonts w:ascii="宋体" w:eastAsia="宋体"/>
          <w:sz w:val="48"/>
        </w:rPr>
      </w:pPr>
      <w:r>
        <w:rPr>
          <w:rFonts w:hint="eastAsia" w:ascii="宋体" w:eastAsia="宋体"/>
          <w:i/>
          <w:w w:val="96"/>
          <w:sz w:val="50"/>
          <w:u w:val="thick"/>
        </w:rPr>
        <w:t xml:space="preserve">      </w:t>
      </w:r>
      <w:r>
        <w:rPr>
          <w:w w:val="95"/>
          <w:sz w:val="50"/>
          <w:u w:val="thick"/>
        </w:rPr>
        <w:t>（标段名称）</w:t>
      </w:r>
      <w:r>
        <w:rPr>
          <w:rFonts w:hint="eastAsia" w:ascii="宋体" w:eastAsia="宋体"/>
          <w:sz w:val="48"/>
        </w:rPr>
        <w:t xml:space="preserve"> </w:t>
      </w:r>
    </w:p>
    <w:p>
      <w:pPr>
        <w:spacing w:before="142" w:line="1800" w:lineRule="exact"/>
        <w:ind w:left="2128"/>
        <w:rPr>
          <w:rFonts w:ascii="宋体" w:eastAsia="宋体"/>
          <w:sz w:val="96"/>
        </w:rPr>
      </w:pPr>
      <w:r>
        <w:rPr>
          <w:spacing w:val="132"/>
          <w:sz w:val="96"/>
        </w:rPr>
        <w:t>投标文件</w:t>
      </w:r>
      <w:r>
        <w:rPr>
          <w:rFonts w:hint="eastAsia" w:ascii="宋体" w:eastAsia="宋体"/>
          <w:sz w:val="96"/>
        </w:rPr>
        <w:t xml:space="preserve"> </w:t>
      </w:r>
    </w:p>
    <w:p>
      <w:pPr>
        <w:pStyle w:val="3"/>
        <w:spacing w:line="599" w:lineRule="exact"/>
      </w:pPr>
      <w:r>
        <w:t xml:space="preserve"> </w:t>
      </w:r>
    </w:p>
    <w:p>
      <w:pPr>
        <w:pStyle w:val="5"/>
        <w:spacing w:line="593" w:lineRule="exact"/>
        <w:ind w:left="2080"/>
        <w:rPr>
          <w:rFonts w:ascii="宋体" w:eastAsia="宋体"/>
        </w:rPr>
      </w:pPr>
      <w:r>
        <w:t>招标编号：</w:t>
      </w:r>
      <w:r>
        <w:rPr>
          <w:rFonts w:hint="eastAsia" w:ascii="宋体" w:eastAsia="宋体"/>
          <w:u w:val="single"/>
        </w:rPr>
        <w:t xml:space="preserve">            </w:t>
      </w:r>
      <w:r>
        <w:rPr>
          <w:rFonts w:hint="eastAsia" w:ascii="宋体" w:eastAsia="宋体"/>
        </w:rPr>
        <w:t xml:space="preserve">                 </w:t>
      </w:r>
    </w:p>
    <w:p>
      <w:pPr>
        <w:pStyle w:val="2"/>
        <w:spacing w:before="67"/>
        <w:ind w:right="852"/>
        <w:jc w:val="center"/>
        <w:rPr>
          <w:rFonts w:ascii="宋体"/>
        </w:rPr>
      </w:pPr>
      <w:r>
        <w:rPr>
          <w:rFonts w:ascii="宋体"/>
        </w:rPr>
        <w:t xml:space="preserve"> </w:t>
      </w:r>
    </w:p>
    <w:p>
      <w:pPr>
        <w:pStyle w:val="2"/>
        <w:spacing w:before="43"/>
        <w:ind w:right="852"/>
        <w:jc w:val="center"/>
        <w:rPr>
          <w:rFonts w:ascii="宋体"/>
        </w:rPr>
      </w:pPr>
      <w:r>
        <w:rPr>
          <w:rFonts w:ascii="宋体"/>
        </w:rPr>
        <w:t xml:space="preserve"> </w:t>
      </w:r>
    </w:p>
    <w:p>
      <w:pPr>
        <w:pStyle w:val="2"/>
        <w:spacing w:before="43"/>
        <w:ind w:right="852"/>
        <w:jc w:val="center"/>
        <w:rPr>
          <w:rFonts w:ascii="宋体"/>
        </w:rPr>
      </w:pPr>
      <w:r>
        <w:rPr>
          <w:rFonts w:ascii="宋体"/>
        </w:rPr>
        <w:t xml:space="preserve"> </w:t>
      </w:r>
    </w:p>
    <w:p>
      <w:pPr>
        <w:pStyle w:val="2"/>
        <w:spacing w:before="43"/>
        <w:ind w:right="852"/>
        <w:jc w:val="center"/>
        <w:rPr>
          <w:rFonts w:ascii="宋体"/>
        </w:rPr>
      </w:pPr>
      <w:r>
        <w:rPr>
          <w:rFonts w:ascii="宋体"/>
        </w:rPr>
        <w:t xml:space="preserve"> </w:t>
      </w:r>
    </w:p>
    <w:p>
      <w:pPr>
        <w:pStyle w:val="2"/>
        <w:spacing w:before="43"/>
        <w:ind w:right="852"/>
        <w:jc w:val="center"/>
        <w:rPr>
          <w:rFonts w:ascii="宋体"/>
        </w:rPr>
      </w:pPr>
      <w:r>
        <w:rPr>
          <w:rFonts w:ascii="宋体"/>
        </w:rPr>
        <w:t xml:space="preserve"> </w:t>
      </w:r>
    </w:p>
    <w:p>
      <w:pPr>
        <w:pStyle w:val="2"/>
        <w:spacing w:before="43"/>
        <w:ind w:right="852"/>
        <w:jc w:val="center"/>
        <w:rPr>
          <w:rFonts w:ascii="宋体"/>
        </w:rPr>
      </w:pPr>
      <w:r>
        <w:rPr>
          <w:rFonts w:ascii="宋体"/>
        </w:rPr>
        <w:t xml:space="preserve"> </w:t>
      </w:r>
    </w:p>
    <w:p>
      <w:pPr>
        <w:pStyle w:val="2"/>
        <w:spacing w:before="43"/>
        <w:ind w:right="852"/>
        <w:jc w:val="center"/>
        <w:rPr>
          <w:rFonts w:ascii="宋体"/>
        </w:rPr>
      </w:pPr>
      <w:r>
        <w:rPr>
          <w:rFonts w:ascii="宋体"/>
        </w:rPr>
        <w:t xml:space="preserve"> </w:t>
      </w:r>
    </w:p>
    <w:p>
      <w:pPr>
        <w:pStyle w:val="2"/>
        <w:spacing w:before="43"/>
        <w:ind w:right="852"/>
        <w:jc w:val="center"/>
        <w:rPr>
          <w:rFonts w:ascii="宋体"/>
        </w:rPr>
      </w:pPr>
      <w:r>
        <w:rPr>
          <w:rFonts w:ascii="宋体"/>
        </w:rPr>
        <w:t xml:space="preserve"> </w:t>
      </w:r>
    </w:p>
    <w:p>
      <w:pPr>
        <w:pStyle w:val="2"/>
        <w:spacing w:before="43"/>
        <w:ind w:right="852"/>
        <w:jc w:val="center"/>
        <w:rPr>
          <w:rFonts w:ascii="宋体"/>
        </w:rPr>
      </w:pPr>
      <w:r>
        <w:rPr>
          <w:rFonts w:ascii="宋体"/>
        </w:rPr>
        <w:t xml:space="preserve"> </w:t>
      </w:r>
    </w:p>
    <w:p>
      <w:pPr>
        <w:pStyle w:val="2"/>
        <w:spacing w:before="43"/>
        <w:ind w:right="852"/>
        <w:jc w:val="center"/>
        <w:rPr>
          <w:rFonts w:ascii="宋体"/>
        </w:rPr>
      </w:pPr>
      <w:r>
        <w:rPr>
          <w:rFonts w:ascii="宋体"/>
        </w:rPr>
        <w:t xml:space="preserve"> </w:t>
      </w:r>
    </w:p>
    <w:p>
      <w:pPr>
        <w:pStyle w:val="2"/>
        <w:spacing w:before="43"/>
        <w:ind w:right="852"/>
        <w:jc w:val="center"/>
        <w:rPr>
          <w:rFonts w:ascii="宋体"/>
        </w:rPr>
      </w:pPr>
      <w:r>
        <w:rPr>
          <w:rFonts w:ascii="宋体"/>
        </w:rPr>
        <w:t xml:space="preserve"> </w:t>
      </w:r>
    </w:p>
    <w:p>
      <w:pPr>
        <w:pStyle w:val="2"/>
        <w:spacing w:before="43"/>
        <w:ind w:right="118"/>
        <w:jc w:val="center"/>
        <w:rPr>
          <w:rFonts w:ascii="宋体"/>
        </w:rPr>
      </w:pPr>
      <w:r>
        <w:rPr>
          <w:rFonts w:ascii="宋体"/>
        </w:rPr>
        <w:t xml:space="preserve"> </w:t>
      </w:r>
    </w:p>
    <w:p>
      <w:pPr>
        <w:spacing w:before="17"/>
        <w:ind w:left="1631"/>
        <w:rPr>
          <w:rFonts w:ascii="宋体" w:eastAsia="宋体"/>
          <w:sz w:val="30"/>
        </w:rPr>
      </w:pPr>
      <w:r>
        <w:rPr>
          <w:sz w:val="30"/>
        </w:rPr>
        <w:t>项 目 名 称 ：</w:t>
      </w:r>
      <w:r>
        <w:rPr>
          <w:rFonts w:hint="eastAsia" w:ascii="宋体" w:eastAsia="宋体"/>
          <w:sz w:val="28"/>
          <w:u w:val="single"/>
        </w:rPr>
        <w:t xml:space="preserve">         </w:t>
      </w:r>
      <w:r>
        <w:rPr>
          <w:rFonts w:hint="eastAsia" w:ascii="宋体" w:eastAsia="宋体"/>
          <w:sz w:val="30"/>
          <w:u w:val="single"/>
        </w:rPr>
        <w:t xml:space="preserve"> </w:t>
      </w:r>
      <w:r>
        <w:rPr>
          <w:rFonts w:hint="eastAsia" w:ascii="宋体" w:eastAsia="宋体"/>
          <w:sz w:val="30"/>
        </w:rPr>
        <w:t xml:space="preserve"> </w:t>
      </w:r>
    </w:p>
    <w:p>
      <w:pPr>
        <w:pStyle w:val="9"/>
        <w:spacing w:before="65" w:line="307" w:lineRule="exact"/>
        <w:ind w:left="1631"/>
        <w:rPr>
          <w:rFonts w:ascii="宋体"/>
        </w:rPr>
      </w:pPr>
      <w:r>
        <w:rPr>
          <w:rFonts w:ascii="宋体"/>
        </w:rPr>
        <w:t xml:space="preserve"> </w:t>
      </w:r>
    </w:p>
    <w:p>
      <w:pPr>
        <w:spacing w:line="564" w:lineRule="exact"/>
        <w:ind w:left="1631"/>
        <w:rPr>
          <w:rFonts w:ascii="宋体" w:eastAsia="宋体"/>
          <w:sz w:val="30"/>
        </w:rPr>
      </w:pPr>
      <w:r>
        <w:rPr>
          <w:sz w:val="30"/>
        </w:rPr>
        <w:t>投 标 人 ：</w:t>
      </w:r>
      <w:r>
        <w:rPr>
          <w:sz w:val="30"/>
          <w:u w:val="single"/>
        </w:rPr>
        <w:t xml:space="preserve"> （投标人单位名称） （盖章）</w:t>
      </w:r>
      <w:r>
        <w:rPr>
          <w:rFonts w:hint="eastAsia" w:ascii="宋体" w:eastAsia="宋体"/>
          <w:sz w:val="30"/>
        </w:rPr>
        <w:t xml:space="preserve"> </w:t>
      </w:r>
    </w:p>
    <w:p>
      <w:pPr>
        <w:spacing w:before="66" w:line="307" w:lineRule="exact"/>
        <w:ind w:left="1631"/>
        <w:rPr>
          <w:rFonts w:ascii="宋体"/>
          <w:sz w:val="24"/>
        </w:rPr>
      </w:pPr>
      <w:r>
        <w:rPr>
          <w:rFonts w:ascii="宋体"/>
          <w:sz w:val="24"/>
        </w:rPr>
        <w:t xml:space="preserve"> </w:t>
      </w:r>
    </w:p>
    <w:p>
      <w:pPr>
        <w:spacing w:line="564" w:lineRule="exact"/>
        <w:ind w:left="1631"/>
        <w:rPr>
          <w:rFonts w:ascii="宋体" w:eastAsia="宋体"/>
          <w:sz w:val="30"/>
        </w:rPr>
      </w:pPr>
      <w:r>
        <w:rPr>
          <w:sz w:val="30"/>
        </w:rPr>
        <w:t>法定代表人（单位负责人）或</w:t>
      </w:r>
      <w:r>
        <w:rPr>
          <w:rFonts w:hint="eastAsia" w:ascii="宋体" w:eastAsia="宋体"/>
          <w:sz w:val="30"/>
        </w:rPr>
        <w:t xml:space="preserve"> </w:t>
      </w:r>
    </w:p>
    <w:p>
      <w:pPr>
        <w:spacing w:before="59"/>
        <w:ind w:left="1631"/>
        <w:rPr>
          <w:rFonts w:ascii="宋体" w:eastAsia="宋体"/>
          <w:sz w:val="30"/>
        </w:rPr>
      </w:pPr>
      <w:r>
        <w:rPr>
          <w:rFonts w:hint="eastAsia"/>
          <w:sz w:val="30"/>
          <w:lang w:eastAsia="zh-CN"/>
        </w:rPr>
        <w:t>项目负责人</w:t>
      </w:r>
      <w:r>
        <w:rPr>
          <w:sz w:val="30"/>
        </w:rPr>
        <w:t xml:space="preserve"> ：</w:t>
      </w:r>
      <w:r>
        <w:rPr>
          <w:sz w:val="30"/>
          <w:u w:val="single"/>
        </w:rPr>
        <w:t xml:space="preserve"> （ 签 字 或 盖 章 ）</w:t>
      </w:r>
      <w:r>
        <w:rPr>
          <w:rFonts w:hint="eastAsia" w:ascii="宋体" w:eastAsia="宋体"/>
          <w:sz w:val="30"/>
        </w:rPr>
        <w:t xml:space="preserve"> </w:t>
      </w:r>
    </w:p>
    <w:p>
      <w:pPr>
        <w:pStyle w:val="2"/>
        <w:rPr>
          <w:rFonts w:ascii="宋体"/>
          <w:sz w:val="20"/>
        </w:rPr>
      </w:pPr>
    </w:p>
    <w:p>
      <w:pPr>
        <w:pStyle w:val="2"/>
        <w:rPr>
          <w:rFonts w:ascii="宋体"/>
          <w:sz w:val="20"/>
        </w:rPr>
      </w:pPr>
    </w:p>
    <w:p>
      <w:pPr>
        <w:pStyle w:val="2"/>
        <w:spacing w:before="10"/>
        <w:rPr>
          <w:rFonts w:ascii="宋体"/>
          <w:sz w:val="16"/>
        </w:rPr>
      </w:pPr>
    </w:p>
    <w:p>
      <w:pPr>
        <w:spacing w:line="521" w:lineRule="exact"/>
        <w:ind w:left="1631"/>
        <w:rPr>
          <w:rFonts w:ascii="宋体" w:eastAsia="宋体"/>
          <w:sz w:val="30"/>
        </w:rPr>
      </w:pPr>
      <w:r>
        <w:rPr>
          <w:sz w:val="30"/>
        </w:rPr>
        <w:t>日 期 ：</w:t>
      </w:r>
      <w:r>
        <w:rPr>
          <w:sz w:val="30"/>
          <w:u w:val="single"/>
        </w:rPr>
        <w:t xml:space="preserve"> </w:t>
      </w:r>
      <w:r>
        <w:rPr>
          <w:sz w:val="30"/>
        </w:rPr>
        <w:t>年</w:t>
      </w:r>
      <w:r>
        <w:rPr>
          <w:sz w:val="30"/>
          <w:u w:val="single"/>
        </w:rPr>
        <w:t xml:space="preserve"> </w:t>
      </w:r>
      <w:r>
        <w:rPr>
          <w:sz w:val="30"/>
        </w:rPr>
        <w:t>月</w:t>
      </w:r>
      <w:r>
        <w:rPr>
          <w:sz w:val="30"/>
          <w:u w:val="single"/>
        </w:rPr>
        <w:t xml:space="preserve"> </w:t>
      </w:r>
      <w:r>
        <w:rPr>
          <w:sz w:val="30"/>
        </w:rPr>
        <w:t>日</w:t>
      </w:r>
      <w:r>
        <w:rPr>
          <w:rFonts w:hint="eastAsia" w:ascii="宋体" w:eastAsia="宋体"/>
          <w:sz w:val="30"/>
        </w:rPr>
        <w:t xml:space="preserve"> </w:t>
      </w:r>
    </w:p>
    <w:p>
      <w:pPr>
        <w:pStyle w:val="2"/>
        <w:spacing w:before="9"/>
        <w:rPr>
          <w:rFonts w:ascii="宋体"/>
          <w:sz w:val="9"/>
        </w:rPr>
      </w:pPr>
    </w:p>
    <w:p>
      <w:pPr>
        <w:spacing w:before="58"/>
        <w:ind w:left="3041"/>
        <w:rPr>
          <w:rFonts w:ascii="宋体"/>
          <w:sz w:val="30"/>
        </w:rPr>
      </w:pPr>
      <w:r>
        <w:rPr>
          <w:rFonts w:ascii="宋体"/>
          <w:sz w:val="30"/>
        </w:rPr>
        <w:t xml:space="preserve"> </w:t>
      </w:r>
    </w:p>
    <w:p>
      <w:pPr>
        <w:rPr>
          <w:rFonts w:ascii="宋体"/>
          <w:sz w:val="30"/>
        </w:rPr>
        <w:sectPr>
          <w:pgSz w:w="11910" w:h="16840"/>
          <w:pgMar w:top="1320" w:right="680" w:bottom="280" w:left="1640" w:header="794" w:footer="0" w:gutter="0"/>
          <w:cols w:space="720" w:num="1"/>
        </w:sectPr>
      </w:pPr>
    </w:p>
    <w:p>
      <w:pPr>
        <w:pStyle w:val="2"/>
        <w:spacing w:before="11"/>
        <w:rPr>
          <w:rFonts w:ascii="宋体"/>
          <w:sz w:val="12"/>
        </w:rPr>
      </w:pPr>
    </w:p>
    <w:p>
      <w:pPr>
        <w:spacing w:line="489" w:lineRule="exact"/>
        <w:ind w:left="236" w:right="1054"/>
        <w:jc w:val="center"/>
        <w:rPr>
          <w:rFonts w:ascii="宋体" w:eastAsia="宋体"/>
          <w:b/>
          <w:sz w:val="28"/>
        </w:rPr>
      </w:pPr>
      <w:r>
        <w:rPr>
          <w:rFonts w:hint="eastAsia" w:ascii="微软雅黑" w:eastAsia="微软雅黑"/>
          <w:b/>
          <w:sz w:val="28"/>
        </w:rPr>
        <w:t>目   录</w:t>
      </w:r>
      <w:r>
        <w:rPr>
          <w:rFonts w:hint="eastAsia" w:ascii="宋体" w:eastAsia="宋体"/>
          <w:b/>
          <w:w w:val="99"/>
          <w:sz w:val="28"/>
        </w:rPr>
        <w:t xml:space="preserve"> </w:t>
      </w:r>
    </w:p>
    <w:p>
      <w:pPr>
        <w:tabs>
          <w:tab w:val="left" w:leader="dot" w:pos="8297"/>
        </w:tabs>
        <w:spacing w:before="36"/>
        <w:ind w:left="160"/>
        <w:rPr>
          <w:rFonts w:ascii="宋体" w:eastAsia="宋体"/>
        </w:rPr>
      </w:pPr>
      <w:r>
        <w:t>第一章</w:t>
      </w:r>
      <w:r>
        <w:rPr>
          <w:spacing w:val="52"/>
        </w:rPr>
        <w:t xml:space="preserve"> </w:t>
      </w:r>
      <w:r>
        <w:rPr>
          <w:spacing w:val="-3"/>
        </w:rPr>
        <w:t>投</w:t>
      </w:r>
      <w:r>
        <w:t>标函</w:t>
      </w:r>
      <w:r>
        <w:rPr>
          <w:spacing w:val="-3"/>
        </w:rPr>
        <w:t>及</w:t>
      </w:r>
      <w:r>
        <w:t>投标</w:t>
      </w:r>
      <w:r>
        <w:rPr>
          <w:spacing w:val="-3"/>
        </w:rPr>
        <w:t>函</w:t>
      </w:r>
      <w:r>
        <w:t>附录</w:t>
      </w:r>
      <w:r>
        <w:tab/>
      </w:r>
      <w:r>
        <w:rPr>
          <w:rFonts w:hint="eastAsia" w:ascii="宋体" w:eastAsia="宋体"/>
        </w:rPr>
        <w:t xml:space="preserve">1 </w:t>
      </w:r>
    </w:p>
    <w:p>
      <w:pPr>
        <w:tabs>
          <w:tab w:val="left" w:leader="dot" w:pos="8297"/>
        </w:tabs>
        <w:spacing w:before="44"/>
        <w:ind w:left="160"/>
        <w:rPr>
          <w:rFonts w:ascii="宋体" w:eastAsia="宋体"/>
        </w:rPr>
      </w:pPr>
      <w:r>
        <w:t>第二章</w:t>
      </w:r>
      <w:r>
        <w:rPr>
          <w:spacing w:val="51"/>
        </w:rPr>
        <w:t xml:space="preserve"> </w:t>
      </w:r>
      <w:r>
        <w:rPr>
          <w:spacing w:val="-3"/>
        </w:rPr>
        <w:t>投</w:t>
      </w:r>
      <w:r>
        <w:t>标证</w:t>
      </w:r>
      <w:r>
        <w:rPr>
          <w:spacing w:val="-3"/>
        </w:rPr>
        <w:t>明</w:t>
      </w:r>
      <w:r>
        <w:t>文件</w:t>
      </w:r>
      <w:r>
        <w:tab/>
      </w:r>
      <w:r>
        <w:rPr>
          <w:rFonts w:hint="eastAsia" w:ascii="宋体" w:eastAsia="宋体"/>
        </w:rPr>
        <w:t xml:space="preserve">3 </w:t>
      </w:r>
    </w:p>
    <w:p>
      <w:pPr>
        <w:tabs>
          <w:tab w:val="left" w:leader="dot" w:pos="8297"/>
        </w:tabs>
        <w:spacing w:before="45"/>
        <w:ind w:left="160"/>
        <w:rPr>
          <w:rFonts w:ascii="宋体" w:eastAsia="宋体"/>
        </w:rPr>
      </w:pPr>
      <w:r>
        <w:t>第三章</w:t>
      </w:r>
      <w:r>
        <w:rPr>
          <w:spacing w:val="50"/>
        </w:rPr>
        <w:t xml:space="preserve"> </w:t>
      </w:r>
      <w:r>
        <w:rPr>
          <w:spacing w:val="-3"/>
        </w:rPr>
        <w:t>投</w:t>
      </w:r>
      <w:r>
        <w:t>标方案</w:t>
      </w:r>
      <w:r>
        <w:tab/>
      </w:r>
      <w:r>
        <w:rPr>
          <w:rFonts w:hint="eastAsia" w:ascii="宋体" w:eastAsia="宋体"/>
        </w:rPr>
        <w:t xml:space="preserve">9 </w:t>
      </w:r>
    </w:p>
    <w:p>
      <w:pPr>
        <w:tabs>
          <w:tab w:val="left" w:leader="dot" w:pos="8187"/>
        </w:tabs>
        <w:spacing w:before="44"/>
        <w:ind w:left="160"/>
        <w:rPr>
          <w:rFonts w:ascii="宋体" w:eastAsia="宋体"/>
        </w:rPr>
      </w:pPr>
      <w:r>
        <w:t>第四章</w:t>
      </w:r>
      <w:r>
        <w:rPr>
          <w:spacing w:val="53"/>
        </w:rPr>
        <w:t xml:space="preserve"> </w:t>
      </w:r>
      <w:r>
        <w:rPr>
          <w:spacing w:val="-3"/>
        </w:rPr>
        <w:t>投</w:t>
      </w:r>
      <w:r>
        <w:t>标人</w:t>
      </w:r>
      <w:r>
        <w:rPr>
          <w:spacing w:val="-3"/>
        </w:rPr>
        <w:t>认</w:t>
      </w:r>
      <w:r>
        <w:t>为需</w:t>
      </w:r>
      <w:r>
        <w:rPr>
          <w:spacing w:val="-3"/>
        </w:rPr>
        <w:t>要</w:t>
      </w:r>
      <w:r>
        <w:t>补充的</w:t>
      </w:r>
      <w:r>
        <w:rPr>
          <w:spacing w:val="-3"/>
        </w:rPr>
        <w:t>其</w:t>
      </w:r>
      <w:r>
        <w:t>他内容</w:t>
      </w:r>
      <w:r>
        <w:tab/>
      </w:r>
      <w:r>
        <w:rPr>
          <w:rFonts w:hint="eastAsia" w:ascii="宋体" w:eastAsia="宋体"/>
        </w:rPr>
        <w:t xml:space="preserve">15 </w:t>
      </w:r>
    </w:p>
    <w:p>
      <w:pPr>
        <w:spacing w:before="176"/>
        <w:ind w:left="160"/>
        <w:rPr>
          <w:rFonts w:ascii="宋体"/>
          <w:sz w:val="24"/>
        </w:rPr>
      </w:pPr>
      <w:r>
        <w:rPr>
          <w:rFonts w:ascii="宋体"/>
          <w:sz w:val="24"/>
        </w:rPr>
        <w:t xml:space="preserve"> </w:t>
      </w:r>
    </w:p>
    <w:p>
      <w:pPr>
        <w:rPr>
          <w:rFonts w:ascii="宋体"/>
          <w:sz w:val="24"/>
        </w:rPr>
        <w:sectPr>
          <w:pgSz w:w="11910" w:h="16840"/>
          <w:pgMar w:top="1320" w:right="680" w:bottom="280" w:left="1640" w:header="794" w:footer="0" w:gutter="0"/>
          <w:cols w:space="720" w:num="1"/>
        </w:sectPr>
      </w:pPr>
    </w:p>
    <w:p>
      <w:pPr>
        <w:pStyle w:val="2"/>
        <w:rPr>
          <w:rFonts w:ascii="宋体"/>
          <w:sz w:val="32"/>
        </w:rPr>
      </w:pPr>
    </w:p>
    <w:p>
      <w:pPr>
        <w:pStyle w:val="2"/>
        <w:rPr>
          <w:rFonts w:ascii="宋体"/>
          <w:sz w:val="32"/>
        </w:rPr>
      </w:pPr>
    </w:p>
    <w:p>
      <w:pPr>
        <w:pStyle w:val="2"/>
        <w:rPr>
          <w:rFonts w:ascii="宋体"/>
          <w:sz w:val="32"/>
        </w:rPr>
      </w:pPr>
    </w:p>
    <w:p>
      <w:pPr>
        <w:pStyle w:val="2"/>
        <w:spacing w:before="10"/>
        <w:rPr>
          <w:rFonts w:ascii="宋体"/>
          <w:sz w:val="32"/>
        </w:rPr>
      </w:pPr>
    </w:p>
    <w:p>
      <w:pPr>
        <w:spacing w:before="1"/>
        <w:ind w:left="158"/>
        <w:rPr>
          <w:rFonts w:ascii="宋体" w:eastAsia="宋体"/>
          <w:sz w:val="24"/>
        </w:rPr>
      </w:pPr>
      <w:r>
        <w:rPr>
          <w:rFonts w:ascii="Times New Roman" w:eastAsia="Times New Roman"/>
          <w:spacing w:val="-71"/>
          <w:sz w:val="28"/>
          <w:u w:val="single"/>
        </w:rPr>
        <w:t xml:space="preserve"> </w:t>
      </w:r>
      <w:r>
        <w:rPr>
          <w:sz w:val="28"/>
          <w:u w:val="single"/>
        </w:rPr>
        <w:t>（</w:t>
      </w:r>
      <w:r>
        <w:rPr>
          <w:spacing w:val="-2"/>
          <w:sz w:val="28"/>
          <w:u w:val="single"/>
        </w:rPr>
        <w:t>招标人名称</w:t>
      </w:r>
      <w:r>
        <w:rPr>
          <w:spacing w:val="-140"/>
          <w:sz w:val="28"/>
          <w:u w:val="single"/>
        </w:rPr>
        <w:t>）</w:t>
      </w:r>
      <w:r>
        <w:rPr>
          <w:spacing w:val="-3"/>
          <w:sz w:val="28"/>
          <w:u w:val="single"/>
        </w:rPr>
        <w:t>：</w:t>
      </w:r>
      <w:r>
        <w:rPr>
          <w:rFonts w:hint="eastAsia" w:ascii="宋体" w:eastAsia="宋体"/>
          <w:sz w:val="24"/>
        </w:rPr>
        <w:t xml:space="preserve"> </w:t>
      </w:r>
    </w:p>
    <w:p>
      <w:pPr>
        <w:spacing w:before="14" w:line="498" w:lineRule="exact"/>
        <w:ind w:left="240" w:right="3390"/>
        <w:jc w:val="center"/>
        <w:rPr>
          <w:rFonts w:ascii="宋体" w:eastAsia="宋体"/>
          <w:b/>
          <w:sz w:val="28"/>
        </w:rPr>
      </w:pPr>
      <w:r>
        <w:br w:type="column"/>
      </w:r>
      <w:r>
        <w:rPr>
          <w:rFonts w:hint="eastAsia" w:ascii="微软雅黑" w:eastAsia="微软雅黑"/>
          <w:b/>
          <w:sz w:val="28"/>
        </w:rPr>
        <w:t>第一章 投标函及投标函附录</w:t>
      </w:r>
      <w:r>
        <w:rPr>
          <w:rFonts w:hint="eastAsia" w:ascii="宋体" w:eastAsia="宋体"/>
          <w:b/>
          <w:w w:val="99"/>
          <w:sz w:val="28"/>
        </w:rPr>
        <w:t xml:space="preserve"> </w:t>
      </w:r>
    </w:p>
    <w:p>
      <w:pPr>
        <w:spacing w:line="337" w:lineRule="exact"/>
        <w:ind w:right="3110"/>
        <w:jc w:val="center"/>
        <w:rPr>
          <w:rFonts w:ascii="宋体"/>
          <w:b/>
          <w:sz w:val="32"/>
        </w:rPr>
      </w:pPr>
      <w:r>
        <w:rPr>
          <w:rFonts w:ascii="宋体"/>
          <w:b/>
          <w:w w:val="98"/>
          <w:sz w:val="32"/>
        </w:rPr>
        <w:t xml:space="preserve"> </w:t>
      </w:r>
    </w:p>
    <w:p>
      <w:pPr>
        <w:spacing w:line="514" w:lineRule="exact"/>
        <w:ind w:left="240" w:right="3352"/>
        <w:jc w:val="center"/>
        <w:rPr>
          <w:rFonts w:ascii="宋体" w:eastAsia="宋体"/>
          <w:b/>
          <w:sz w:val="32"/>
        </w:rPr>
      </w:pPr>
      <w:r>
        <w:rPr>
          <w:rFonts w:hint="eastAsia" w:ascii="微软雅黑" w:eastAsia="微软雅黑"/>
          <w:b/>
          <w:sz w:val="32"/>
        </w:rPr>
        <w:t>一、投标函</w:t>
      </w:r>
      <w:r>
        <w:rPr>
          <w:rFonts w:hint="eastAsia" w:ascii="宋体" w:eastAsia="宋体"/>
          <w:b/>
          <w:w w:val="98"/>
          <w:sz w:val="32"/>
        </w:rPr>
        <w:t xml:space="preserve"> </w:t>
      </w:r>
    </w:p>
    <w:p>
      <w:pPr>
        <w:spacing w:line="388" w:lineRule="exact"/>
        <w:ind w:right="3110"/>
        <w:jc w:val="center"/>
        <w:rPr>
          <w:rFonts w:ascii="宋体"/>
          <w:sz w:val="32"/>
        </w:rPr>
        <w:sectPr>
          <w:pgSz w:w="11910" w:h="16840"/>
          <w:pgMar w:top="1320" w:right="680" w:bottom="280" w:left="1640" w:header="794" w:footer="0" w:gutter="0"/>
          <w:cols w:equalWidth="0" w:num="2">
            <w:col w:w="2419" w:space="56"/>
            <w:col w:w="7115"/>
          </w:cols>
        </w:sectPr>
      </w:pPr>
      <w:r>
        <w:rPr>
          <w:rFonts w:ascii="宋体"/>
          <w:b/>
          <w:w w:val="98"/>
          <w:sz w:val="32"/>
        </w:rPr>
        <w:t xml:space="preserve"> </w:t>
      </w:r>
    </w:p>
    <w:p>
      <w:pPr>
        <w:pStyle w:val="2"/>
        <w:spacing w:line="254" w:lineRule="exact"/>
        <w:ind w:left="158"/>
        <w:rPr>
          <w:rFonts w:ascii="宋体"/>
        </w:rPr>
      </w:pPr>
      <w:r>
        <w:rPr>
          <w:rFonts w:ascii="宋体"/>
        </w:rPr>
        <w:t xml:space="preserve"> </w:t>
      </w:r>
    </w:p>
    <w:p>
      <w:pPr>
        <w:spacing w:before="2" w:line="165" w:lineRule="auto"/>
        <w:ind w:left="158" w:right="1091" w:firstLine="419"/>
        <w:rPr>
          <w:rFonts w:ascii="宋体" w:eastAsia="宋体"/>
          <w:sz w:val="21"/>
        </w:rPr>
      </w:pPr>
      <w:r>
        <w:pict>
          <v:line id="直线 5" o:spid="_x0000_s1026" o:spt="20" style="position:absolute;left:0pt;margin-left:111pt;margin-top:27pt;height:0pt;width:83.95pt;mso-position-horizontal-relative:page;z-index:251656192;mso-width-relative:page;mso-height-relative:page;" coordsize="21600,21600" o:gfxdata="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GIJHb1wAAAAkBAAAPAAAAAAAAAAEAIAAAACIAAABk&#10;cnMvZG93bnJldi54bWxQSwECFAAUAAAACACHTuJA4zSPvs4BAACNAwAADgAAAAAAAAABACAAAAAm&#10;AQAAZHJzL2Uyb0RvYy54bWxQSwUGAAAAAAYABgBZAQAAZgUAAAAA&#10;">
            <v:path arrowok="t"/>
            <v:fill focussize="0,0"/>
            <v:stroke weight="0.6pt"/>
            <v:imagedata o:title=""/>
            <o:lock v:ext="edit"/>
          </v:line>
        </w:pict>
      </w:r>
      <w:r>
        <w:rPr>
          <w:sz w:val="21"/>
        </w:rPr>
        <w:t>根据你方</w:t>
      </w:r>
      <w:r>
        <w:rPr>
          <w:sz w:val="21"/>
          <w:u w:val="single"/>
        </w:rPr>
        <w:t xml:space="preserve">       </w:t>
      </w:r>
      <w:r>
        <w:rPr>
          <w:sz w:val="21"/>
        </w:rPr>
        <w:t>项目的招标文件，我方正式授权</w:t>
      </w:r>
      <w:r>
        <w:rPr>
          <w:u w:val="single"/>
        </w:rPr>
        <w:t>（姓名） （职务）</w:t>
      </w:r>
      <w:r>
        <w:rPr>
          <w:sz w:val="21"/>
        </w:rPr>
        <w:t>作为</w:t>
      </w:r>
      <w:r>
        <w:rPr>
          <w:rFonts w:hint="eastAsia"/>
          <w:sz w:val="21"/>
          <w:lang w:eastAsia="zh-CN"/>
        </w:rPr>
        <w:t>项目负责</w:t>
      </w:r>
      <w:r>
        <w:rPr>
          <w:sz w:val="21"/>
        </w:rPr>
        <w:t>人</w:t>
      </w:r>
      <w:r>
        <w:rPr>
          <w:rFonts w:hint="eastAsia"/>
          <w:lang w:eastAsia="zh-CN"/>
        </w:rPr>
        <w:t>，</w:t>
      </w:r>
      <w:r>
        <w:rPr>
          <w:sz w:val="21"/>
        </w:rPr>
        <w:t>负责处理投标</w:t>
      </w:r>
      <w:r>
        <w:rPr>
          <w:spacing w:val="-3"/>
          <w:sz w:val="21"/>
        </w:rPr>
        <w:t>、</w:t>
      </w:r>
      <w:r>
        <w:rPr>
          <w:sz w:val="21"/>
        </w:rPr>
        <w:t>中标后签订合同</w:t>
      </w:r>
      <w:r>
        <w:rPr>
          <w:rFonts w:hint="eastAsia"/>
          <w:sz w:val="21"/>
          <w:lang w:eastAsia="zh-CN"/>
        </w:rPr>
        <w:t>及现场检测</w:t>
      </w:r>
      <w:r>
        <w:rPr>
          <w:sz w:val="21"/>
        </w:rPr>
        <w:t>等有关事宜。</w:t>
      </w:r>
      <w:r>
        <w:rPr>
          <w:rFonts w:hint="eastAsia" w:ascii="宋体" w:eastAsia="宋体"/>
          <w:sz w:val="21"/>
        </w:rPr>
        <w:t xml:space="preserve"> </w:t>
      </w:r>
    </w:p>
    <w:p>
      <w:pPr>
        <w:pStyle w:val="2"/>
        <w:spacing w:line="257" w:lineRule="exact"/>
        <w:ind w:left="578"/>
        <w:rPr>
          <w:rFonts w:ascii="宋体" w:eastAsia="宋体"/>
        </w:rPr>
      </w:pPr>
      <w:r>
        <w:t>据此函，签字人兹宣布同意如下：</w:t>
      </w:r>
      <w:r>
        <w:rPr>
          <w:rFonts w:hint="eastAsia" w:ascii="宋体" w:eastAsia="宋体"/>
        </w:rPr>
        <w:t xml:space="preserve"> </w:t>
      </w:r>
    </w:p>
    <w:p>
      <w:pPr>
        <w:spacing w:before="33" w:line="165" w:lineRule="auto"/>
        <w:ind w:left="158" w:right="1336" w:firstLine="419"/>
        <w:rPr>
          <w:rFonts w:ascii="宋体" w:eastAsia="宋体"/>
          <w:sz w:val="21"/>
        </w:rPr>
      </w:pPr>
      <w:r>
        <w:rPr>
          <w:rFonts w:hint="eastAsia" w:ascii="宋体" w:eastAsia="宋体"/>
          <w:sz w:val="21"/>
        </w:rPr>
        <w:t xml:space="preserve">1. </w:t>
      </w:r>
      <w:r>
        <w:rPr>
          <w:spacing w:val="-3"/>
          <w:sz w:val="21"/>
        </w:rPr>
        <w:t>我方愿按照招标文件中规定的各项条款和要求，投标总价为人民币</w:t>
      </w:r>
      <w:r>
        <w:rPr>
          <w:sz w:val="21"/>
          <w:u w:val="single"/>
        </w:rPr>
        <w:t xml:space="preserve">          </w:t>
      </w:r>
      <w:r>
        <w:rPr>
          <w:sz w:val="21"/>
        </w:rPr>
        <w:t xml:space="preserve"> </w:t>
      </w:r>
      <w:r>
        <w:t xml:space="preserve">（大写） </w:t>
      </w:r>
      <w:r>
        <w:rPr>
          <w:sz w:val="21"/>
        </w:rPr>
        <w:t>元</w:t>
      </w:r>
      <w:r>
        <w:rPr>
          <w:spacing w:val="-3"/>
        </w:rPr>
        <w:t>（详见投标报价表</w:t>
      </w:r>
      <w:r>
        <w:rPr>
          <w:spacing w:val="-106"/>
        </w:rPr>
        <w:t>）</w:t>
      </w:r>
      <w:r>
        <w:rPr>
          <w:spacing w:val="-3"/>
          <w:sz w:val="21"/>
        </w:rPr>
        <w:t>。</w:t>
      </w:r>
      <w:r>
        <w:rPr>
          <w:rFonts w:hint="eastAsia" w:ascii="宋体" w:eastAsia="宋体"/>
          <w:sz w:val="21"/>
        </w:rPr>
        <w:t xml:space="preserve"> </w:t>
      </w:r>
    </w:p>
    <w:p>
      <w:pPr>
        <w:pStyle w:val="2"/>
        <w:spacing w:line="274" w:lineRule="exact"/>
        <w:ind w:left="158"/>
        <w:rPr>
          <w:rFonts w:ascii="宋体" w:eastAsia="宋体"/>
        </w:rPr>
      </w:pPr>
      <w:r>
        <w:rPr>
          <w:rFonts w:hint="eastAsia" w:ascii="宋体" w:eastAsia="宋体"/>
        </w:rPr>
        <w:t xml:space="preserve">    2. </w:t>
      </w:r>
      <w:r>
        <w:t>我方将按招标文件中的规定履行合同责任和义务。</w:t>
      </w:r>
      <w:r>
        <w:rPr>
          <w:rFonts w:hint="eastAsia" w:ascii="宋体" w:eastAsia="宋体"/>
        </w:rPr>
        <w:t xml:space="preserve"> </w:t>
      </w:r>
    </w:p>
    <w:p>
      <w:pPr>
        <w:pStyle w:val="2"/>
        <w:spacing w:before="28" w:line="172" w:lineRule="auto"/>
        <w:ind w:left="158" w:right="1152"/>
        <w:rPr>
          <w:rFonts w:ascii="宋体" w:eastAsia="宋体"/>
        </w:rPr>
      </w:pPr>
      <w:r>
        <w:rPr>
          <w:rFonts w:hint="eastAsia" w:ascii="宋体" w:eastAsia="宋体"/>
        </w:rPr>
        <w:t xml:space="preserve">    3</w:t>
      </w:r>
      <w:r>
        <w:rPr>
          <w:rFonts w:hint="eastAsia" w:ascii="宋体" w:eastAsia="宋体"/>
          <w:spacing w:val="-2"/>
        </w:rPr>
        <w:t xml:space="preserve">. </w:t>
      </w:r>
      <w:r>
        <w:rPr>
          <w:spacing w:val="-4"/>
        </w:rPr>
        <w:t>我方已详细审查全部招标文件</w:t>
      </w:r>
      <w:r>
        <w:rPr>
          <w:spacing w:val="-3"/>
        </w:rPr>
        <w:t>（</w:t>
      </w:r>
      <w:r>
        <w:rPr>
          <w:spacing w:val="-4"/>
        </w:rPr>
        <w:t>包括补充文件</w:t>
      </w:r>
      <w:r>
        <w:rPr>
          <w:spacing w:val="-3"/>
        </w:rPr>
        <w:t>（</w:t>
      </w:r>
      <w:r>
        <w:rPr>
          <w:spacing w:val="-2"/>
        </w:rPr>
        <w:t>如有</w:t>
      </w:r>
      <w:r>
        <w:rPr>
          <w:spacing w:val="-106"/>
        </w:rPr>
        <w:t>）</w:t>
      </w:r>
      <w:r>
        <w:rPr>
          <w:spacing w:val="-108"/>
        </w:rPr>
        <w:t>）</w:t>
      </w:r>
      <w:r>
        <w:rPr>
          <w:spacing w:val="-4"/>
        </w:rPr>
        <w:t>，完全理解并同意放弃对这</w:t>
      </w:r>
      <w:r>
        <w:rPr>
          <w:spacing w:val="-3"/>
        </w:rPr>
        <w:t>方面有不明及误解的权力。</w:t>
      </w:r>
      <w:r>
        <w:rPr>
          <w:rFonts w:hint="eastAsia" w:ascii="宋体" w:eastAsia="宋体"/>
          <w:spacing w:val="-3"/>
        </w:rPr>
        <w:t xml:space="preserve"> </w:t>
      </w:r>
    </w:p>
    <w:p>
      <w:pPr>
        <w:pStyle w:val="18"/>
        <w:numPr>
          <w:ilvl w:val="0"/>
          <w:numId w:val="24"/>
        </w:numPr>
        <w:tabs>
          <w:tab w:val="left" w:pos="791"/>
        </w:tabs>
        <w:spacing w:line="275" w:lineRule="exact"/>
        <w:ind w:hanging="212"/>
        <w:rPr>
          <w:rFonts w:ascii="宋体" w:eastAsia="宋体"/>
          <w:sz w:val="21"/>
        </w:rPr>
      </w:pPr>
      <w:r>
        <w:rPr>
          <w:spacing w:val="-4"/>
          <w:sz w:val="21"/>
        </w:rPr>
        <w:t xml:space="preserve">本投标文件的有效期为自投标截止之日起 </w:t>
      </w:r>
      <w:r>
        <w:rPr>
          <w:rFonts w:hint="eastAsia" w:ascii="宋体" w:eastAsia="宋体"/>
          <w:sz w:val="21"/>
        </w:rPr>
        <w:t>60</w:t>
      </w:r>
      <w:r>
        <w:rPr>
          <w:rFonts w:hint="eastAsia" w:ascii="宋体" w:eastAsia="宋体"/>
          <w:spacing w:val="-52"/>
          <w:sz w:val="21"/>
        </w:rPr>
        <w:t xml:space="preserve"> </w:t>
      </w:r>
      <w:r>
        <w:rPr>
          <w:spacing w:val="-3"/>
          <w:sz w:val="21"/>
        </w:rPr>
        <w:t>天。</w:t>
      </w:r>
      <w:r>
        <w:rPr>
          <w:rFonts w:hint="eastAsia" w:ascii="宋体" w:eastAsia="宋体"/>
          <w:sz w:val="21"/>
        </w:rPr>
        <w:t xml:space="preserve"> </w:t>
      </w:r>
    </w:p>
    <w:p>
      <w:pPr>
        <w:pStyle w:val="2"/>
        <w:numPr>
          <w:ilvl w:val="0"/>
          <w:numId w:val="24"/>
        </w:numPr>
        <w:spacing w:before="2" w:line="177" w:lineRule="auto"/>
        <w:ind w:left="158" w:right="1923" w:firstLine="420"/>
      </w:pPr>
      <w:r>
        <w:rPr>
          <w:rFonts w:hint="eastAsia"/>
          <w:lang w:eastAsia="zh-CN"/>
        </w:rPr>
        <w:t xml:space="preserve">  </w:t>
      </w:r>
      <w:r>
        <w:t>我方完全理解你方“投标人的最低投标报价不能作为中标的保证”的说明。</w:t>
      </w:r>
    </w:p>
    <w:p>
      <w:pPr>
        <w:pStyle w:val="2"/>
        <w:numPr>
          <w:ilvl w:val="0"/>
          <w:numId w:val="24"/>
        </w:numPr>
        <w:spacing w:before="2" w:line="177" w:lineRule="auto"/>
        <w:ind w:left="158" w:right="1923" w:firstLine="420"/>
        <w:rPr>
          <w:rFonts w:ascii="宋体" w:eastAsia="宋体"/>
        </w:rPr>
      </w:pPr>
      <w:r>
        <w:rPr>
          <w:rFonts w:hint="eastAsia"/>
          <w:lang w:eastAsia="zh-CN"/>
        </w:rPr>
        <w:t xml:space="preserve">  </w:t>
      </w:r>
      <w:r>
        <w:t>我方递交加密的电子投标文件，包括以下内容：</w:t>
      </w:r>
    </w:p>
    <w:p>
      <w:pPr>
        <w:pStyle w:val="18"/>
        <w:numPr>
          <w:ilvl w:val="0"/>
          <w:numId w:val="25"/>
        </w:numPr>
        <w:tabs>
          <w:tab w:val="left" w:pos="1222"/>
        </w:tabs>
        <w:spacing w:line="284" w:lineRule="exact"/>
        <w:ind w:hanging="583"/>
        <w:rPr>
          <w:rFonts w:ascii="宋体" w:eastAsia="宋体"/>
          <w:sz w:val="21"/>
        </w:rPr>
      </w:pPr>
      <w:r>
        <w:rPr>
          <w:spacing w:val="-3"/>
          <w:sz w:val="21"/>
        </w:rPr>
        <w:t>投标函、投标函附录及附表；</w:t>
      </w:r>
      <w:r>
        <w:rPr>
          <w:rFonts w:hint="eastAsia" w:ascii="宋体" w:eastAsia="宋体"/>
          <w:sz w:val="21"/>
        </w:rPr>
        <w:t xml:space="preserve"> </w:t>
      </w:r>
    </w:p>
    <w:p>
      <w:pPr>
        <w:pStyle w:val="18"/>
        <w:numPr>
          <w:ilvl w:val="0"/>
          <w:numId w:val="25"/>
        </w:numPr>
        <w:tabs>
          <w:tab w:val="left" w:pos="1222"/>
        </w:tabs>
        <w:spacing w:line="284" w:lineRule="exact"/>
        <w:ind w:hanging="583"/>
        <w:rPr>
          <w:rFonts w:ascii="宋体" w:eastAsia="宋体"/>
          <w:sz w:val="21"/>
        </w:rPr>
      </w:pPr>
      <w:r>
        <w:rPr>
          <w:spacing w:val="-3"/>
          <w:sz w:val="21"/>
        </w:rPr>
        <w:t>单位负责人授权书；</w:t>
      </w:r>
      <w:r>
        <w:rPr>
          <w:rFonts w:hint="eastAsia" w:ascii="宋体" w:eastAsia="宋体"/>
          <w:sz w:val="21"/>
        </w:rPr>
        <w:t xml:space="preserve"> </w:t>
      </w:r>
    </w:p>
    <w:p>
      <w:pPr>
        <w:pStyle w:val="18"/>
        <w:numPr>
          <w:ilvl w:val="0"/>
          <w:numId w:val="25"/>
        </w:numPr>
        <w:tabs>
          <w:tab w:val="left" w:pos="1222"/>
        </w:tabs>
        <w:spacing w:line="285" w:lineRule="exact"/>
        <w:ind w:hanging="583"/>
        <w:rPr>
          <w:rFonts w:ascii="宋体" w:eastAsia="宋体"/>
          <w:sz w:val="21"/>
        </w:rPr>
      </w:pPr>
      <w:r>
        <w:rPr>
          <w:spacing w:val="-2"/>
          <w:sz w:val="21"/>
        </w:rPr>
        <w:t>投标证明文件；</w:t>
      </w:r>
      <w:r>
        <w:rPr>
          <w:rFonts w:hint="eastAsia" w:ascii="宋体" w:eastAsia="宋体"/>
          <w:spacing w:val="-2"/>
          <w:sz w:val="21"/>
        </w:rPr>
        <w:t xml:space="preserve"> </w:t>
      </w:r>
    </w:p>
    <w:p>
      <w:pPr>
        <w:pStyle w:val="18"/>
        <w:numPr>
          <w:ilvl w:val="0"/>
          <w:numId w:val="25"/>
        </w:numPr>
        <w:tabs>
          <w:tab w:val="left" w:pos="1222"/>
        </w:tabs>
        <w:spacing w:line="288" w:lineRule="exact"/>
        <w:ind w:hanging="583"/>
        <w:rPr>
          <w:rFonts w:ascii="宋体" w:eastAsia="宋体"/>
          <w:sz w:val="21"/>
        </w:rPr>
      </w:pPr>
      <w:r>
        <w:rPr>
          <w:spacing w:val="-3"/>
          <w:sz w:val="21"/>
        </w:rPr>
        <w:t>招标文件规定的其它资料、图纸</w:t>
      </w:r>
      <w:r>
        <w:rPr>
          <w:sz w:val="21"/>
        </w:rPr>
        <w:t>（</w:t>
      </w:r>
      <w:r>
        <w:rPr>
          <w:spacing w:val="-3"/>
          <w:sz w:val="21"/>
        </w:rPr>
        <w:t>若存在</w:t>
      </w:r>
      <w:r>
        <w:rPr>
          <w:sz w:val="21"/>
        </w:rPr>
        <w:t>）</w:t>
      </w:r>
      <w:r>
        <w:rPr>
          <w:spacing w:val="-3"/>
          <w:sz w:val="21"/>
        </w:rPr>
        <w:t>。</w:t>
      </w:r>
      <w:r>
        <w:rPr>
          <w:rFonts w:hint="eastAsia" w:ascii="宋体" w:eastAsia="宋体"/>
          <w:sz w:val="21"/>
        </w:rPr>
        <w:t xml:space="preserve"> </w:t>
      </w:r>
    </w:p>
    <w:p>
      <w:pPr>
        <w:pStyle w:val="2"/>
        <w:numPr>
          <w:ilvl w:val="0"/>
          <w:numId w:val="24"/>
        </w:numPr>
        <w:spacing w:before="2" w:line="177" w:lineRule="auto"/>
        <w:ind w:left="158" w:right="1923" w:firstLine="420"/>
        <w:rPr>
          <w:rFonts w:ascii="宋体" w:eastAsia="宋体"/>
        </w:rPr>
      </w:pPr>
      <w:r>
        <w:rPr>
          <w:rFonts w:hint="eastAsia"/>
          <w:spacing w:val="-12"/>
          <w:lang w:eastAsia="zh-CN"/>
        </w:rPr>
        <w:t xml:space="preserve">    </w:t>
      </w:r>
      <w:r>
        <w:rPr>
          <w:spacing w:val="-12"/>
        </w:rPr>
        <w:t>我方承诺：我公司及其法定代表人在投标文件递交截止之日前均未被列入失信被执行</w:t>
      </w:r>
      <w:r>
        <w:rPr>
          <w:spacing w:val="-6"/>
        </w:rPr>
        <w:t>人名单、信用联合惩戒对象名单。</w:t>
      </w:r>
    </w:p>
    <w:p>
      <w:pPr>
        <w:pStyle w:val="2"/>
        <w:numPr>
          <w:ilvl w:val="0"/>
          <w:numId w:val="24"/>
        </w:numPr>
        <w:spacing w:before="2" w:line="177" w:lineRule="auto"/>
        <w:ind w:left="158" w:right="1923" w:firstLine="420"/>
        <w:rPr>
          <w:rFonts w:ascii="宋体" w:eastAsia="宋体"/>
        </w:rPr>
      </w:pPr>
      <w:r>
        <w:rPr>
          <w:rFonts w:hint="eastAsia"/>
          <w:spacing w:val="-3"/>
          <w:lang w:eastAsia="zh-CN"/>
        </w:rPr>
        <w:t xml:space="preserve">   </w:t>
      </w:r>
      <w:r>
        <w:rPr>
          <w:spacing w:val="-3"/>
        </w:rPr>
        <w:t>我方在此声明，与我方有关联关系的其他单位均未参加本项目投标。</w:t>
      </w:r>
      <w:r>
        <w:rPr>
          <w:rFonts w:hint="eastAsia" w:ascii="宋体" w:eastAsia="宋体"/>
        </w:rPr>
        <w:t xml:space="preserve"> </w:t>
      </w:r>
    </w:p>
    <w:p>
      <w:pPr>
        <w:pStyle w:val="18"/>
        <w:numPr>
          <w:ilvl w:val="0"/>
          <w:numId w:val="26"/>
        </w:numPr>
        <w:tabs>
          <w:tab w:val="left" w:pos="896"/>
        </w:tabs>
        <w:spacing w:before="28" w:line="172" w:lineRule="auto"/>
        <w:ind w:right="1109" w:firstLine="420"/>
        <w:rPr>
          <w:rFonts w:ascii="宋体" w:eastAsia="宋体"/>
          <w:sz w:val="21"/>
        </w:rPr>
      </w:pPr>
      <w:r>
        <w:rPr>
          <w:spacing w:val="-3"/>
          <w:sz w:val="21"/>
        </w:rPr>
        <w:t>我方承诺，我方参与本项目投标过程中遵纪守法，不围标、串标；如我方中标，我方不将项目转包或违法分包；</w:t>
      </w:r>
      <w:r>
        <w:rPr>
          <w:rFonts w:hint="eastAsia" w:ascii="宋体" w:eastAsia="宋体"/>
          <w:sz w:val="21"/>
        </w:rPr>
        <w:t xml:space="preserve"> </w:t>
      </w:r>
    </w:p>
    <w:p>
      <w:pPr>
        <w:pStyle w:val="2"/>
        <w:spacing w:line="310" w:lineRule="exact"/>
        <w:ind w:left="578"/>
        <w:rPr>
          <w:rFonts w:ascii="宋体" w:eastAsia="宋体"/>
        </w:rPr>
      </w:pPr>
      <w:r>
        <w:rPr>
          <w:rFonts w:hint="eastAsia" w:ascii="宋体" w:eastAsia="宋体"/>
        </w:rPr>
        <w:t>1</w:t>
      </w:r>
      <w:r>
        <w:rPr>
          <w:rFonts w:hint="eastAsia" w:ascii="宋体" w:eastAsia="宋体"/>
          <w:lang w:eastAsia="zh-CN"/>
        </w:rPr>
        <w:t>0</w:t>
      </w:r>
      <w:r>
        <w:rPr>
          <w:rFonts w:hint="eastAsia" w:ascii="宋体" w:eastAsia="宋体"/>
        </w:rPr>
        <w:t>.</w:t>
      </w:r>
      <w:r>
        <w:rPr>
          <w:rFonts w:hint="eastAsia" w:ascii="宋体" w:eastAsia="宋体"/>
          <w:u w:val="single"/>
        </w:rPr>
        <w:t xml:space="preserve"> </w:t>
      </w:r>
      <w:r>
        <w:t>（</w:t>
      </w:r>
      <w:r>
        <w:rPr>
          <w:spacing w:val="-3"/>
        </w:rPr>
        <w:t xml:space="preserve"> 其 他 补 充 说 明 </w:t>
      </w:r>
      <w:r>
        <w:rPr>
          <w:spacing w:val="-106"/>
        </w:rPr>
        <w:t>）</w:t>
      </w:r>
      <w:r>
        <w:rPr>
          <w:spacing w:val="-3"/>
        </w:rPr>
        <w:t>。</w:t>
      </w:r>
      <w:r>
        <w:rPr>
          <w:rFonts w:hint="eastAsia" w:ascii="宋体" w:eastAsia="宋体"/>
        </w:rPr>
        <w:t xml:space="preserve"> </w:t>
      </w:r>
    </w:p>
    <w:p>
      <w:pPr>
        <w:pStyle w:val="2"/>
        <w:spacing w:line="254" w:lineRule="exact"/>
        <w:ind w:left="578"/>
        <w:rPr>
          <w:rFonts w:ascii="宋体"/>
        </w:rPr>
      </w:pPr>
      <w:r>
        <w:rPr>
          <w:rFonts w:ascii="宋体"/>
        </w:rPr>
        <w:t xml:space="preserve"> </w:t>
      </w:r>
    </w:p>
    <w:p>
      <w:pPr>
        <w:pStyle w:val="2"/>
        <w:spacing w:before="3"/>
        <w:rPr>
          <w:rFonts w:ascii="宋体"/>
          <w:sz w:val="28"/>
        </w:rPr>
      </w:pPr>
    </w:p>
    <w:p>
      <w:pPr>
        <w:pStyle w:val="2"/>
        <w:spacing w:before="1" w:line="278" w:lineRule="auto"/>
        <w:ind w:left="2993" w:right="1865"/>
        <w:rPr>
          <w:rFonts w:ascii="宋体" w:eastAsia="宋体"/>
        </w:rPr>
      </w:pPr>
      <w:r>
        <w:rPr>
          <w:rFonts w:hint="eastAsia"/>
          <w:spacing w:val="-2"/>
          <w:lang w:eastAsia="zh-CN"/>
        </w:rPr>
        <w:t>项目负责</w:t>
      </w:r>
      <w:r>
        <w:rPr>
          <w:spacing w:val="-2"/>
        </w:rPr>
        <w:t xml:space="preserve"> ：</w:t>
      </w:r>
      <w:r>
        <w:rPr>
          <w:spacing w:val="1"/>
          <w:u w:val="single"/>
        </w:rPr>
        <w:t xml:space="preserve">              </w:t>
      </w:r>
      <w:r>
        <w:rPr>
          <w:spacing w:val="-3"/>
        </w:rPr>
        <w:t>（ 盖 单 位 公 章 ） 法定代表人或其授权代理人：</w:t>
      </w:r>
      <w:r>
        <w:rPr>
          <w:spacing w:val="55"/>
          <w:u w:val="single"/>
        </w:rPr>
        <w:t xml:space="preserve"> </w:t>
      </w:r>
      <w:r>
        <w:rPr>
          <w:u w:val="single"/>
        </w:rPr>
        <w:t>（</w:t>
      </w:r>
      <w:r>
        <w:rPr>
          <w:spacing w:val="-2"/>
          <w:u w:val="single"/>
        </w:rPr>
        <w:t>签字</w:t>
      </w:r>
      <w:r>
        <w:rPr>
          <w:spacing w:val="-3"/>
          <w:u w:val="single"/>
        </w:rPr>
        <w:t>）</w:t>
      </w:r>
      <w:r>
        <w:rPr>
          <w:rFonts w:hint="eastAsia" w:ascii="宋体" w:eastAsia="宋体"/>
          <w:spacing w:val="-3"/>
          <w:u w:val="single"/>
        </w:rPr>
        <w:t xml:space="preserve"> </w:t>
      </w:r>
      <w:r>
        <w:rPr>
          <w:rFonts w:hint="eastAsia" w:ascii="宋体" w:eastAsia="宋体"/>
        </w:rPr>
        <w:t xml:space="preserve"> </w:t>
      </w:r>
    </w:p>
    <w:p>
      <w:pPr>
        <w:pStyle w:val="2"/>
        <w:spacing w:before="3" w:line="278" w:lineRule="auto"/>
        <w:ind w:left="2993" w:right="2179"/>
        <w:jc w:val="both"/>
        <w:rPr>
          <w:rFonts w:ascii="宋体" w:eastAsia="宋体"/>
        </w:rPr>
      </w:pPr>
      <w:r>
        <w:rPr>
          <w:spacing w:val="-1"/>
        </w:rPr>
        <w:t>地 址 ：</w:t>
      </w:r>
      <w:r>
        <w:rPr>
          <w:spacing w:val="-1"/>
          <w:u w:val="single"/>
        </w:rPr>
        <w:t xml:space="preserve">                                                             </w:t>
      </w:r>
      <w:r>
        <w:rPr>
          <w:spacing w:val="-1"/>
        </w:rPr>
        <w:t xml:space="preserve">  网 址 ：</w:t>
      </w:r>
      <w:r>
        <w:rPr>
          <w:spacing w:val="-1"/>
          <w:u w:val="single"/>
        </w:rPr>
        <w:t xml:space="preserve">                                                             </w:t>
      </w:r>
      <w:r>
        <w:rPr>
          <w:spacing w:val="-1"/>
        </w:rPr>
        <w:t xml:space="preserve">  电话：</w:t>
      </w:r>
      <w:r>
        <w:rPr>
          <w:rFonts w:hint="eastAsia" w:ascii="宋体" w:eastAsia="宋体"/>
          <w:u w:val="single"/>
        </w:rPr>
        <w:t xml:space="preserve">   </w:t>
      </w:r>
      <w:r>
        <w:rPr>
          <w:rFonts w:hint="eastAsia" w:ascii="宋体" w:eastAsia="宋体"/>
          <w:spacing w:val="-3"/>
          <w:u w:val="single"/>
        </w:rPr>
        <w:t xml:space="preserve"> </w:t>
      </w:r>
      <w:r>
        <w:rPr>
          <w:rFonts w:hint="eastAsia" w:ascii="宋体" w:eastAsia="宋体"/>
          <w:u w:val="single"/>
        </w:rPr>
        <w:t xml:space="preserve">   </w:t>
      </w:r>
      <w:r>
        <w:rPr>
          <w:rFonts w:hint="eastAsia" w:ascii="宋体" w:eastAsia="宋体"/>
          <w:spacing w:val="-3"/>
          <w:u w:val="single"/>
        </w:rPr>
        <w:t xml:space="preserve"> </w:t>
      </w:r>
      <w:r>
        <w:rPr>
          <w:rFonts w:hint="eastAsia" w:ascii="宋体" w:eastAsia="宋体"/>
          <w:u w:val="single"/>
        </w:rPr>
        <w:t xml:space="preserve">   </w:t>
      </w:r>
      <w:r>
        <w:rPr>
          <w:rFonts w:hint="eastAsia" w:ascii="宋体" w:eastAsia="宋体"/>
          <w:spacing w:val="-3"/>
          <w:u w:val="single"/>
        </w:rPr>
        <w:t xml:space="preserve"> </w:t>
      </w:r>
      <w:r>
        <w:rPr>
          <w:rFonts w:hint="eastAsia" w:ascii="宋体" w:eastAsia="宋体"/>
          <w:u w:val="single"/>
        </w:rPr>
        <w:t xml:space="preserve">   </w:t>
      </w:r>
      <w:r>
        <w:rPr>
          <w:rFonts w:hint="eastAsia" w:ascii="宋体" w:eastAsia="宋体"/>
          <w:spacing w:val="-3"/>
          <w:u w:val="single"/>
        </w:rPr>
        <w:t xml:space="preserve">  </w:t>
      </w:r>
      <w:r>
        <w:rPr>
          <w:rFonts w:hint="eastAsia" w:ascii="宋体" w:eastAsia="宋体"/>
          <w:u w:val="single"/>
        </w:rPr>
        <w:t xml:space="preserve">     </w:t>
      </w:r>
      <w:r>
        <w:rPr>
          <w:rFonts w:hint="eastAsia" w:ascii="宋体" w:eastAsia="宋体"/>
          <w:spacing w:val="-3"/>
          <w:u w:val="single"/>
        </w:rPr>
        <w:t xml:space="preserve"> </w:t>
      </w:r>
      <w:r>
        <w:rPr>
          <w:rFonts w:hint="eastAsia" w:ascii="宋体" w:eastAsia="宋体"/>
          <w:u w:val="single"/>
        </w:rPr>
        <w:t xml:space="preserve">   </w:t>
      </w:r>
      <w:r>
        <w:rPr>
          <w:rFonts w:hint="eastAsia" w:ascii="宋体" w:eastAsia="宋体"/>
          <w:spacing w:val="-3"/>
          <w:u w:val="single"/>
        </w:rPr>
        <w:t xml:space="preserve"> </w:t>
      </w:r>
      <w:r>
        <w:rPr>
          <w:rFonts w:hint="eastAsia" w:ascii="宋体" w:eastAsia="宋体"/>
          <w:u w:val="single"/>
        </w:rPr>
        <w:t xml:space="preserve">   </w:t>
      </w:r>
      <w:r>
        <w:rPr>
          <w:rFonts w:hint="eastAsia" w:ascii="宋体" w:eastAsia="宋体"/>
          <w:spacing w:val="-3"/>
          <w:u w:val="single"/>
        </w:rPr>
        <w:t xml:space="preserve"> </w:t>
      </w:r>
      <w:r>
        <w:rPr>
          <w:rFonts w:hint="eastAsia" w:ascii="宋体" w:eastAsia="宋体"/>
          <w:u w:val="single"/>
        </w:rPr>
        <w:t xml:space="preserve">   </w:t>
      </w:r>
      <w:r>
        <w:rPr>
          <w:rFonts w:hint="eastAsia" w:ascii="宋体" w:eastAsia="宋体"/>
          <w:spacing w:val="-3"/>
          <w:u w:val="single"/>
        </w:rPr>
        <w:t xml:space="preserve"> </w:t>
      </w:r>
      <w:r>
        <w:rPr>
          <w:rFonts w:hint="eastAsia" w:ascii="宋体" w:eastAsia="宋体"/>
        </w:rPr>
        <w:t xml:space="preserve"> </w:t>
      </w:r>
    </w:p>
    <w:p>
      <w:pPr>
        <w:pStyle w:val="2"/>
        <w:spacing w:before="4" w:line="345" w:lineRule="exact"/>
        <w:ind w:left="2993"/>
        <w:jc w:val="both"/>
        <w:rPr>
          <w:rFonts w:ascii="宋体" w:eastAsia="宋体"/>
        </w:rPr>
      </w:pPr>
      <w:r>
        <w:t>邮政编码：</w:t>
      </w:r>
      <w:r>
        <w:rPr>
          <w:rFonts w:hint="eastAsia" w:ascii="宋体" w:eastAsia="宋体"/>
          <w:u w:val="single"/>
        </w:rPr>
        <w:t xml:space="preserve">                               </w:t>
      </w:r>
      <w:r>
        <w:rPr>
          <w:rFonts w:hint="eastAsia" w:ascii="宋体" w:eastAsia="宋体"/>
        </w:rPr>
        <w:t xml:space="preserve"> </w:t>
      </w:r>
    </w:p>
    <w:p>
      <w:pPr>
        <w:pStyle w:val="2"/>
        <w:spacing w:line="345" w:lineRule="exact"/>
        <w:ind w:left="4569"/>
      </w:pPr>
      <w:r>
        <w:rPr>
          <w:rFonts w:hint="eastAsia" w:ascii="宋体" w:eastAsia="宋体"/>
          <w:u w:val="single"/>
        </w:rPr>
        <w:t xml:space="preserve">        </w:t>
      </w:r>
      <w:r>
        <w:t>年</w:t>
      </w:r>
      <w:r>
        <w:rPr>
          <w:u w:val="single"/>
        </w:rPr>
        <w:t xml:space="preserve"> </w:t>
      </w:r>
      <w:r>
        <w:t>月</w:t>
      </w:r>
      <w:r>
        <w:rPr>
          <w:u w:val="single"/>
        </w:rPr>
        <w:t xml:space="preserve"> </w:t>
      </w:r>
      <w:r>
        <w:t>日</w:t>
      </w:r>
    </w:p>
    <w:p>
      <w:pPr>
        <w:pStyle w:val="2"/>
        <w:spacing w:before="15"/>
        <w:rPr>
          <w:sz w:val="25"/>
        </w:rPr>
      </w:pPr>
    </w:p>
    <w:p>
      <w:pPr>
        <w:spacing w:before="5"/>
        <w:ind w:right="959"/>
        <w:jc w:val="center"/>
        <w:rPr>
          <w:sz w:val="18"/>
        </w:rPr>
      </w:pPr>
      <w:r>
        <w:rPr>
          <w:w w:val="94"/>
          <w:sz w:val="18"/>
        </w:rPr>
        <w:t>1</w:t>
      </w:r>
    </w:p>
    <w:p>
      <w:pPr>
        <w:jc w:val="center"/>
        <w:rPr>
          <w:sz w:val="18"/>
        </w:rPr>
        <w:sectPr>
          <w:type w:val="continuous"/>
          <w:pgSz w:w="11910" w:h="16840"/>
          <w:pgMar w:top="780" w:right="680" w:bottom="280" w:left="1640" w:header="720" w:footer="720" w:gutter="0"/>
          <w:cols w:space="720" w:num="1"/>
        </w:sectPr>
      </w:pPr>
    </w:p>
    <w:p>
      <w:pPr>
        <w:pStyle w:val="2"/>
        <w:spacing w:before="12"/>
        <w:rPr>
          <w:sz w:val="7"/>
        </w:rPr>
      </w:pPr>
    </w:p>
    <w:p>
      <w:pPr>
        <w:spacing w:line="543" w:lineRule="exact"/>
        <w:ind w:left="3194"/>
        <w:rPr>
          <w:rFonts w:ascii="宋体" w:eastAsia="宋体"/>
          <w:b/>
          <w:sz w:val="32"/>
        </w:rPr>
      </w:pPr>
      <w:r>
        <w:rPr>
          <w:rFonts w:hint="eastAsia" w:ascii="微软雅黑" w:eastAsia="微软雅黑"/>
          <w:b/>
          <w:sz w:val="32"/>
        </w:rPr>
        <w:t>二、投标函附录</w:t>
      </w:r>
      <w:r>
        <w:rPr>
          <w:rFonts w:hint="eastAsia" w:ascii="宋体" w:eastAsia="宋体"/>
          <w:b/>
          <w:w w:val="98"/>
          <w:sz w:val="32"/>
        </w:rPr>
        <w:t xml:space="preserve"> </w:t>
      </w:r>
    </w:p>
    <w:p>
      <w:pPr>
        <w:pStyle w:val="2"/>
        <w:rPr>
          <w:rFonts w:ascii="宋体"/>
          <w:b/>
          <w:sz w:val="20"/>
        </w:rPr>
      </w:pPr>
    </w:p>
    <w:p>
      <w:pPr>
        <w:pStyle w:val="2"/>
        <w:spacing w:before="2"/>
        <w:rPr>
          <w:rFonts w:ascii="宋体"/>
          <w:b/>
          <w:sz w:val="24"/>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spacing w:before="10"/>
        <w:rPr>
          <w:rFonts w:ascii="宋体"/>
          <w:sz w:val="20"/>
        </w:rPr>
      </w:pPr>
    </w:p>
    <w:p>
      <w:pPr>
        <w:spacing w:before="5"/>
        <w:ind w:right="959"/>
        <w:jc w:val="center"/>
        <w:rPr>
          <w:sz w:val="18"/>
        </w:rPr>
      </w:pPr>
      <w:r>
        <w:rPr>
          <w:w w:val="94"/>
          <w:sz w:val="18"/>
        </w:rPr>
        <w:t>2</w:t>
      </w:r>
    </w:p>
    <w:p>
      <w:pPr>
        <w:jc w:val="center"/>
        <w:rPr>
          <w:sz w:val="18"/>
        </w:rPr>
        <w:sectPr>
          <w:pgSz w:w="11910" w:h="16840"/>
          <w:pgMar w:top="1320" w:right="680" w:bottom="280" w:left="1640" w:header="794" w:footer="0" w:gutter="0"/>
          <w:cols w:space="720" w:num="1"/>
        </w:sectPr>
      </w:pPr>
    </w:p>
    <w:p>
      <w:pPr>
        <w:pStyle w:val="2"/>
        <w:spacing w:before="14"/>
        <w:rPr>
          <w:sz w:val="8"/>
        </w:rPr>
      </w:pPr>
    </w:p>
    <w:p>
      <w:pPr>
        <w:pStyle w:val="6"/>
        <w:spacing w:line="489" w:lineRule="exact"/>
        <w:ind w:left="2983"/>
        <w:rPr>
          <w:rFonts w:ascii="宋体" w:eastAsia="宋体"/>
        </w:rPr>
      </w:pPr>
      <w:r>
        <w:t>第二章 投标证明文件</w:t>
      </w:r>
      <w:r>
        <w:rPr>
          <w:rFonts w:hint="eastAsia" w:ascii="宋体" w:eastAsia="宋体"/>
          <w:w w:val="99"/>
        </w:rPr>
        <w:t xml:space="preserve"> </w:t>
      </w:r>
    </w:p>
    <w:p>
      <w:pPr>
        <w:pStyle w:val="2"/>
        <w:rPr>
          <w:rFonts w:ascii="宋体"/>
          <w:b/>
          <w:sz w:val="20"/>
        </w:rPr>
      </w:pPr>
    </w:p>
    <w:p>
      <w:pPr>
        <w:pStyle w:val="2"/>
        <w:rPr>
          <w:rFonts w:ascii="宋体"/>
          <w:b/>
          <w:sz w:val="20"/>
        </w:rPr>
      </w:pPr>
    </w:p>
    <w:p>
      <w:pPr>
        <w:pStyle w:val="10"/>
        <w:spacing w:before="136"/>
        <w:ind w:left="580" w:firstLine="0"/>
        <w:rPr>
          <w:rFonts w:ascii="宋体" w:eastAsia="宋体"/>
        </w:rPr>
      </w:pPr>
      <w:r>
        <w:t>投标人需提供以下资格证明文件：</w:t>
      </w:r>
      <w:r>
        <w:rPr>
          <w:rFonts w:hint="eastAsia" w:ascii="宋体" w:eastAsia="宋体"/>
          <w:w w:val="99"/>
        </w:rPr>
        <w:t xml:space="preserve"> </w:t>
      </w:r>
    </w:p>
    <w:p>
      <w:pPr>
        <w:spacing w:before="49"/>
        <w:ind w:left="640"/>
        <w:rPr>
          <w:rFonts w:ascii="宋体" w:eastAsia="宋体"/>
          <w:sz w:val="24"/>
        </w:rPr>
      </w:pPr>
      <w:r>
        <w:rPr>
          <w:rFonts w:hint="eastAsia" w:ascii="宋体" w:eastAsia="宋体"/>
          <w:sz w:val="24"/>
        </w:rPr>
        <w:t>1</w:t>
      </w:r>
      <w:r>
        <w:rPr>
          <w:sz w:val="24"/>
        </w:rPr>
        <w:t>、单位负责人资格证明书（见本章附表一）</w:t>
      </w:r>
      <w:r>
        <w:rPr>
          <w:rFonts w:hint="eastAsia" w:ascii="宋体" w:eastAsia="宋体"/>
          <w:sz w:val="24"/>
        </w:rPr>
        <w:t xml:space="preserve"> </w:t>
      </w:r>
    </w:p>
    <w:p>
      <w:pPr>
        <w:spacing w:before="172" w:line="328" w:lineRule="auto"/>
        <w:ind w:left="160" w:right="1124" w:firstLine="479"/>
        <w:rPr>
          <w:rFonts w:ascii="宋体" w:eastAsia="宋体"/>
          <w:sz w:val="24"/>
        </w:rPr>
      </w:pPr>
      <w:r>
        <w:rPr>
          <w:rFonts w:hint="eastAsia" w:ascii="宋体" w:eastAsia="宋体"/>
          <w:sz w:val="24"/>
        </w:rPr>
        <w:t>2</w:t>
      </w:r>
      <w:r>
        <w:rPr>
          <w:sz w:val="24"/>
        </w:rPr>
        <w:t>、单位负责人授权书（</w:t>
      </w:r>
      <w:r>
        <w:rPr>
          <w:spacing w:val="-1"/>
          <w:sz w:val="24"/>
        </w:rPr>
        <w:t>投标文件由单位负责人签署且时，可不提供单位负</w:t>
      </w:r>
      <w:r>
        <w:rPr>
          <w:sz w:val="24"/>
        </w:rPr>
        <w:t>责人授权书</w:t>
      </w:r>
      <w:r>
        <w:rPr>
          <w:spacing w:val="-120"/>
          <w:sz w:val="24"/>
        </w:rPr>
        <w:t>）</w:t>
      </w:r>
      <w:r>
        <w:rPr>
          <w:sz w:val="24"/>
        </w:rPr>
        <w:t>（见本章附表二）</w:t>
      </w:r>
      <w:r>
        <w:rPr>
          <w:rFonts w:hint="eastAsia" w:ascii="宋体" w:eastAsia="宋体"/>
          <w:sz w:val="24"/>
        </w:rPr>
        <w:t xml:space="preserve"> </w:t>
      </w:r>
    </w:p>
    <w:p>
      <w:pPr>
        <w:spacing w:before="11"/>
        <w:ind w:left="640"/>
        <w:rPr>
          <w:rFonts w:ascii="宋体" w:eastAsia="宋体"/>
          <w:sz w:val="24"/>
        </w:rPr>
      </w:pPr>
      <w:r>
        <w:rPr>
          <w:rFonts w:hint="eastAsia" w:ascii="宋体" w:eastAsia="宋体"/>
          <w:sz w:val="24"/>
        </w:rPr>
        <w:t>3</w:t>
      </w:r>
      <w:r>
        <w:rPr>
          <w:sz w:val="24"/>
        </w:rPr>
        <w:t>、投标人有效的营业执照（提供营业执照副本原件的彩色扫描件）</w:t>
      </w:r>
      <w:r>
        <w:rPr>
          <w:rFonts w:hint="eastAsia" w:ascii="宋体" w:eastAsia="宋体"/>
          <w:sz w:val="24"/>
        </w:rPr>
        <w:t xml:space="preserve"> </w:t>
      </w:r>
    </w:p>
    <w:p>
      <w:pPr>
        <w:spacing w:before="173"/>
        <w:ind w:left="640"/>
        <w:rPr>
          <w:rFonts w:ascii="宋体" w:eastAsia="宋体"/>
          <w:sz w:val="24"/>
        </w:rPr>
      </w:pPr>
      <w:r>
        <w:rPr>
          <w:rFonts w:hint="eastAsia" w:ascii="宋体" w:eastAsia="宋体"/>
          <w:sz w:val="24"/>
        </w:rPr>
        <w:t>4</w:t>
      </w:r>
      <w:r>
        <w:rPr>
          <w:sz w:val="24"/>
        </w:rPr>
        <w:t>、投标人资格说明表（见本章附表三）</w:t>
      </w:r>
      <w:r>
        <w:rPr>
          <w:rFonts w:hint="eastAsia" w:ascii="宋体" w:eastAsia="宋体"/>
          <w:sz w:val="24"/>
        </w:rPr>
        <w:t xml:space="preserve"> </w:t>
      </w:r>
    </w:p>
    <w:p>
      <w:pPr>
        <w:spacing w:before="172"/>
        <w:ind w:left="640"/>
        <w:rPr>
          <w:sz w:val="24"/>
        </w:rPr>
      </w:pPr>
      <w:r>
        <w:rPr>
          <w:rFonts w:hint="eastAsia" w:ascii="宋体" w:eastAsia="宋体"/>
          <w:sz w:val="24"/>
        </w:rPr>
        <w:t>5</w:t>
      </w:r>
      <w:r>
        <w:rPr>
          <w:sz w:val="24"/>
        </w:rPr>
        <w:t>、财务状况（企业上年度资产负债表、损益表、现金流量表或银行出具的</w:t>
      </w:r>
    </w:p>
    <w:p>
      <w:pPr>
        <w:pStyle w:val="18"/>
        <w:numPr>
          <w:ilvl w:val="0"/>
          <w:numId w:val="21"/>
        </w:numPr>
        <w:tabs>
          <w:tab w:val="left" w:pos="341"/>
        </w:tabs>
        <w:spacing w:before="172"/>
        <w:ind w:left="340" w:hanging="180"/>
        <w:jc w:val="left"/>
        <w:rPr>
          <w:rFonts w:ascii="宋体" w:eastAsia="宋体"/>
          <w:sz w:val="24"/>
        </w:rPr>
      </w:pPr>
      <w:r>
        <w:rPr>
          <w:sz w:val="24"/>
        </w:rPr>
        <w:t>个月以内的资信证明）</w:t>
      </w:r>
      <w:r>
        <w:rPr>
          <w:rFonts w:hint="eastAsia" w:ascii="宋体" w:eastAsia="宋体"/>
          <w:sz w:val="24"/>
        </w:rPr>
        <w:t xml:space="preserve"> </w:t>
      </w:r>
    </w:p>
    <w:p>
      <w:pPr>
        <w:spacing w:before="173" w:line="328" w:lineRule="auto"/>
        <w:ind w:left="160" w:right="1124" w:firstLine="479"/>
        <w:rPr>
          <w:rFonts w:ascii="宋体" w:eastAsia="宋体"/>
          <w:sz w:val="24"/>
        </w:rPr>
      </w:pPr>
      <w:r>
        <w:rPr>
          <w:rFonts w:hint="eastAsia" w:ascii="宋体" w:eastAsia="宋体"/>
          <w:sz w:val="24"/>
        </w:rPr>
        <w:t>6</w:t>
      </w:r>
      <w:r>
        <w:rPr>
          <w:sz w:val="24"/>
        </w:rPr>
        <w:t>、招标文件要求的业绩的证明文件、其他资格条件的证明文件（投标人根据招标文件要求在电子标模板中指定处粘贴）</w:t>
      </w:r>
      <w:r>
        <w:rPr>
          <w:rFonts w:hint="eastAsia" w:ascii="宋体" w:eastAsia="宋体"/>
          <w:sz w:val="24"/>
        </w:rPr>
        <w:t xml:space="preserve"> </w:t>
      </w:r>
    </w:p>
    <w:p>
      <w:pPr>
        <w:spacing w:line="256" w:lineRule="exact"/>
        <w:ind w:right="3382"/>
        <w:jc w:val="center"/>
        <w:rPr>
          <w:rFonts w:ascii="宋体"/>
          <w:sz w:val="24"/>
        </w:rPr>
      </w:pPr>
      <w:r>
        <w:rPr>
          <w:rFonts w:ascii="宋体"/>
          <w:sz w:val="24"/>
        </w:rPr>
        <w:t xml:space="preserve"> </w:t>
      </w: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spacing w:before="8"/>
        <w:rPr>
          <w:rFonts w:ascii="宋体"/>
          <w:sz w:val="15"/>
        </w:rPr>
      </w:pPr>
    </w:p>
    <w:p>
      <w:pPr>
        <w:spacing w:before="5"/>
        <w:ind w:right="959"/>
        <w:jc w:val="center"/>
        <w:rPr>
          <w:sz w:val="18"/>
        </w:rPr>
      </w:pPr>
      <w:r>
        <w:rPr>
          <w:w w:val="94"/>
          <w:sz w:val="18"/>
        </w:rPr>
        <w:t>3</w:t>
      </w:r>
    </w:p>
    <w:p>
      <w:pPr>
        <w:jc w:val="center"/>
        <w:rPr>
          <w:sz w:val="18"/>
        </w:rPr>
        <w:sectPr>
          <w:pgSz w:w="11910" w:h="16840"/>
          <w:pgMar w:top="1320" w:right="680" w:bottom="280" w:left="1640" w:header="794" w:footer="0" w:gutter="0"/>
          <w:cols w:space="720" w:num="1"/>
        </w:sectPr>
      </w:pPr>
    </w:p>
    <w:p>
      <w:pPr>
        <w:pStyle w:val="2"/>
        <w:spacing w:before="3"/>
        <w:rPr>
          <w:sz w:val="9"/>
        </w:rPr>
      </w:pPr>
    </w:p>
    <w:p>
      <w:pPr>
        <w:rPr>
          <w:sz w:val="9"/>
        </w:rPr>
        <w:sectPr>
          <w:pgSz w:w="11910" w:h="16840"/>
          <w:pgMar w:top="1320" w:right="680" w:bottom="280" w:left="1640" w:header="794" w:footer="0" w:gutter="0"/>
          <w:cols w:space="720" w:num="1"/>
        </w:sectPr>
      </w:pPr>
    </w:p>
    <w:p>
      <w:pPr>
        <w:spacing w:line="493" w:lineRule="exact"/>
        <w:ind w:left="160"/>
        <w:rPr>
          <w:rFonts w:ascii="宋体" w:eastAsia="宋体"/>
          <w:sz w:val="28"/>
        </w:rPr>
      </w:pPr>
      <w:r>
        <w:rPr>
          <w:sz w:val="28"/>
        </w:rPr>
        <w:t>附表一：</w:t>
      </w:r>
      <w:r>
        <w:rPr>
          <w:rFonts w:hint="eastAsia" w:ascii="宋体" w:eastAsia="宋体"/>
          <w:sz w:val="28"/>
        </w:rPr>
        <w:t xml:space="preserve"> </w:t>
      </w:r>
    </w:p>
    <w:p>
      <w:pPr>
        <w:pStyle w:val="2"/>
        <w:rPr>
          <w:rFonts w:ascii="宋体"/>
          <w:sz w:val="30"/>
        </w:rPr>
      </w:pPr>
    </w:p>
    <w:p>
      <w:pPr>
        <w:spacing w:before="196"/>
        <w:ind w:left="160"/>
        <w:rPr>
          <w:rFonts w:ascii="宋体"/>
          <w:sz w:val="28"/>
        </w:rPr>
      </w:pPr>
      <w:r>
        <w:rPr>
          <w:rFonts w:ascii="宋体"/>
          <w:sz w:val="28"/>
        </w:rPr>
        <w:t xml:space="preserve"> </w:t>
      </w:r>
    </w:p>
    <w:p>
      <w:pPr>
        <w:pStyle w:val="9"/>
        <w:spacing w:before="193" w:line="331" w:lineRule="auto"/>
        <w:ind w:left="640" w:right="38"/>
        <w:jc w:val="both"/>
        <w:rPr>
          <w:rFonts w:ascii="宋体" w:eastAsia="宋体"/>
        </w:rPr>
      </w:pPr>
      <w:r>
        <w:t>单位名称： 单位性质： 地 址 ：</w:t>
      </w:r>
      <w:r>
        <w:rPr>
          <w:rFonts w:hint="eastAsia" w:ascii="宋体" w:eastAsia="宋体"/>
        </w:rPr>
        <w:t xml:space="preserve"> </w:t>
      </w:r>
    </w:p>
    <w:p>
      <w:pPr>
        <w:pStyle w:val="2"/>
        <w:spacing w:before="10"/>
        <w:rPr>
          <w:rFonts w:ascii="宋体"/>
          <w:sz w:val="36"/>
        </w:rPr>
      </w:pPr>
      <w:r>
        <w:br w:type="column"/>
      </w:r>
    </w:p>
    <w:p>
      <w:pPr>
        <w:ind w:left="160"/>
        <w:rPr>
          <w:rFonts w:ascii="宋体" w:eastAsia="宋体"/>
          <w:b/>
          <w:sz w:val="28"/>
        </w:rPr>
      </w:pPr>
      <w:r>
        <w:rPr>
          <w:rFonts w:hint="eastAsia" w:ascii="微软雅黑" w:eastAsia="微软雅黑"/>
          <w:b/>
          <w:sz w:val="28"/>
        </w:rPr>
        <w:t>单位负责人身份证明书</w:t>
      </w:r>
      <w:r>
        <w:rPr>
          <w:rFonts w:hint="eastAsia" w:ascii="宋体" w:eastAsia="宋体"/>
          <w:b/>
          <w:w w:val="99"/>
          <w:sz w:val="28"/>
        </w:rPr>
        <w:t xml:space="preserve"> </w:t>
      </w:r>
    </w:p>
    <w:p>
      <w:pPr>
        <w:rPr>
          <w:rFonts w:ascii="宋体" w:eastAsia="宋体"/>
          <w:sz w:val="28"/>
        </w:rPr>
        <w:sectPr>
          <w:type w:val="continuous"/>
          <w:pgSz w:w="11910" w:h="16840"/>
          <w:pgMar w:top="780" w:right="680" w:bottom="280" w:left="1640" w:header="720" w:footer="720" w:gutter="0"/>
          <w:cols w:equalWidth="0" w:num="2">
            <w:col w:w="2001" w:space="752"/>
            <w:col w:w="6837"/>
          </w:cols>
        </w:sectPr>
      </w:pPr>
    </w:p>
    <w:p>
      <w:pPr>
        <w:spacing w:before="2" w:line="331" w:lineRule="auto"/>
        <w:ind w:left="640" w:right="6663"/>
        <w:rPr>
          <w:rFonts w:ascii="宋体" w:eastAsia="宋体"/>
          <w:sz w:val="24"/>
        </w:rPr>
      </w:pPr>
      <w:r>
        <w:rPr>
          <w:sz w:val="24"/>
        </w:rPr>
        <w:t>成立时间：年 月 日经营期限：</w:t>
      </w:r>
      <w:r>
        <w:rPr>
          <w:rFonts w:hint="eastAsia" w:ascii="宋体" w:eastAsia="宋体"/>
          <w:sz w:val="24"/>
        </w:rPr>
        <w:t xml:space="preserve"> </w:t>
      </w:r>
    </w:p>
    <w:p>
      <w:pPr>
        <w:spacing w:before="2" w:line="331" w:lineRule="auto"/>
        <w:ind w:left="640" w:right="4863"/>
        <w:rPr>
          <w:sz w:val="24"/>
        </w:rPr>
      </w:pPr>
      <w:r>
        <w:rPr>
          <w:sz w:val="24"/>
        </w:rPr>
        <w:t xml:space="preserve">姓  名：   性别：   年龄：  职务： </w:t>
      </w:r>
    </w:p>
    <w:p>
      <w:pPr>
        <w:spacing w:before="2" w:line="331" w:lineRule="auto"/>
        <w:ind w:left="640" w:right="4863"/>
        <w:rPr>
          <w:rFonts w:ascii="宋体" w:eastAsia="宋体"/>
          <w:sz w:val="24"/>
        </w:rPr>
      </w:pPr>
      <w:r>
        <w:rPr>
          <w:sz w:val="24"/>
        </w:rPr>
        <w:t>系单位负责人。</w:t>
      </w:r>
      <w:r>
        <w:rPr>
          <w:rFonts w:hint="eastAsia" w:ascii="宋体" w:eastAsia="宋体"/>
          <w:sz w:val="24"/>
        </w:rPr>
        <w:t xml:space="preserve"> </w:t>
      </w:r>
    </w:p>
    <w:p>
      <w:pPr>
        <w:pStyle w:val="2"/>
        <w:spacing w:before="6"/>
        <w:rPr>
          <w:rFonts w:ascii="宋体"/>
          <w:sz w:val="24"/>
        </w:rPr>
      </w:pPr>
    </w:p>
    <w:p>
      <w:pPr>
        <w:ind w:left="640"/>
        <w:rPr>
          <w:rFonts w:ascii="宋体" w:eastAsia="宋体"/>
          <w:sz w:val="24"/>
        </w:rPr>
      </w:pPr>
      <w:r>
        <w:rPr>
          <w:sz w:val="24"/>
        </w:rPr>
        <w:t>特此证明。</w:t>
      </w:r>
      <w:r>
        <w:rPr>
          <w:rFonts w:hint="eastAsia" w:ascii="宋体" w:eastAsia="宋体"/>
          <w:sz w:val="24"/>
        </w:rPr>
        <w:t xml:space="preserve"> </w:t>
      </w:r>
    </w:p>
    <w:p>
      <w:pPr>
        <w:spacing w:before="115"/>
        <w:ind w:left="640"/>
        <w:rPr>
          <w:rFonts w:ascii="宋体"/>
          <w:sz w:val="24"/>
        </w:rPr>
      </w:pPr>
      <w:r>
        <w:rPr>
          <w:rFonts w:ascii="宋体"/>
          <w:sz w:val="24"/>
        </w:rPr>
        <w:t xml:space="preserve"> </w:t>
      </w:r>
    </w:p>
    <w:p>
      <w:pPr>
        <w:spacing w:before="62"/>
        <w:ind w:left="640"/>
        <w:rPr>
          <w:rFonts w:ascii="宋体" w:eastAsia="宋体"/>
          <w:sz w:val="24"/>
        </w:rPr>
      </w:pPr>
      <w:r>
        <w:rPr>
          <w:sz w:val="24"/>
        </w:rPr>
        <w:t>附：单位负责人身份证复印件</w:t>
      </w:r>
      <w:r>
        <w:rPr>
          <w:rFonts w:hint="eastAsia" w:ascii="宋体" w:eastAsia="宋体"/>
          <w:sz w:val="24"/>
        </w:rPr>
        <w:t xml:space="preserve"> </w:t>
      </w:r>
    </w:p>
    <w:p>
      <w:pPr>
        <w:pStyle w:val="2"/>
        <w:spacing w:before="4"/>
        <w:rPr>
          <w:rFonts w:ascii="宋体"/>
          <w:sz w:val="33"/>
        </w:rPr>
      </w:pPr>
    </w:p>
    <w:p>
      <w:pPr>
        <w:ind w:left="640"/>
        <w:rPr>
          <w:rFonts w:ascii="宋体"/>
          <w:sz w:val="24"/>
        </w:rPr>
      </w:pPr>
      <w:r>
        <w:pict>
          <v:group id="组合 6" o:spid="_x0000_s1048" o:spt="203" style="position:absolute;left:0pt;margin-left:164.8pt;margin-top:-2.1pt;height:159.75pt;width:261.55pt;mso-position-horizontal-relative:page;z-index:251657216;mso-width-relative:page;mso-height-relative:page;" coordorigin="3296,-42" coordsize="5231,3195203" o:gfxdata="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">
            <o:lock v:ext="edit"/>
            <v:rect id="矩形 7" o:spid="_x0000_s1051" o:spt="1" style="position:absolute;left:3304;top:-35;height:3180;width:5216;" filled="f" coordsize="21600,21600" o:gfxdata="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qmEugAAANoA&#10;AAAPAAAAAAAAAAEAIAAAACIAAABkcnMvZG93bnJldi54bWxQSwECFAAUAAAACACHTuJAMy8FnjsA&#10;AAA5AAAAEAAAAAAAAAABACAAAAAJAQAAZHJzL3NoYXBleG1sLnhtbFBLBQYAAAAABgAGAFsBAACz&#10;AwAAAAA=&#10;">
              <v:path/>
              <v:fill on="f" focussize="0,0"/>
              <v:stroke/>
              <v:imagedata o:title=""/>
              <o:lock v:ext="edit"/>
            </v:rect>
            <v:shape id="任意多边形 8" o:spid="_x0000_s1050" o:spt="100" style="position:absolute;left:5907;top:199;height:322;width:12;" fillcolor="#7E7E7E" filled="t" stroked="f" coordsize="12,322" o:gfxdata="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INCnvQAA&#10;ANoAAAAPAAAAAAAAAAEAIAAAACIAAABkcnMvZG93bnJldi54bWxQSwECFAAUAAAACACHTuJAMy8F&#10;njsAAAA5AAAAEAAAAAAAAAABACAAAAAMAQAAZHJzL3NoYXBleG1sLnhtbFBLBQYAAAAABgAGAFsB&#10;AAC2AwAAAAA=&#10;" path="m12,317l0,317,0,322,12,322,12,317m12,0l0,0,0,5,12,5,12,0e">
              <v:path o:connecttype="segments"/>
              <v:fill on="t" focussize="0,0"/>
              <v:stroke on="f" joinstyle="round"/>
              <v:imagedata o:title=""/>
              <o:lock v:ext="edit"/>
            </v:shape>
            <v:line id="直线 9" o:spid="_x0000_s1049" o:spt="20" style="position:absolute;left:5910;top:204;height:312;width:0;" stroked="t" coordsize="21600,21600" o:gfxdata="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sdlwPtwAAANoAAAAP&#10;AAAAAAAAAAEAIAAAACIAAABkcnMvZG93bnJldi54bWxQSwECFAAUAAAACACHTuJAMy8FnjsAAAA5&#10;AAAAEAAAAAAAAAABACAAAAAGAQAAZHJzL3NoYXBleG1sLnhtbFBLBQYAAAAABgAGAFsBAACwAwAA&#10;AAA=&#10;">
              <v:path arrowok="t"/>
              <v:fill focussize="0,0"/>
              <v:stroke weight="0.24pt" color="#7E7E7E"/>
              <v:imagedata o:title=""/>
              <o:lock v:ext="edit"/>
            </v:line>
          </v:group>
        </w:pict>
      </w:r>
      <w:r>
        <w:rPr>
          <w:rFonts w:ascii="宋体"/>
          <w:sz w:val="24"/>
        </w:rPr>
        <w:t xml:space="preserve"> </w:t>
      </w:r>
    </w:p>
    <w:p>
      <w:pPr>
        <w:spacing w:before="5"/>
        <w:ind w:left="640"/>
        <w:rPr>
          <w:rFonts w:ascii="宋体"/>
          <w:sz w:val="24"/>
        </w:rPr>
      </w:pPr>
      <w:r>
        <w:rPr>
          <w:rFonts w:ascii="宋体"/>
          <w:sz w:val="24"/>
        </w:rPr>
        <w:t xml:space="preserve"> </w:t>
      </w:r>
    </w:p>
    <w:p>
      <w:pPr>
        <w:spacing w:before="4"/>
        <w:ind w:left="640"/>
        <w:rPr>
          <w:rFonts w:ascii="宋体"/>
          <w:sz w:val="24"/>
        </w:rPr>
      </w:pPr>
      <w:r>
        <w:rPr>
          <w:rFonts w:ascii="宋体"/>
          <w:sz w:val="24"/>
        </w:rPr>
        <w:t xml:space="preserve"> </w:t>
      </w:r>
    </w:p>
    <w:p>
      <w:pPr>
        <w:spacing w:before="5"/>
        <w:ind w:left="640"/>
        <w:rPr>
          <w:rFonts w:ascii="宋体"/>
          <w:sz w:val="24"/>
        </w:rPr>
      </w:pPr>
      <w:r>
        <w:rPr>
          <w:rFonts w:ascii="宋体"/>
          <w:sz w:val="24"/>
        </w:rPr>
        <w:t xml:space="preserve"> </w:t>
      </w:r>
    </w:p>
    <w:p>
      <w:pPr>
        <w:spacing w:before="4"/>
        <w:ind w:left="640"/>
        <w:rPr>
          <w:rFonts w:ascii="宋体"/>
          <w:sz w:val="24"/>
        </w:rPr>
      </w:pPr>
      <w:r>
        <w:rPr>
          <w:rFonts w:ascii="宋体"/>
          <w:sz w:val="24"/>
        </w:rPr>
        <w:t xml:space="preserve"> </w:t>
      </w:r>
    </w:p>
    <w:p>
      <w:pPr>
        <w:spacing w:before="5"/>
        <w:ind w:left="640"/>
        <w:rPr>
          <w:rFonts w:ascii="宋体"/>
          <w:sz w:val="24"/>
        </w:rPr>
      </w:pPr>
      <w:r>
        <w:rPr>
          <w:rFonts w:ascii="宋体"/>
          <w:sz w:val="24"/>
        </w:rPr>
        <w:t xml:space="preserve"> </w:t>
      </w:r>
    </w:p>
    <w:p>
      <w:pPr>
        <w:spacing w:before="4"/>
        <w:ind w:left="640"/>
        <w:rPr>
          <w:rFonts w:ascii="宋体"/>
          <w:sz w:val="24"/>
        </w:rPr>
      </w:pPr>
      <w:r>
        <w:rPr>
          <w:rFonts w:ascii="宋体"/>
          <w:sz w:val="24"/>
        </w:rPr>
        <w:t xml:space="preserve"> </w:t>
      </w:r>
    </w:p>
    <w:p>
      <w:pPr>
        <w:spacing w:before="5"/>
        <w:ind w:left="640"/>
        <w:rPr>
          <w:rFonts w:ascii="宋体"/>
          <w:sz w:val="24"/>
        </w:rPr>
      </w:pPr>
      <w:r>
        <w:rPr>
          <w:rFonts w:ascii="宋体"/>
          <w:sz w:val="24"/>
        </w:rPr>
        <w:t xml:space="preserve"> </w:t>
      </w:r>
    </w:p>
    <w:p>
      <w:pPr>
        <w:spacing w:before="4"/>
        <w:ind w:left="640"/>
        <w:rPr>
          <w:rFonts w:ascii="宋体"/>
          <w:sz w:val="24"/>
        </w:rPr>
      </w:pPr>
      <w:r>
        <w:rPr>
          <w:rFonts w:ascii="宋体"/>
          <w:sz w:val="24"/>
        </w:rPr>
        <w:t xml:space="preserve"> </w:t>
      </w:r>
    </w:p>
    <w:p>
      <w:pPr>
        <w:spacing w:before="5"/>
        <w:ind w:left="640"/>
        <w:rPr>
          <w:rFonts w:ascii="宋体"/>
          <w:sz w:val="24"/>
        </w:rPr>
      </w:pPr>
      <w:r>
        <w:rPr>
          <w:rFonts w:ascii="宋体"/>
          <w:sz w:val="24"/>
        </w:rPr>
        <w:t xml:space="preserve"> </w:t>
      </w:r>
    </w:p>
    <w:p>
      <w:pPr>
        <w:spacing w:before="4"/>
        <w:ind w:left="640"/>
        <w:rPr>
          <w:rFonts w:ascii="宋体"/>
          <w:sz w:val="24"/>
        </w:rPr>
      </w:pPr>
      <w:r>
        <w:rPr>
          <w:rFonts w:ascii="宋体"/>
          <w:sz w:val="24"/>
        </w:rPr>
        <w:t xml:space="preserve"> </w:t>
      </w:r>
    </w:p>
    <w:p>
      <w:pPr>
        <w:spacing w:before="5"/>
        <w:ind w:left="640"/>
        <w:rPr>
          <w:rFonts w:ascii="宋体"/>
          <w:sz w:val="24"/>
        </w:rPr>
      </w:pPr>
      <w:r>
        <w:rPr>
          <w:rFonts w:ascii="宋体"/>
          <w:sz w:val="24"/>
        </w:rPr>
        <w:t xml:space="preserve"> </w:t>
      </w:r>
    </w:p>
    <w:p>
      <w:pPr>
        <w:spacing w:before="63"/>
        <w:ind w:right="996"/>
        <w:jc w:val="right"/>
        <w:rPr>
          <w:rFonts w:ascii="宋体" w:eastAsia="宋体"/>
          <w:sz w:val="24"/>
        </w:rPr>
      </w:pPr>
      <w:r>
        <w:rPr>
          <w:rFonts w:hint="eastAsia" w:ascii="宋体" w:eastAsia="宋体"/>
          <w:sz w:val="24"/>
        </w:rPr>
        <w:t xml:space="preserve">                   </w:t>
      </w:r>
      <w:r>
        <w:rPr>
          <w:sz w:val="24"/>
        </w:rPr>
        <w:t>投 标 人 ：</w:t>
      </w:r>
      <w:r>
        <w:rPr>
          <w:spacing w:val="2"/>
          <w:sz w:val="24"/>
          <w:u w:val="single"/>
        </w:rPr>
        <w:t xml:space="preserve">               </w:t>
      </w:r>
      <w:r>
        <w:rPr>
          <w:sz w:val="24"/>
        </w:rPr>
        <w:t>（ 盖 章 ）</w:t>
      </w:r>
      <w:r>
        <w:rPr>
          <w:rFonts w:hint="eastAsia" w:ascii="宋体" w:eastAsia="宋体"/>
          <w:sz w:val="24"/>
        </w:rPr>
        <w:t xml:space="preserve"> </w:t>
      </w:r>
    </w:p>
    <w:p>
      <w:pPr>
        <w:spacing w:before="114"/>
        <w:ind w:right="996"/>
        <w:jc w:val="right"/>
        <w:rPr>
          <w:rFonts w:ascii="宋体"/>
          <w:sz w:val="24"/>
        </w:rPr>
      </w:pPr>
      <w:r>
        <w:rPr>
          <w:rFonts w:ascii="宋体"/>
          <w:sz w:val="24"/>
        </w:rPr>
        <w:t xml:space="preserve"> </w:t>
      </w:r>
    </w:p>
    <w:p>
      <w:pPr>
        <w:spacing w:before="62"/>
        <w:ind w:right="996"/>
        <w:jc w:val="right"/>
        <w:rPr>
          <w:rFonts w:ascii="宋体" w:eastAsia="宋体"/>
          <w:sz w:val="24"/>
        </w:rPr>
      </w:pPr>
      <w:r>
        <w:rPr>
          <w:rFonts w:hint="eastAsia" w:ascii="宋体" w:eastAsia="宋体"/>
          <w:sz w:val="24"/>
        </w:rPr>
        <w:t xml:space="preserve">                   </w:t>
      </w:r>
      <w:r>
        <w:rPr>
          <w:sz w:val="24"/>
        </w:rPr>
        <w:t>日  期 ：         年           月       日</w:t>
      </w:r>
      <w:r>
        <w:rPr>
          <w:rFonts w:hint="eastAsia" w:ascii="宋体" w:eastAsia="宋体"/>
          <w:sz w:val="24"/>
        </w:rPr>
        <w:t xml:space="preserve"> </w:t>
      </w:r>
    </w:p>
    <w:p>
      <w:pPr>
        <w:pStyle w:val="2"/>
        <w:rPr>
          <w:rFonts w:ascii="宋体"/>
          <w:sz w:val="20"/>
        </w:rPr>
      </w:pPr>
    </w:p>
    <w:p>
      <w:pPr>
        <w:pStyle w:val="2"/>
        <w:rPr>
          <w:rFonts w:ascii="宋体"/>
          <w:sz w:val="20"/>
        </w:rPr>
      </w:pPr>
    </w:p>
    <w:p>
      <w:pPr>
        <w:pStyle w:val="2"/>
        <w:spacing w:before="6"/>
        <w:rPr>
          <w:rFonts w:ascii="宋体"/>
          <w:sz w:val="16"/>
        </w:rPr>
      </w:pPr>
    </w:p>
    <w:p>
      <w:pPr>
        <w:spacing w:before="5"/>
        <w:ind w:right="959"/>
        <w:jc w:val="center"/>
        <w:rPr>
          <w:sz w:val="18"/>
        </w:rPr>
      </w:pPr>
      <w:r>
        <w:rPr>
          <w:w w:val="94"/>
          <w:sz w:val="18"/>
        </w:rPr>
        <w:t>4</w:t>
      </w:r>
    </w:p>
    <w:p>
      <w:pPr>
        <w:jc w:val="center"/>
        <w:rPr>
          <w:sz w:val="18"/>
        </w:rPr>
        <w:sectPr>
          <w:type w:val="continuous"/>
          <w:pgSz w:w="11910" w:h="16840"/>
          <w:pgMar w:top="780" w:right="680" w:bottom="280" w:left="1640" w:header="720" w:footer="720" w:gutter="0"/>
          <w:cols w:space="720" w:num="1"/>
        </w:sectPr>
      </w:pPr>
    </w:p>
    <w:p>
      <w:pPr>
        <w:pStyle w:val="2"/>
        <w:spacing w:before="9"/>
        <w:rPr>
          <w:sz w:val="9"/>
        </w:rPr>
      </w:pPr>
    </w:p>
    <w:p>
      <w:pPr>
        <w:pStyle w:val="7"/>
        <w:spacing w:line="480" w:lineRule="exact"/>
      </w:pPr>
      <w:r>
        <w:t>附表二：</w:t>
      </w:r>
    </w:p>
    <w:p>
      <w:pPr>
        <w:pStyle w:val="2"/>
        <w:spacing w:before="18"/>
        <w:rPr>
          <w:sz w:val="6"/>
        </w:rPr>
      </w:pPr>
    </w:p>
    <w:p>
      <w:pPr>
        <w:spacing w:line="488" w:lineRule="exact"/>
        <w:ind w:left="239" w:right="1054"/>
        <w:jc w:val="center"/>
        <w:rPr>
          <w:rFonts w:ascii="宋体" w:eastAsia="宋体"/>
          <w:b/>
          <w:sz w:val="28"/>
        </w:rPr>
      </w:pPr>
      <w:r>
        <w:rPr>
          <w:rFonts w:hint="eastAsia" w:ascii="微软雅黑" w:eastAsia="微软雅黑"/>
          <w:b/>
          <w:sz w:val="28"/>
        </w:rPr>
        <w:t>单位负责人授权书</w:t>
      </w:r>
      <w:r>
        <w:rPr>
          <w:rFonts w:hint="eastAsia" w:ascii="宋体" w:eastAsia="宋体"/>
          <w:b/>
          <w:w w:val="99"/>
          <w:sz w:val="28"/>
        </w:rPr>
        <w:t xml:space="preserve"> </w:t>
      </w:r>
    </w:p>
    <w:p>
      <w:pPr>
        <w:pStyle w:val="9"/>
        <w:spacing w:before="144"/>
        <w:ind w:left="216" w:right="1054"/>
        <w:jc w:val="center"/>
        <w:rPr>
          <w:rFonts w:ascii="宋体" w:eastAsia="宋体"/>
        </w:rPr>
      </w:pPr>
      <w:r>
        <w:t>（投标文件由单位负责人签署时，可不提供单位负责人授权书）</w:t>
      </w:r>
      <w:r>
        <w:rPr>
          <w:rFonts w:hint="eastAsia" w:ascii="宋体" w:eastAsia="宋体"/>
        </w:rPr>
        <w:t xml:space="preserve"> </w:t>
      </w:r>
    </w:p>
    <w:p>
      <w:pPr>
        <w:pStyle w:val="2"/>
        <w:rPr>
          <w:rFonts w:ascii="宋体"/>
          <w:sz w:val="20"/>
        </w:rPr>
      </w:pPr>
    </w:p>
    <w:p>
      <w:pPr>
        <w:pStyle w:val="2"/>
        <w:rPr>
          <w:rFonts w:ascii="宋体"/>
          <w:sz w:val="20"/>
        </w:rPr>
      </w:pPr>
    </w:p>
    <w:p>
      <w:pPr>
        <w:pStyle w:val="2"/>
        <w:spacing w:before="4"/>
        <w:rPr>
          <w:rFonts w:ascii="宋体"/>
          <w:sz w:val="23"/>
        </w:rPr>
      </w:pPr>
    </w:p>
    <w:p>
      <w:pPr>
        <w:spacing w:line="437" w:lineRule="exact"/>
        <w:ind w:left="640"/>
        <w:rPr>
          <w:rFonts w:ascii="宋体" w:eastAsia="宋体"/>
          <w:sz w:val="24"/>
        </w:rPr>
      </w:pPr>
      <w:r>
        <w:rPr>
          <w:sz w:val="24"/>
        </w:rPr>
        <w:t>本人</w:t>
      </w:r>
      <w:r>
        <w:rPr>
          <w:sz w:val="24"/>
          <w:u w:val="single"/>
        </w:rPr>
        <w:t xml:space="preserve">                 </w:t>
      </w:r>
      <w:r>
        <w:rPr>
          <w:sz w:val="24"/>
        </w:rPr>
        <w:t>（</w:t>
      </w:r>
      <w:r>
        <w:rPr>
          <w:spacing w:val="-2"/>
          <w:sz w:val="24"/>
        </w:rPr>
        <w:t>姓名</w:t>
      </w:r>
      <w:r>
        <w:rPr>
          <w:sz w:val="24"/>
        </w:rPr>
        <w:t>）系</w:t>
      </w:r>
      <w:r>
        <w:rPr>
          <w:spacing w:val="1"/>
          <w:sz w:val="24"/>
          <w:u w:val="single"/>
        </w:rPr>
        <w:t xml:space="preserve">                       </w:t>
      </w:r>
      <w:r>
        <w:rPr>
          <w:spacing w:val="-3"/>
          <w:sz w:val="24"/>
        </w:rPr>
        <w:t>（</w:t>
      </w:r>
      <w:r>
        <w:rPr>
          <w:sz w:val="24"/>
        </w:rPr>
        <w:t>单位名称）的法定代表人（单位负责人</w:t>
      </w:r>
      <w:r>
        <w:rPr>
          <w:spacing w:val="-120"/>
          <w:sz w:val="24"/>
        </w:rPr>
        <w:t>）</w:t>
      </w:r>
      <w:r>
        <w:rPr>
          <w:spacing w:val="-1"/>
          <w:sz w:val="24"/>
        </w:rPr>
        <w:t>，现委托</w:t>
      </w:r>
      <w:r>
        <w:rPr>
          <w:rFonts w:hint="eastAsia" w:ascii="宋体" w:eastAsia="宋体"/>
          <w:spacing w:val="6"/>
          <w:sz w:val="24"/>
          <w:u w:val="single"/>
        </w:rPr>
        <w:t xml:space="preserve">     </w:t>
      </w:r>
      <w:r>
        <w:rPr>
          <w:sz w:val="24"/>
        </w:rPr>
        <w:t>（姓名）为我方招标编号为</w:t>
      </w:r>
      <w:r>
        <w:rPr>
          <w:rFonts w:hint="eastAsia" w:ascii="宋体" w:eastAsia="宋体"/>
          <w:spacing w:val="7"/>
          <w:sz w:val="24"/>
          <w:u w:val="single"/>
        </w:rPr>
        <w:t xml:space="preserve">      </w:t>
      </w:r>
      <w:r>
        <w:rPr>
          <w:sz w:val="24"/>
        </w:rPr>
        <w:t>的</w:t>
      </w:r>
      <w:r>
        <w:rPr>
          <w:rFonts w:hint="eastAsia" w:ascii="宋体" w:eastAsia="宋体"/>
          <w:spacing w:val="6"/>
          <w:sz w:val="24"/>
          <w:u w:val="single"/>
        </w:rPr>
        <w:t xml:space="preserve">        </w:t>
      </w:r>
      <w:r>
        <w:rPr>
          <w:sz w:val="24"/>
        </w:rPr>
        <w:t>（项目名称</w:t>
      </w:r>
      <w:r>
        <w:rPr>
          <w:spacing w:val="-56"/>
          <w:sz w:val="24"/>
        </w:rPr>
        <w:t>）</w:t>
      </w:r>
      <w:r>
        <w:rPr>
          <w:spacing w:val="-18"/>
          <w:sz w:val="24"/>
        </w:rPr>
        <w:t>项目</w:t>
      </w:r>
      <w:r>
        <w:rPr>
          <w:rFonts w:hint="eastAsia"/>
          <w:spacing w:val="-18"/>
          <w:sz w:val="24"/>
          <w:lang w:eastAsia="zh-CN"/>
        </w:rPr>
        <w:t>负责</w:t>
      </w:r>
      <w:r>
        <w:rPr>
          <w:spacing w:val="-18"/>
          <w:sz w:val="24"/>
        </w:rPr>
        <w:t>人。</w:t>
      </w:r>
      <w:r>
        <w:rPr>
          <w:rFonts w:hint="eastAsia"/>
          <w:spacing w:val="-18"/>
          <w:sz w:val="24"/>
          <w:lang w:eastAsia="zh-CN"/>
        </w:rPr>
        <w:t>项目负责</w:t>
      </w:r>
      <w:r>
        <w:rPr>
          <w:spacing w:val="-18"/>
          <w:sz w:val="24"/>
        </w:rPr>
        <w:t>人根据授权，以我方名义签署、澄清确认、递交、撤回、</w:t>
      </w:r>
      <w:r>
        <w:rPr>
          <w:sz w:val="24"/>
        </w:rPr>
        <w:t>修改该项目投标文件、签订合同和处理有关事宜，其法律后果由我方承担。委托期限至本项目合同签订之日止结束。</w:t>
      </w:r>
      <w:r>
        <w:rPr>
          <w:rFonts w:hint="eastAsia" w:ascii="宋体" w:eastAsia="宋体"/>
          <w:sz w:val="24"/>
        </w:rPr>
        <w:t xml:space="preserve"> </w:t>
      </w:r>
    </w:p>
    <w:p>
      <w:pPr>
        <w:spacing w:before="2"/>
        <w:ind w:left="640"/>
        <w:rPr>
          <w:rFonts w:ascii="宋体" w:eastAsia="宋体"/>
          <w:sz w:val="24"/>
        </w:rPr>
      </w:pPr>
      <w:r>
        <w:rPr>
          <w:rFonts w:hint="eastAsia" w:ascii="宋体" w:eastAsia="宋体"/>
          <w:sz w:val="24"/>
        </w:rPr>
        <w:t xml:space="preserve"> </w:t>
      </w:r>
    </w:p>
    <w:p>
      <w:pPr>
        <w:pStyle w:val="2"/>
        <w:rPr>
          <w:rFonts w:ascii="宋体"/>
          <w:sz w:val="20"/>
        </w:rPr>
      </w:pPr>
    </w:p>
    <w:p>
      <w:pPr>
        <w:pStyle w:val="2"/>
        <w:rPr>
          <w:rFonts w:ascii="宋体"/>
          <w:sz w:val="20"/>
        </w:rPr>
      </w:pPr>
    </w:p>
    <w:p>
      <w:pPr>
        <w:pStyle w:val="2"/>
        <w:rPr>
          <w:rFonts w:ascii="宋体"/>
          <w:sz w:val="20"/>
        </w:rPr>
      </w:pPr>
    </w:p>
    <w:p>
      <w:pPr>
        <w:pStyle w:val="2"/>
        <w:spacing w:before="12"/>
        <w:rPr>
          <w:rFonts w:ascii="宋体"/>
          <w:sz w:val="10"/>
        </w:rPr>
      </w:pPr>
      <w:r>
        <w:pict>
          <v:group id="组合 10" o:spid="_x0000_s1036" o:spt="203" style="position:absolute;left:0pt;margin-left:87.45pt;margin-top:10.25pt;height:131.75pt;width:216.15pt;mso-position-horizontal-relative:page;mso-wrap-distance-bottom:0pt;mso-wrap-distance-top:0pt;z-index:-251658240;mso-width-relative:page;mso-height-relative:page;" coordorigin="1749,206" coordsize="4323,2635203" o:gfxdata="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">
            <o:lock v:ext="edit"/>
            <v:shape id="任意多边形 11" o:spid="_x0000_s1047" o:spt="100" style="position:absolute;left:1757;top:213;height:2620;width:4308;" stroked="f" coordsize="4308,2620" o:gfxdata="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2IajugAAANoA&#10;AAAPAAAAAAAAAAEAIAAAACIAAABkcnMvZG93bnJldi54bWxQSwECFAAUAAAACACHTuJAMy8FnjsA&#10;AAA5AAAAEAAAAAAAAAABACAAAAAJAQAAZHJzL3NoYXBleG1sLnhtbFBLBQYAAAAABgAGAFsBAACz&#10;AwAAAAA=&#10;" path="m3871,0l437,0,358,7,284,28,216,60,155,103,103,156,60,217,27,285,7,359,0,437,0,2184,7,2262,27,2336,60,2404,103,2465,155,2518,216,2561,284,2593,358,2613,437,2620,3871,2620,3950,2613,4024,2593,4092,2561,4153,2518,4205,2465,4248,2404,4281,2336,4301,2262,4308,2184,4308,437,4301,359,4281,285,4248,217,4205,156,4153,103,4092,60,4024,28,3950,7,3871,0xe">
              <v:path o:connecttype="segments"/>
              <v:fill focussize="0,0"/>
              <v:stroke on="f" joinstyle="round"/>
              <v:imagedata o:title=""/>
              <o:lock v:ext="edit"/>
            </v:shape>
            <v:shape id="任意多边形 12" o:spid="_x0000_s1046" o:spt="100" style="position:absolute;left:1757;top:213;height:2620;width:4308;" filled="f" stroked="t" coordsize="4308,2620" o:gfxdata="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ylKIb4A&#10;AADaAAAADwAAAAAAAAABACAAAAAiAAAAZHJzL2Rvd25yZXYueG1sUEsBAhQAFAAAAAgAh07iQDMv&#10;BZ47AAAAOQAAABAAAAAAAAAAAQAgAAAADQEAAGRycy9zaGFwZXhtbC54bWxQSwUGAAAAAAYABgBb&#10;AQAAtwMAAAAA&#10;" path="m437,0l358,7,284,28,216,60,155,103,103,156,60,217,27,285,7,359,0,437,0,2184,7,2262,27,2336,60,2404,103,2465,155,2518,216,2561,284,2593,358,2613,437,2620,3871,2620,3950,2613,4024,2593,4092,2561,4153,2518,4205,2465,4248,2404,4281,2336,4301,2262,4308,2184,4308,437,4301,359,4281,285,4248,217,4205,156,4153,103,4092,60,4024,28,3950,7,3871,0,437,0xe">
              <v:path o:connecttype="segments"/>
              <v:fill on="f" focussize="0,0"/>
              <v:stroke color="#00AF50" joinstyle="round"/>
              <v:imagedata o:title=""/>
              <o:lock v:ext="edit"/>
            </v:shape>
            <v:rect id="矩形 13" o:spid="_x0000_s1045" o:spt="1" style="position:absolute;left:2023;top:425;height:5;width:12;" fillcolor="#7E7E7E" filled="t" stroked="f" coordsize="21600,21600" o:gfxdata="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jujor4A&#10;AADbAAAADwAAAAAAAAABACAAAAAiAAAAZHJzL2Rvd25yZXYueG1sUEsBAhQAFAAAAAgAh07iQDMv&#10;BZ47AAAAOQAAABAAAAAAAAAAAQAgAAAADQEAAGRycy9zaGFwZXhtbC54bWxQSwUGAAAAAAYABgBb&#10;AQAAtwMAAAAA&#10;">
              <v:path/>
              <v:fill on="t" focussize="0,0"/>
              <v:stroke on="f"/>
              <v:imagedata o:title=""/>
              <o:lock v:ext="edit"/>
            </v:rect>
            <v:rect id="矩形 14" o:spid="_x0000_s1044" o:spt="1" style="position:absolute;left:2023;top:711;height:5;width:12;" fillcolor="#7E7E7E" filled="t" stroked="f" coordsize="21600,21600" o:gfxdata="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3Bjm8AAAA&#10;2wAAAA8AAAAAAAAAAQAgAAAAIgAAAGRycy9kb3ducmV2LnhtbFBLAQIUABQAAAAIAIdO4kAzLwWe&#10;OwAAADkAAAAQAAAAAAAAAAEAIAAAAAsBAABkcnMvc2hhcGV4bWwueG1sUEsFBgAAAAAGAAYAWwEA&#10;ALUDAAAAAA==&#10;">
              <v:path/>
              <v:fill on="t" focussize="0,0"/>
              <v:stroke on="f"/>
              <v:imagedata o:title=""/>
              <o:lock v:ext="edit"/>
            </v:rect>
            <v:line id="直线 15" o:spid="_x0000_s1043" o:spt="20" style="position:absolute;left:2026;top:431;height:280;width:0;" stroked="t" coordsize="21600,21600" o:gfxdata="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UfLAurUAAADbAAAADwAA&#10;AAAAAAABACAAAAAiAAAAZHJzL2Rvd25yZXYueG1sUEsBAhQAFAAAAAgAh07iQDMvBZ47AAAAOQAA&#10;ABAAAAAAAAAAAQAgAAAABAEAAGRycy9zaGFwZXhtbC54bWxQSwUGAAAAAAYABgBbAQAArgMAAAAA&#10;">
              <v:path arrowok="t"/>
              <v:fill focussize="0,0"/>
              <v:stroke weight="0.24pt" color="#7E7E7E"/>
              <v:imagedata o:title=""/>
              <o:lock v:ext="edit"/>
            </v:line>
            <v:rect id="矩形 16" o:spid="_x0000_s1042" o:spt="1" style="position:absolute;left:4889;top:1043;height:5;width:12;" fillcolor="#7E7E7E" filled="t" stroked="f" coordsize="21600,21600" o:gfxdata="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uk91bsAAADb&#10;AAAADwAAAAAAAAABACAAAAAiAAAAZHJzL2Rvd25yZXYueG1sUEsBAhQAFAAAAAgAh07iQDMvBZ47&#10;AAAAOQAAABAAAAAAAAAAAQAgAAAACgEAAGRycy9zaGFwZXhtbC54bWxQSwUGAAAAAAYABgBbAQAA&#10;tAMAAAAA&#10;">
              <v:path/>
              <v:fill on="t" focussize="0,0"/>
              <v:stroke on="f"/>
              <v:imagedata o:title=""/>
              <o:lock v:ext="edit"/>
            </v:rect>
            <v:rect id="_x0000_s1041" o:spid="_x0000_s1041" o:spt="1" style="position:absolute;left:4889;top:1347;height:5;width:12;" fillcolor="#7E7E7E" filled="t" stroked="f" coordsize="21600,21600" o:gfxdata="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ApaG8AAAA&#10;2wAAAA8AAAAAAAAAAQAgAAAAIgAAAGRycy9kb3ducmV2LnhtbFBLAQIUABQAAAAIAIdO4kAzLwWe&#10;OwAAADkAAAAQAAAAAAAAAAEAIAAAAAsBAABkcnMvc2hhcGV4bWwueG1sUEsFBgAAAAAGAAYAWwEA&#10;ALUDAAAAAA==&#10;">
              <v:path/>
              <v:fill on="t" focussize="0,0"/>
              <v:stroke on="f"/>
              <v:imagedata o:title=""/>
              <o:lock v:ext="edit"/>
            </v:rect>
            <v:line id="直线 18" o:spid="_x0000_s1040" o:spt="20" style="position:absolute;left:4899;top:1048;height:300;width:0;" stroked="t" coordsize="21600,21600" o:gfxdata="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3htYzrUAAADbAAAADwAA&#10;AAAAAAABACAAAAAiAAAAZHJzL2Rvd25yZXYueG1sUEsBAhQAFAAAAAgAh07iQDMvBZ47AAAAOQAA&#10;ABAAAAAAAAAAAQAgAAAABAEAAGRycy9zaGFwZXhtbC54bWxQSwUGAAAAAAYABgBbAQAArgMAAAAA&#10;">
              <v:path arrowok="t"/>
              <v:fill focussize="0,0"/>
              <v:stroke weight="0.24pt" color="#7E7E7E"/>
              <v:imagedata o:title=""/>
              <o:lock v:ext="edit"/>
            </v:line>
            <v:shape id="文本框 19" o:spid="_x0000_s1039" o:spt="202" type="#_x0000_t202" style="position:absolute;left:2220;top:407;height:680;width:126;" filled="f" stroked="f" coordsize="21600,21600" o:gfxdata="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vzFe8AAAA&#10;2wAAAA8AAAAAAAAAAQAgAAAAIgAAAGRycy9kb3ducmV2LnhtbFBLAQIUABQAAAAIAIdO4kAzLwWe&#10;OwAAADkAAAAQAAAAAAAAAAEAIAAAAAsBAABkcnMvc2hhcGV4bWwueG1sUEsFBgAAAAAGAAYAWwEA&#10;ALUDAAAAAA==&#10;">
              <v:path/>
              <v:fill on="f" focussize="0,0"/>
              <v:stroke on="f" joinstyle="miter"/>
              <v:imagedata o:title=""/>
              <o:lock v:ext="edit"/>
              <v:textbox inset="0mm,0mm,0mm,0mm">
                <w:txbxContent>
                  <w:p>
                    <w:pPr>
                      <w:spacing w:line="241" w:lineRule="exact"/>
                      <w:rPr>
                        <w:rFonts w:ascii="宋体"/>
                        <w:sz w:val="21"/>
                      </w:rPr>
                    </w:pPr>
                    <w:r>
                      <w:rPr>
                        <w:rFonts w:ascii="宋体"/>
                        <w:sz w:val="21"/>
                      </w:rPr>
                      <w:t xml:space="preserve"> </w:t>
                    </w:r>
                  </w:p>
                  <w:p>
                    <w:pPr>
                      <w:spacing w:before="7"/>
                      <w:rPr>
                        <w:rFonts w:ascii="宋体"/>
                        <w:sz w:val="15"/>
                      </w:rPr>
                    </w:pPr>
                  </w:p>
                  <w:p>
                    <w:pPr>
                      <w:spacing w:line="240" w:lineRule="exact"/>
                      <w:rPr>
                        <w:rFonts w:ascii="宋体"/>
                        <w:sz w:val="21"/>
                      </w:rPr>
                    </w:pPr>
                    <w:r>
                      <w:rPr>
                        <w:rFonts w:ascii="宋体"/>
                        <w:sz w:val="21"/>
                      </w:rPr>
                      <w:t xml:space="preserve"> </w:t>
                    </w:r>
                  </w:p>
                </w:txbxContent>
              </v:textbox>
            </v:shape>
            <v:shape id="文本框 20" o:spid="_x0000_s1038" o:spt="202" type="#_x0000_t202" style="position:absolute;left:2921;top:1032;height:305;width:2001;" filled="f" stroked="f" coordsize="21600,21600"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v:path/>
              <v:fill on="f" focussize="0,0"/>
              <v:stroke on="f" joinstyle="miter"/>
              <v:imagedata o:title=""/>
              <o:lock v:ext="edit"/>
              <v:textbox inset="0mm,0mm,0mm,0mm">
                <w:txbxContent>
                  <w:p>
                    <w:pPr>
                      <w:spacing w:line="304" w:lineRule="exact"/>
                      <w:rPr>
                        <w:rFonts w:ascii="华文细黑" w:eastAsia="华文细黑"/>
                      </w:rPr>
                    </w:pPr>
                    <w:r>
                      <w:rPr>
                        <w:rFonts w:ascii="Times New Roman" w:eastAsia="Times New Roman"/>
                        <w:spacing w:val="-56"/>
                        <w:shd w:val="clear" w:color="auto" w:fill="00FF00"/>
                      </w:rPr>
                      <w:t xml:space="preserve"> </w:t>
                    </w:r>
                    <w:r>
                      <w:rPr>
                        <w:rFonts w:hint="eastAsia" w:ascii="华文细黑" w:eastAsia="华文细黑"/>
                        <w:spacing w:val="-2"/>
                        <w:shd w:val="clear" w:color="auto" w:fill="00FF00"/>
                      </w:rPr>
                      <w:t>授权人身份证复印件</w:t>
                    </w:r>
                  </w:p>
                </w:txbxContent>
              </v:textbox>
            </v:shape>
            <v:shape id="文本框 21" o:spid="_x0000_s1037" o:spt="202" type="#_x0000_t202" style="position:absolute;left:2220;top:1343;height:1148;width:126;" filled="f" stroked="f" coordsize="21600,21600" o:gfxdata="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Hz9vr4A&#10;AADbAAAADwAAAAAAAAABACAAAAAiAAAAZHJzL2Rvd25yZXYueG1sUEsBAhQAFAAAAAgAh07iQDMv&#10;BZ47AAAAOQAAABAAAAAAAAAAAQAgAAAADQEAAGRycy9zaGFwZXhtbC54bWxQSwUGAAAAAAYABgBb&#10;AQAAtwMAAAAA&#10;">
              <v:path/>
              <v:fill on="f" focussize="0,0"/>
              <v:stroke on="f" joinstyle="miter"/>
              <v:imagedata o:title=""/>
              <o:lock v:ext="edit"/>
              <v:textbox inset="0mm,0mm,0mm,0mm">
                <w:txbxContent>
                  <w:p>
                    <w:pPr>
                      <w:spacing w:line="241" w:lineRule="exact"/>
                      <w:rPr>
                        <w:rFonts w:ascii="宋体"/>
                        <w:sz w:val="21"/>
                      </w:rPr>
                    </w:pPr>
                    <w:r>
                      <w:rPr>
                        <w:rFonts w:ascii="宋体"/>
                        <w:sz w:val="21"/>
                      </w:rPr>
                      <w:t xml:space="preserve"> </w:t>
                    </w:r>
                  </w:p>
                  <w:p>
                    <w:pPr>
                      <w:spacing w:before="6"/>
                      <w:rPr>
                        <w:rFonts w:ascii="宋体"/>
                        <w:sz w:val="15"/>
                      </w:rPr>
                    </w:pPr>
                  </w:p>
                  <w:p>
                    <w:pPr>
                      <w:rPr>
                        <w:rFonts w:ascii="宋体"/>
                        <w:sz w:val="21"/>
                      </w:rPr>
                    </w:pPr>
                    <w:r>
                      <w:rPr>
                        <w:rFonts w:ascii="宋体"/>
                        <w:sz w:val="21"/>
                      </w:rPr>
                      <w:t xml:space="preserve"> </w:t>
                    </w:r>
                  </w:p>
                  <w:p>
                    <w:pPr>
                      <w:spacing w:before="7"/>
                      <w:rPr>
                        <w:rFonts w:ascii="宋体"/>
                        <w:sz w:val="15"/>
                      </w:rPr>
                    </w:pPr>
                  </w:p>
                  <w:p>
                    <w:pPr>
                      <w:spacing w:line="240" w:lineRule="exact"/>
                      <w:rPr>
                        <w:rFonts w:ascii="宋体"/>
                        <w:sz w:val="21"/>
                      </w:rPr>
                    </w:pPr>
                    <w:r>
                      <w:rPr>
                        <w:rFonts w:ascii="宋体"/>
                        <w:sz w:val="21"/>
                      </w:rPr>
                      <w:t xml:space="preserve"> </w:t>
                    </w:r>
                  </w:p>
                </w:txbxContent>
              </v:textbox>
            </v:shape>
            <w10:wrap type="topAndBottom"/>
          </v:group>
        </w:pict>
      </w:r>
      <w:r>
        <w:pict>
          <v:group id="组合 22" o:spid="_x0000_s1027" o:spt="203" style="position:absolute;left:0pt;margin-left:315.35pt;margin-top:8.95pt;height:131.75pt;width:216.15pt;mso-position-horizontal-relative:page;mso-wrap-distance-bottom:0pt;mso-wrap-distance-top:0pt;z-index:-251657216;mso-width-relative:page;mso-height-relative:page;" coordorigin="6308,180" coordsize="4323,2635203" o:gfxdata="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">
            <o:lock v:ext="edit"/>
            <v:shape id="任意多边形 23" o:spid="_x0000_s1035" o:spt="100" style="position:absolute;left:6315;top:187;height:2620;width:4308;" filled="f" stroked="t" coordsize="4308,2620" o:gfxdata="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aS277sAAADb&#10;AAAADwAAAAAAAAABACAAAAAiAAAAZHJzL2Rvd25yZXYueG1sUEsBAhQAFAAAAAgAh07iQDMvBZ47&#10;AAAAOQAAABAAAAAAAAAAAQAgAAAACgEAAGRycy9zaGFwZXhtbC54bWxQSwUGAAAAAAYABgBbAQAA&#10;tAMAAAAA&#10;" path="m437,0l358,7,284,28,216,60,155,103,103,156,60,217,27,285,7,359,0,437,0,2184,7,2262,27,2336,60,2404,103,2465,155,2518,216,2561,284,2593,358,2613,437,2620,3871,2620,3950,2613,4024,2593,4092,2561,4153,2518,4205,2465,4248,2404,4281,2336,4301,2262,4308,2184,4308,437,4301,359,4281,285,4248,217,4205,156,4153,103,4092,60,4024,28,3950,7,3871,0,437,0xe">
              <v:path o:connecttype="segments"/>
              <v:fill on="f" focussize="0,0"/>
              <v:stroke color="#00AF50" joinstyle="round"/>
              <v:imagedata o:title=""/>
              <o:lock v:ext="edit"/>
            </v:shape>
            <v:rect id="矩形 24" o:spid="_x0000_s1034" o:spt="1" style="position:absolute;left:6584;top:399;height:5;width:12;" fillcolor="#7E7E7E" filled="t" stroked="f" coordsize="21600,21600" o:gfxdata="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G8yEvQAA&#10;ANsAAAAPAAAAAAAAAAEAIAAAACIAAABkcnMvZG93bnJldi54bWxQSwECFAAUAAAACACHTuJAMy8F&#10;njsAAAA5AAAAEAAAAAAAAAABACAAAAAMAQAAZHJzL3NoYXBleG1sLnhtbFBLBQYAAAAABgAGAFsB&#10;AAC2AwAAAAA=&#10;">
              <v:path/>
              <v:fill on="t" focussize="0,0"/>
              <v:stroke on="f"/>
              <v:imagedata o:title=""/>
              <o:lock v:ext="edit"/>
            </v:rect>
            <v:rect id="矩形 25" o:spid="_x0000_s1033" o:spt="1" style="position:absolute;left:6584;top:685;height:5;width:12;" fillcolor="#7E7E7E" filled="t" stroked="f" coordsize="21600,21600" o:gfxdata="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fJUvO/&#10;AAAA2wAAAA8AAAAAAAAAAQAgAAAAIgAAAGRycy9kb3ducmV2LnhtbFBLAQIUABQAAAAIAIdO4kAz&#10;LwWeOwAAADkAAAAQAAAAAAAAAAEAIAAAAA4BAABkcnMvc2hhcGV4bWwueG1sUEsFBgAAAAAGAAYA&#10;WwEAALgDAAAAAA==&#10;">
              <v:path/>
              <v:fill on="t" focussize="0,0"/>
              <v:stroke on="f"/>
              <v:imagedata o:title=""/>
              <o:lock v:ext="edit"/>
            </v:rect>
            <v:line id="直线 26" o:spid="_x0000_s1032" o:spt="20" style="position:absolute;left:6587;top:404;height:281;width:0;" stroked="t" coordsize="21600,21600" o:gfxdata="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NKvnLgAAADbAAAA&#10;DwAAAAAAAAABACAAAAAiAAAAZHJzL2Rvd25yZXYueG1sUEsBAhQAFAAAAAgAh07iQDMvBZ47AAAA&#10;OQAAABAAAAAAAAAAAQAgAAAABwEAAGRycy9zaGFwZXhtbC54bWxQSwUGAAAAAAYABgBbAQAAsQMA&#10;AAAA&#10;">
              <v:path arrowok="t"/>
              <v:fill focussize="0,0"/>
              <v:stroke weight="0.24pt" color="#7E7E7E"/>
              <v:imagedata o:title=""/>
              <o:lock v:ext="edit"/>
            </v:line>
            <v:rect id="矩形 27" o:spid="_x0000_s1031" o:spt="1" style="position:absolute;left:9561;top:1016;height:5;width:12;" fillcolor="#7E7E7E" filled="t" stroked="f" coordsize="21600,21600" o:gfxdata="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2xvHL4A&#10;AADbAAAADwAAAAAAAAABACAAAAAiAAAAZHJzL2Rvd25yZXYueG1sUEsBAhQAFAAAAAgAh07iQDMv&#10;BZ47AAAAOQAAABAAAAAAAAAAAQAgAAAADQEAAGRycy9zaGFwZXhtbC54bWxQSwUGAAAAAAYABgBb&#10;AQAAtwMAAAAA&#10;">
              <v:path/>
              <v:fill on="t" focussize="0,0"/>
              <v:stroke on="f"/>
              <v:imagedata o:title=""/>
              <o:lock v:ext="edit"/>
            </v:rect>
            <v:rect id="矩形 28" o:spid="_x0000_s1030" o:spt="1" style="position:absolute;left:9561;top:1321;height:5;width:12;" fillcolor="#7E7E7E" filled="t" stroked="f" coordsize="21600,21600" o:gfxdata="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IMqHvQAA&#10;ANsAAAAPAAAAAAAAAAEAIAAAACIAAABkcnMvZG93bnJldi54bWxQSwECFAAUAAAACACHTuJAMy8F&#10;njsAAAA5AAAAEAAAAAAAAAABACAAAAAMAQAAZHJzL3NoYXBleG1sLnhtbFBLBQYAAAAABgAGAFsB&#10;AAC2AwAAAAA=&#10;">
              <v:path/>
              <v:fill on="t" focussize="0,0"/>
              <v:stroke on="f"/>
              <v:imagedata o:title=""/>
              <o:lock v:ext="edit"/>
            </v:rect>
            <v:line id="直线 29" o:spid="_x0000_s1029" o:spt="20" style="position:absolute;left:9571;top:1021;height:300;width:0;" stroked="t" coordsize="21600,21600" o:gfxdata="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KUMBLgAAADbAAAA&#10;DwAAAAAAAAABACAAAAAiAAAAZHJzL2Rvd25yZXYueG1sUEsBAhQAFAAAAAgAh07iQDMvBZ47AAAA&#10;OQAAABAAAAAAAAAAAQAgAAAABwEAAGRycy9zaGFwZXhtbC54bWxQSwUGAAAAAAYABgBbAQAAsQMA&#10;AAAA&#10;">
              <v:path arrowok="t"/>
              <v:fill focussize="0,0"/>
              <v:stroke weight="0.24pt" color="#7E7E7E"/>
              <v:imagedata o:title=""/>
              <o:lock v:ext="edit"/>
            </v:line>
            <v:shape id="文本框 30" o:spid="_x0000_s1028" o:spt="202" type="#_x0000_t202" style="position:absolute;left:6307;top:179;height:2635;width:4323;" filled="f" stroked="f" coordsize="21600,2160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v:path/>
              <v:fill on="f" focussize="0,0"/>
              <v:stroke on="f" joinstyle="miter"/>
              <v:imagedata o:title=""/>
              <o:lock v:ext="edit"/>
              <v:textbox inset="0mm,0mm,0mm,0mm">
                <w:txbxContent>
                  <w:p>
                    <w:pPr>
                      <w:rPr>
                        <w:rFonts w:ascii="宋体"/>
                        <w:sz w:val="30"/>
                      </w:rPr>
                    </w:pPr>
                  </w:p>
                  <w:p>
                    <w:pPr>
                      <w:spacing w:before="4"/>
                      <w:rPr>
                        <w:rFonts w:ascii="宋体"/>
                        <w:sz w:val="34"/>
                      </w:rPr>
                    </w:pPr>
                  </w:p>
                  <w:p>
                    <w:pPr>
                      <w:spacing w:before="1"/>
                      <w:ind w:left="1064"/>
                      <w:rPr>
                        <w:rFonts w:ascii="华文细黑" w:eastAsia="华文细黑"/>
                      </w:rPr>
                    </w:pPr>
                    <w:r>
                      <w:rPr>
                        <w:rFonts w:ascii="Times New Roman" w:eastAsia="Times New Roman"/>
                        <w:spacing w:val="-56"/>
                        <w:shd w:val="clear" w:color="auto" w:fill="00FF00"/>
                      </w:rPr>
                      <w:t xml:space="preserve"> </w:t>
                    </w:r>
                    <w:r>
                      <w:rPr>
                        <w:rFonts w:hint="eastAsia" w:ascii="华文细黑" w:eastAsia="华文细黑"/>
                        <w:spacing w:val="-2"/>
                        <w:shd w:val="clear" w:color="auto" w:fill="00FF00"/>
                      </w:rPr>
                      <w:t>被授权人身份证复印件</w:t>
                    </w:r>
                  </w:p>
                </w:txbxContent>
              </v:textbox>
            </v:shape>
            <w10:wrap type="topAndBottom"/>
          </v:group>
        </w:pict>
      </w:r>
    </w:p>
    <w:p>
      <w:pPr>
        <w:pStyle w:val="2"/>
        <w:rPr>
          <w:rFonts w:ascii="宋体"/>
          <w:sz w:val="20"/>
        </w:rPr>
      </w:pPr>
    </w:p>
    <w:p>
      <w:pPr>
        <w:pStyle w:val="2"/>
        <w:rPr>
          <w:rFonts w:ascii="宋体"/>
          <w:sz w:val="20"/>
        </w:rPr>
      </w:pPr>
    </w:p>
    <w:p>
      <w:pPr>
        <w:pStyle w:val="2"/>
        <w:rPr>
          <w:rFonts w:ascii="宋体"/>
          <w:sz w:val="20"/>
        </w:rPr>
      </w:pPr>
    </w:p>
    <w:p>
      <w:pPr>
        <w:pStyle w:val="2"/>
        <w:spacing w:before="2"/>
        <w:rPr>
          <w:rFonts w:ascii="宋体"/>
          <w:sz w:val="20"/>
        </w:rPr>
      </w:pPr>
    </w:p>
    <w:p>
      <w:pPr>
        <w:spacing w:line="436" w:lineRule="exact"/>
        <w:ind w:left="3641"/>
        <w:rPr>
          <w:rFonts w:ascii="宋体" w:eastAsia="宋体"/>
          <w:sz w:val="24"/>
        </w:rPr>
      </w:pPr>
      <w:r>
        <w:rPr>
          <w:sz w:val="24"/>
        </w:rPr>
        <w:t>投 标 人 ：</w:t>
      </w:r>
      <w:r>
        <w:rPr>
          <w:sz w:val="24"/>
          <w:u w:val="single"/>
        </w:rPr>
        <w:t xml:space="preserve"> </w:t>
      </w:r>
      <w:r>
        <w:rPr>
          <w:sz w:val="24"/>
        </w:rPr>
        <w:t>（ 盖 单 位 章 ）</w:t>
      </w:r>
      <w:r>
        <w:rPr>
          <w:rFonts w:hint="eastAsia" w:ascii="宋体" w:eastAsia="宋体"/>
          <w:sz w:val="24"/>
        </w:rPr>
        <w:t xml:space="preserve"> </w:t>
      </w:r>
    </w:p>
    <w:p>
      <w:pPr>
        <w:pStyle w:val="2"/>
        <w:spacing w:before="6"/>
        <w:rPr>
          <w:rFonts w:ascii="宋体"/>
          <w:sz w:val="14"/>
        </w:rPr>
      </w:pPr>
    </w:p>
    <w:p>
      <w:pPr>
        <w:spacing w:line="437" w:lineRule="exact"/>
        <w:ind w:left="3641"/>
        <w:rPr>
          <w:rFonts w:ascii="宋体" w:eastAsia="宋体"/>
          <w:sz w:val="24"/>
        </w:rPr>
      </w:pPr>
      <w:r>
        <w:rPr>
          <w:spacing w:val="-15"/>
          <w:sz w:val="24"/>
        </w:rPr>
        <w:t>法定代表人</w:t>
      </w:r>
      <w:r>
        <w:rPr>
          <w:sz w:val="24"/>
        </w:rPr>
        <w:t>（单位负责人</w:t>
      </w:r>
      <w:r>
        <w:rPr>
          <w:spacing w:val="-96"/>
          <w:sz w:val="24"/>
        </w:rPr>
        <w:t>）：</w:t>
      </w:r>
      <w:r>
        <w:rPr>
          <w:spacing w:val="942"/>
          <w:sz w:val="24"/>
          <w:u w:val="single"/>
        </w:rPr>
        <w:t xml:space="preserve"> </w:t>
      </w:r>
      <w:r>
        <w:rPr>
          <w:sz w:val="24"/>
          <w:u w:val="single"/>
        </w:rPr>
        <w:t>（</w:t>
      </w:r>
      <w:r>
        <w:rPr>
          <w:sz w:val="24"/>
        </w:rPr>
        <w:t>签字）</w:t>
      </w:r>
      <w:r>
        <w:rPr>
          <w:rFonts w:hint="eastAsia" w:ascii="宋体" w:eastAsia="宋体"/>
          <w:sz w:val="24"/>
        </w:rPr>
        <w:t xml:space="preserve"> </w:t>
      </w:r>
    </w:p>
    <w:p>
      <w:pPr>
        <w:pStyle w:val="2"/>
        <w:spacing w:before="3"/>
        <w:rPr>
          <w:rFonts w:ascii="宋体"/>
          <w:sz w:val="14"/>
        </w:rPr>
      </w:pPr>
    </w:p>
    <w:p>
      <w:pPr>
        <w:spacing w:line="437" w:lineRule="exact"/>
        <w:ind w:left="3641"/>
        <w:rPr>
          <w:rFonts w:ascii="宋体" w:eastAsia="宋体"/>
          <w:sz w:val="24"/>
        </w:rPr>
      </w:pPr>
      <w:r>
        <w:rPr>
          <w:rFonts w:hint="eastAsia"/>
          <w:sz w:val="24"/>
          <w:lang w:eastAsia="zh-CN"/>
        </w:rPr>
        <w:t>项目负责人</w:t>
      </w:r>
      <w:r>
        <w:rPr>
          <w:sz w:val="24"/>
        </w:rPr>
        <w:t xml:space="preserve"> ：</w:t>
      </w:r>
      <w:r>
        <w:rPr>
          <w:sz w:val="24"/>
          <w:u w:val="single"/>
        </w:rPr>
        <w:t xml:space="preserve"> </w:t>
      </w:r>
      <w:r>
        <w:rPr>
          <w:sz w:val="24"/>
        </w:rPr>
        <w:t>（ 签 字 ）</w:t>
      </w:r>
      <w:r>
        <w:rPr>
          <w:rFonts w:hint="eastAsia" w:ascii="宋体" w:eastAsia="宋体"/>
          <w:sz w:val="24"/>
        </w:rPr>
        <w:t xml:space="preserve"> </w:t>
      </w:r>
    </w:p>
    <w:p>
      <w:pPr>
        <w:spacing w:before="74"/>
        <w:ind w:left="6281"/>
        <w:rPr>
          <w:rFonts w:ascii="宋体"/>
          <w:sz w:val="24"/>
        </w:rPr>
      </w:pPr>
      <w:r>
        <w:rPr>
          <w:rFonts w:ascii="宋体"/>
          <w:sz w:val="24"/>
        </w:rPr>
        <w:t xml:space="preserve"> </w:t>
      </w:r>
    </w:p>
    <w:p>
      <w:pPr>
        <w:spacing w:before="139"/>
        <w:ind w:right="996"/>
        <w:jc w:val="right"/>
        <w:rPr>
          <w:rFonts w:ascii="宋体" w:eastAsia="宋体"/>
          <w:sz w:val="24"/>
        </w:rPr>
      </w:pPr>
      <w:r>
        <w:rPr>
          <w:sz w:val="24"/>
        </w:rPr>
        <w:t>年 月 日</w:t>
      </w:r>
      <w:r>
        <w:rPr>
          <w:rFonts w:hint="eastAsia" w:ascii="宋体" w:eastAsia="宋体"/>
          <w:sz w:val="24"/>
        </w:rPr>
        <w:t xml:space="preserve"> </w:t>
      </w:r>
    </w:p>
    <w:p>
      <w:pPr>
        <w:pStyle w:val="2"/>
        <w:rPr>
          <w:rFonts w:ascii="宋体"/>
          <w:sz w:val="20"/>
        </w:rPr>
      </w:pPr>
    </w:p>
    <w:p>
      <w:pPr>
        <w:pStyle w:val="2"/>
        <w:rPr>
          <w:rFonts w:ascii="宋体"/>
          <w:sz w:val="20"/>
        </w:rPr>
      </w:pPr>
    </w:p>
    <w:p>
      <w:pPr>
        <w:spacing w:before="141"/>
        <w:ind w:right="959"/>
        <w:jc w:val="center"/>
        <w:rPr>
          <w:sz w:val="18"/>
        </w:rPr>
      </w:pPr>
      <w:r>
        <w:rPr>
          <w:w w:val="94"/>
          <w:sz w:val="18"/>
        </w:rPr>
        <w:t>5</w:t>
      </w:r>
    </w:p>
    <w:p>
      <w:pPr>
        <w:jc w:val="center"/>
        <w:rPr>
          <w:sz w:val="18"/>
        </w:rPr>
        <w:sectPr>
          <w:pgSz w:w="11910" w:h="16840"/>
          <w:pgMar w:top="1320" w:right="680" w:bottom="280" w:left="1640" w:header="794" w:footer="0" w:gutter="0"/>
          <w:cols w:space="720" w:num="1"/>
        </w:sectPr>
      </w:pPr>
    </w:p>
    <w:p>
      <w:pPr>
        <w:pStyle w:val="2"/>
        <w:spacing w:before="3"/>
        <w:rPr>
          <w:sz w:val="9"/>
        </w:rPr>
      </w:pPr>
    </w:p>
    <w:p>
      <w:pPr>
        <w:pStyle w:val="7"/>
        <w:spacing w:line="493" w:lineRule="exact"/>
      </w:pPr>
      <w:r>
        <w:rPr>
          <w:rFonts w:hint="eastAsia" w:ascii="宋体" w:eastAsia="宋体"/>
        </w:rPr>
        <w:t>3</w:t>
      </w:r>
      <w:r>
        <w:t>、投标人有效的营业执照</w:t>
      </w:r>
    </w:p>
    <w:p>
      <w:pPr>
        <w:spacing w:before="95"/>
        <w:ind w:left="1374"/>
        <w:rPr>
          <w:rFonts w:ascii="宋体" w:eastAsia="宋体"/>
          <w:b/>
          <w:sz w:val="28"/>
        </w:rPr>
      </w:pPr>
      <w:r>
        <w:rPr>
          <w:rFonts w:hint="eastAsia" w:ascii="微软雅黑" w:eastAsia="微软雅黑"/>
          <w:b/>
          <w:sz w:val="28"/>
        </w:rPr>
        <w:t>（在下方插入营业执照副本原件的彩色扫描件）</w:t>
      </w:r>
      <w:r>
        <w:rPr>
          <w:rFonts w:hint="eastAsia" w:ascii="宋体" w:eastAsia="宋体"/>
          <w:b/>
          <w:w w:val="99"/>
          <w:sz w:val="28"/>
        </w:rPr>
        <w:t xml:space="preserve"> </w:t>
      </w: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spacing w:before="1"/>
        <w:rPr>
          <w:rFonts w:ascii="宋体"/>
          <w:b/>
          <w:sz w:val="29"/>
        </w:rPr>
      </w:pPr>
    </w:p>
    <w:p>
      <w:pPr>
        <w:spacing w:before="5"/>
        <w:ind w:right="959"/>
        <w:jc w:val="center"/>
        <w:rPr>
          <w:sz w:val="18"/>
        </w:rPr>
      </w:pPr>
      <w:r>
        <w:rPr>
          <w:w w:val="94"/>
          <w:sz w:val="18"/>
        </w:rPr>
        <w:t>6</w:t>
      </w:r>
    </w:p>
    <w:p>
      <w:pPr>
        <w:jc w:val="center"/>
        <w:rPr>
          <w:sz w:val="18"/>
        </w:rPr>
        <w:sectPr>
          <w:pgSz w:w="11910" w:h="16840"/>
          <w:pgMar w:top="1320" w:right="680" w:bottom="280" w:left="1640" w:header="794" w:footer="0" w:gutter="0"/>
          <w:cols w:space="720" w:num="1"/>
        </w:sectPr>
      </w:pPr>
    </w:p>
    <w:p>
      <w:pPr>
        <w:pStyle w:val="2"/>
        <w:spacing w:before="14"/>
        <w:rPr>
          <w:sz w:val="8"/>
        </w:rPr>
      </w:pPr>
    </w:p>
    <w:p>
      <w:pPr>
        <w:pStyle w:val="7"/>
        <w:spacing w:line="484" w:lineRule="exact"/>
        <w:rPr>
          <w:rFonts w:ascii="宋体" w:eastAsia="宋体"/>
          <w:b/>
        </w:rPr>
      </w:pPr>
      <w:r>
        <w:t>附表三：</w:t>
      </w:r>
    </w:p>
    <w:p>
      <w:pPr>
        <w:spacing w:line="499" w:lineRule="exact"/>
        <w:ind w:left="3194"/>
        <w:rPr>
          <w:rFonts w:ascii="宋体" w:eastAsia="宋体"/>
          <w:b/>
          <w:sz w:val="28"/>
        </w:rPr>
      </w:pPr>
      <w:r>
        <w:rPr>
          <w:rFonts w:hint="eastAsia" w:ascii="微软雅黑" w:eastAsia="微软雅黑"/>
          <w:b/>
          <w:sz w:val="28"/>
        </w:rPr>
        <w:t>投标人资格说明表</w:t>
      </w:r>
      <w:r>
        <w:rPr>
          <w:rFonts w:hint="eastAsia" w:ascii="宋体" w:eastAsia="宋体"/>
          <w:b/>
          <w:w w:val="99"/>
          <w:sz w:val="28"/>
        </w:rPr>
        <w:t xml:space="preserve"> </w:t>
      </w:r>
    </w:p>
    <w:p>
      <w:pPr>
        <w:spacing w:line="309" w:lineRule="exact"/>
        <w:ind w:left="714"/>
        <w:rPr>
          <w:rFonts w:ascii="宋体" w:hAnsi="宋体" w:eastAsia="宋体"/>
        </w:rPr>
      </w:pPr>
      <w:r>
        <w:t>（如投标人为代理商，需按此表样式另行添加“制造商资格说明表”并填写）</w:t>
      </w:r>
      <w:r>
        <w:rPr>
          <w:rFonts w:hint="eastAsia" w:ascii="宋体" w:hAnsi="宋体" w:eastAsia="宋体"/>
        </w:rPr>
        <w:t xml:space="preserve"> </w:t>
      </w:r>
    </w:p>
    <w:tbl>
      <w:tblPr>
        <w:tblStyle w:val="15"/>
        <w:tblW w:w="8304" w:type="dxa"/>
        <w:tblInd w:w="1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5"/>
        <w:gridCol w:w="156"/>
        <w:gridCol w:w="1078"/>
        <w:gridCol w:w="381"/>
        <w:gridCol w:w="283"/>
        <w:gridCol w:w="480"/>
        <w:gridCol w:w="286"/>
        <w:gridCol w:w="891"/>
        <w:gridCol w:w="1115"/>
        <w:gridCol w:w="99"/>
        <w:gridCol w:w="577"/>
        <w:gridCol w:w="572"/>
        <w:gridCol w:w="97"/>
        <w:gridCol w:w="11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01" w:type="dxa"/>
            <w:gridSpan w:val="2"/>
          </w:tcPr>
          <w:p>
            <w:pPr>
              <w:pStyle w:val="19"/>
              <w:spacing w:line="350" w:lineRule="exact"/>
              <w:ind w:left="124"/>
              <w:rPr>
                <w:sz w:val="21"/>
              </w:rPr>
            </w:pPr>
            <w:r>
              <w:rPr>
                <w:rFonts w:hint="eastAsia" w:ascii="Arial Unicode MS" w:eastAsia="Arial Unicode MS"/>
                <w:sz w:val="21"/>
              </w:rPr>
              <w:t>投标人名称</w:t>
            </w:r>
            <w:r>
              <w:rPr>
                <w:sz w:val="21"/>
              </w:rPr>
              <w:t xml:space="preserve"> </w:t>
            </w:r>
          </w:p>
        </w:tc>
        <w:tc>
          <w:tcPr>
            <w:tcW w:w="5190" w:type="dxa"/>
            <w:gridSpan w:val="9"/>
          </w:tcPr>
          <w:p>
            <w:pPr>
              <w:pStyle w:val="19"/>
              <w:spacing w:before="40"/>
              <w:ind w:left="109"/>
              <w:jc w:val="center"/>
              <w:rPr>
                <w:sz w:val="21"/>
              </w:rPr>
            </w:pPr>
            <w:r>
              <w:rPr>
                <w:sz w:val="21"/>
              </w:rPr>
              <w:t xml:space="preserve"> </w:t>
            </w:r>
          </w:p>
        </w:tc>
        <w:tc>
          <w:tcPr>
            <w:tcW w:w="669" w:type="dxa"/>
            <w:gridSpan w:val="2"/>
          </w:tcPr>
          <w:p>
            <w:pPr>
              <w:pStyle w:val="19"/>
              <w:spacing w:line="350" w:lineRule="exact"/>
              <w:ind w:left="119"/>
              <w:rPr>
                <w:sz w:val="21"/>
              </w:rPr>
            </w:pPr>
            <w:r>
              <w:rPr>
                <w:rFonts w:hint="eastAsia" w:ascii="Arial Unicode MS" w:eastAsia="Arial Unicode MS"/>
                <w:sz w:val="21"/>
              </w:rPr>
              <w:t>性质</w:t>
            </w:r>
            <w:r>
              <w:rPr>
                <w:sz w:val="21"/>
              </w:rPr>
              <w:t xml:space="preserve"> </w:t>
            </w:r>
          </w:p>
        </w:tc>
        <w:tc>
          <w:tcPr>
            <w:tcW w:w="1144" w:type="dxa"/>
          </w:tcPr>
          <w:p>
            <w:pPr>
              <w:pStyle w:val="19"/>
              <w:spacing w:before="40"/>
              <w:ind w:left="100"/>
              <w:jc w:val="center"/>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01" w:type="dxa"/>
            <w:gridSpan w:val="2"/>
          </w:tcPr>
          <w:p>
            <w:pPr>
              <w:pStyle w:val="19"/>
              <w:spacing w:line="347" w:lineRule="exact"/>
              <w:ind w:left="230"/>
              <w:rPr>
                <w:sz w:val="21"/>
              </w:rPr>
            </w:pPr>
            <w:r>
              <w:rPr>
                <w:rFonts w:hint="eastAsia" w:ascii="Arial Unicode MS" w:eastAsia="Arial Unicode MS"/>
                <w:sz w:val="21"/>
              </w:rPr>
              <w:t>邮政编码</w:t>
            </w:r>
            <w:r>
              <w:rPr>
                <w:sz w:val="21"/>
              </w:rPr>
              <w:t xml:space="preserve"> </w:t>
            </w:r>
          </w:p>
        </w:tc>
        <w:tc>
          <w:tcPr>
            <w:tcW w:w="1742" w:type="dxa"/>
            <w:gridSpan w:val="3"/>
          </w:tcPr>
          <w:p>
            <w:pPr>
              <w:pStyle w:val="19"/>
              <w:spacing w:before="37"/>
              <w:ind w:left="116"/>
              <w:jc w:val="center"/>
              <w:rPr>
                <w:sz w:val="21"/>
              </w:rPr>
            </w:pPr>
            <w:r>
              <w:rPr>
                <w:sz w:val="21"/>
              </w:rPr>
              <w:t xml:space="preserve"> </w:t>
            </w:r>
          </w:p>
        </w:tc>
        <w:tc>
          <w:tcPr>
            <w:tcW w:w="766" w:type="dxa"/>
            <w:gridSpan w:val="2"/>
          </w:tcPr>
          <w:p>
            <w:pPr>
              <w:pStyle w:val="19"/>
              <w:spacing w:line="347" w:lineRule="exact"/>
              <w:ind w:left="170"/>
              <w:rPr>
                <w:sz w:val="21"/>
              </w:rPr>
            </w:pPr>
            <w:r>
              <w:rPr>
                <w:rFonts w:hint="eastAsia" w:ascii="Arial Unicode MS" w:eastAsia="Arial Unicode MS"/>
                <w:sz w:val="21"/>
              </w:rPr>
              <w:t>电话</w:t>
            </w:r>
            <w:r>
              <w:rPr>
                <w:sz w:val="21"/>
              </w:rPr>
              <w:t xml:space="preserve"> </w:t>
            </w:r>
          </w:p>
        </w:tc>
        <w:tc>
          <w:tcPr>
            <w:tcW w:w="2006" w:type="dxa"/>
            <w:gridSpan w:val="2"/>
          </w:tcPr>
          <w:p>
            <w:pPr>
              <w:pStyle w:val="19"/>
              <w:spacing w:before="37"/>
              <w:ind w:left="112"/>
              <w:jc w:val="center"/>
              <w:rPr>
                <w:sz w:val="21"/>
              </w:rPr>
            </w:pPr>
            <w:r>
              <w:rPr>
                <w:sz w:val="21"/>
              </w:rPr>
              <w:t xml:space="preserve"> </w:t>
            </w:r>
          </w:p>
        </w:tc>
        <w:tc>
          <w:tcPr>
            <w:tcW w:w="676" w:type="dxa"/>
            <w:gridSpan w:val="2"/>
          </w:tcPr>
          <w:p>
            <w:pPr>
              <w:pStyle w:val="19"/>
              <w:spacing w:line="347" w:lineRule="exact"/>
              <w:ind w:left="125"/>
              <w:rPr>
                <w:sz w:val="21"/>
              </w:rPr>
            </w:pPr>
            <w:r>
              <w:rPr>
                <w:rFonts w:hint="eastAsia" w:ascii="Arial Unicode MS" w:eastAsia="Arial Unicode MS"/>
                <w:sz w:val="21"/>
              </w:rPr>
              <w:t>传真</w:t>
            </w:r>
            <w:r>
              <w:rPr>
                <w:sz w:val="21"/>
              </w:rPr>
              <w:t xml:space="preserve"> </w:t>
            </w:r>
          </w:p>
        </w:tc>
        <w:tc>
          <w:tcPr>
            <w:tcW w:w="1813" w:type="dxa"/>
            <w:gridSpan w:val="3"/>
          </w:tcPr>
          <w:p>
            <w:pPr>
              <w:pStyle w:val="19"/>
              <w:spacing w:before="37"/>
              <w:ind w:left="106"/>
              <w:jc w:val="center"/>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01" w:type="dxa"/>
            <w:gridSpan w:val="2"/>
          </w:tcPr>
          <w:p>
            <w:pPr>
              <w:pStyle w:val="19"/>
              <w:spacing w:line="347" w:lineRule="exact"/>
              <w:ind w:left="230"/>
              <w:rPr>
                <w:sz w:val="21"/>
              </w:rPr>
            </w:pPr>
            <w:r>
              <w:rPr>
                <w:rFonts w:hint="eastAsia" w:ascii="Arial Unicode MS" w:eastAsia="Arial Unicode MS"/>
                <w:sz w:val="21"/>
              </w:rPr>
              <w:t>通讯地址</w:t>
            </w:r>
            <w:r>
              <w:rPr>
                <w:sz w:val="21"/>
              </w:rPr>
              <w:t xml:space="preserve"> </w:t>
            </w:r>
          </w:p>
        </w:tc>
        <w:tc>
          <w:tcPr>
            <w:tcW w:w="7003" w:type="dxa"/>
            <w:gridSpan w:val="12"/>
          </w:tcPr>
          <w:p>
            <w:pPr>
              <w:pStyle w:val="19"/>
              <w:spacing w:before="37"/>
              <w:ind w:left="107"/>
              <w:jc w:val="center"/>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301" w:type="dxa"/>
            <w:gridSpan w:val="2"/>
          </w:tcPr>
          <w:p>
            <w:pPr>
              <w:pStyle w:val="19"/>
              <w:spacing w:line="347" w:lineRule="exact"/>
              <w:ind w:left="230"/>
              <w:rPr>
                <w:sz w:val="21"/>
              </w:rPr>
            </w:pPr>
            <w:r>
              <w:rPr>
                <w:rFonts w:hint="eastAsia" w:ascii="Arial Unicode MS" w:eastAsia="Arial Unicode MS"/>
                <w:sz w:val="21"/>
              </w:rPr>
              <w:t>实收资本</w:t>
            </w:r>
            <w:r>
              <w:rPr>
                <w:sz w:val="21"/>
              </w:rPr>
              <w:t xml:space="preserve"> </w:t>
            </w:r>
          </w:p>
        </w:tc>
        <w:tc>
          <w:tcPr>
            <w:tcW w:w="7003" w:type="dxa"/>
            <w:gridSpan w:val="12"/>
          </w:tcPr>
          <w:p>
            <w:pPr>
              <w:pStyle w:val="19"/>
              <w:spacing w:before="37"/>
              <w:ind w:left="107"/>
              <w:jc w:val="center"/>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01" w:type="dxa"/>
            <w:gridSpan w:val="2"/>
            <w:vMerge w:val="restart"/>
          </w:tcPr>
          <w:p>
            <w:pPr>
              <w:pStyle w:val="19"/>
              <w:spacing w:before="112" w:line="189" w:lineRule="auto"/>
              <w:ind w:left="124" w:right="110"/>
              <w:jc w:val="center"/>
              <w:rPr>
                <w:sz w:val="21"/>
              </w:rPr>
            </w:pPr>
            <w:r>
              <w:rPr>
                <w:rFonts w:hint="eastAsia" w:ascii="Arial Unicode MS" w:eastAsia="Arial Unicode MS"/>
                <w:sz w:val="21"/>
              </w:rPr>
              <w:t>截止投标期资产状况</w:t>
            </w:r>
            <w:r>
              <w:rPr>
                <w:sz w:val="21"/>
              </w:rPr>
              <w:t xml:space="preserve"> </w:t>
            </w:r>
          </w:p>
          <w:p>
            <w:pPr>
              <w:pStyle w:val="19"/>
              <w:spacing w:line="341" w:lineRule="exact"/>
              <w:ind w:left="124" w:right="10"/>
              <w:jc w:val="center"/>
              <w:rPr>
                <w:i/>
              </w:rPr>
            </w:pPr>
            <w:r>
              <w:rPr>
                <w:rFonts w:hint="eastAsia" w:ascii="Arial Unicode MS" w:eastAsia="Arial Unicode MS"/>
              </w:rPr>
              <w:t>（万元）</w:t>
            </w:r>
            <w:r>
              <w:rPr>
                <w:i/>
              </w:rPr>
              <w:t xml:space="preserve"> </w:t>
            </w:r>
          </w:p>
        </w:tc>
        <w:tc>
          <w:tcPr>
            <w:tcW w:w="1078" w:type="dxa"/>
          </w:tcPr>
          <w:p>
            <w:pPr>
              <w:pStyle w:val="19"/>
              <w:spacing w:line="350" w:lineRule="exact"/>
              <w:ind w:left="150" w:right="38"/>
              <w:jc w:val="center"/>
              <w:rPr>
                <w:sz w:val="21"/>
              </w:rPr>
            </w:pPr>
            <w:r>
              <w:rPr>
                <w:rFonts w:hint="eastAsia" w:ascii="Arial Unicode MS" w:eastAsia="Arial Unicode MS"/>
                <w:sz w:val="21"/>
              </w:rPr>
              <w:t>流动资产</w:t>
            </w:r>
            <w:r>
              <w:rPr>
                <w:sz w:val="21"/>
              </w:rPr>
              <w:t xml:space="preserve"> </w:t>
            </w:r>
          </w:p>
        </w:tc>
        <w:tc>
          <w:tcPr>
            <w:tcW w:w="2321" w:type="dxa"/>
            <w:gridSpan w:val="5"/>
          </w:tcPr>
          <w:p>
            <w:pPr>
              <w:pStyle w:val="19"/>
              <w:spacing w:before="40"/>
              <w:ind w:left="93"/>
              <w:jc w:val="center"/>
              <w:rPr>
                <w:sz w:val="21"/>
              </w:rPr>
            </w:pPr>
            <w:r>
              <w:rPr>
                <w:sz w:val="21"/>
              </w:rPr>
              <w:t xml:space="preserve"> </w:t>
            </w:r>
          </w:p>
        </w:tc>
        <w:tc>
          <w:tcPr>
            <w:tcW w:w="1115" w:type="dxa"/>
          </w:tcPr>
          <w:p>
            <w:pPr>
              <w:pStyle w:val="19"/>
              <w:spacing w:line="350" w:lineRule="exact"/>
              <w:ind w:right="30"/>
              <w:jc w:val="right"/>
              <w:rPr>
                <w:sz w:val="21"/>
              </w:rPr>
            </w:pPr>
            <w:r>
              <w:rPr>
                <w:rFonts w:hint="eastAsia" w:ascii="Arial Unicode MS" w:eastAsia="Arial Unicode MS"/>
                <w:sz w:val="21"/>
              </w:rPr>
              <w:t>流动负债</w:t>
            </w:r>
            <w:r>
              <w:rPr>
                <w:sz w:val="21"/>
              </w:rPr>
              <w:t xml:space="preserve"> </w:t>
            </w:r>
          </w:p>
        </w:tc>
        <w:tc>
          <w:tcPr>
            <w:tcW w:w="2489" w:type="dxa"/>
            <w:gridSpan w:val="5"/>
          </w:tcPr>
          <w:p>
            <w:pPr>
              <w:pStyle w:val="19"/>
              <w:spacing w:before="40"/>
              <w:ind w:left="105"/>
              <w:jc w:val="center"/>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01" w:type="dxa"/>
            <w:gridSpan w:val="2"/>
            <w:vMerge w:val="continue"/>
            <w:tcBorders>
              <w:top w:val="nil"/>
            </w:tcBorders>
          </w:tcPr>
          <w:p>
            <w:pPr>
              <w:rPr>
                <w:sz w:val="2"/>
                <w:szCs w:val="2"/>
              </w:rPr>
            </w:pPr>
          </w:p>
        </w:tc>
        <w:tc>
          <w:tcPr>
            <w:tcW w:w="1078" w:type="dxa"/>
          </w:tcPr>
          <w:p>
            <w:pPr>
              <w:pStyle w:val="19"/>
              <w:spacing w:line="350" w:lineRule="exact"/>
              <w:ind w:left="150" w:right="38"/>
              <w:jc w:val="center"/>
              <w:rPr>
                <w:sz w:val="21"/>
              </w:rPr>
            </w:pPr>
            <w:r>
              <w:rPr>
                <w:rFonts w:hint="eastAsia" w:ascii="Arial Unicode MS" w:eastAsia="Arial Unicode MS"/>
                <w:sz w:val="21"/>
              </w:rPr>
              <w:t>固定资产</w:t>
            </w:r>
            <w:r>
              <w:rPr>
                <w:sz w:val="21"/>
              </w:rPr>
              <w:t xml:space="preserve"> </w:t>
            </w:r>
          </w:p>
        </w:tc>
        <w:tc>
          <w:tcPr>
            <w:tcW w:w="2321" w:type="dxa"/>
            <w:gridSpan w:val="5"/>
          </w:tcPr>
          <w:p>
            <w:pPr>
              <w:pStyle w:val="19"/>
              <w:spacing w:before="40"/>
              <w:ind w:left="93"/>
              <w:jc w:val="center"/>
              <w:rPr>
                <w:sz w:val="21"/>
              </w:rPr>
            </w:pPr>
            <w:r>
              <w:rPr>
                <w:sz w:val="21"/>
              </w:rPr>
              <w:t xml:space="preserve"> </w:t>
            </w:r>
          </w:p>
        </w:tc>
        <w:tc>
          <w:tcPr>
            <w:tcW w:w="1115" w:type="dxa"/>
          </w:tcPr>
          <w:p>
            <w:pPr>
              <w:pStyle w:val="19"/>
              <w:spacing w:line="350" w:lineRule="exact"/>
              <w:ind w:right="30"/>
              <w:jc w:val="right"/>
              <w:rPr>
                <w:sz w:val="21"/>
              </w:rPr>
            </w:pPr>
            <w:r>
              <w:rPr>
                <w:rFonts w:hint="eastAsia" w:ascii="Arial Unicode MS" w:eastAsia="Arial Unicode MS"/>
                <w:sz w:val="21"/>
              </w:rPr>
              <w:t>长期负债</w:t>
            </w:r>
            <w:r>
              <w:rPr>
                <w:sz w:val="21"/>
              </w:rPr>
              <w:t xml:space="preserve"> </w:t>
            </w:r>
          </w:p>
        </w:tc>
        <w:tc>
          <w:tcPr>
            <w:tcW w:w="2489" w:type="dxa"/>
            <w:gridSpan w:val="5"/>
          </w:tcPr>
          <w:p>
            <w:pPr>
              <w:pStyle w:val="19"/>
              <w:spacing w:before="40"/>
              <w:ind w:left="105"/>
              <w:jc w:val="center"/>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01" w:type="dxa"/>
            <w:gridSpan w:val="2"/>
            <w:vMerge w:val="continue"/>
            <w:tcBorders>
              <w:top w:val="nil"/>
            </w:tcBorders>
          </w:tcPr>
          <w:p>
            <w:pPr>
              <w:rPr>
                <w:sz w:val="2"/>
                <w:szCs w:val="2"/>
              </w:rPr>
            </w:pPr>
          </w:p>
        </w:tc>
        <w:tc>
          <w:tcPr>
            <w:tcW w:w="1078" w:type="dxa"/>
          </w:tcPr>
          <w:p>
            <w:pPr>
              <w:pStyle w:val="19"/>
              <w:spacing w:line="350" w:lineRule="exact"/>
              <w:ind w:left="150" w:right="36"/>
              <w:jc w:val="center"/>
              <w:rPr>
                <w:sz w:val="21"/>
              </w:rPr>
            </w:pPr>
            <w:r>
              <w:rPr>
                <w:rFonts w:hint="eastAsia" w:ascii="Arial Unicode MS" w:eastAsia="Arial Unicode MS"/>
                <w:sz w:val="21"/>
              </w:rPr>
              <w:t>净值</w:t>
            </w:r>
            <w:r>
              <w:rPr>
                <w:sz w:val="21"/>
              </w:rPr>
              <w:t xml:space="preserve"> </w:t>
            </w:r>
          </w:p>
        </w:tc>
        <w:tc>
          <w:tcPr>
            <w:tcW w:w="5925" w:type="dxa"/>
            <w:gridSpan w:val="11"/>
          </w:tcPr>
          <w:p>
            <w:pPr>
              <w:pStyle w:val="19"/>
              <w:spacing w:before="40"/>
              <w:ind w:left="104"/>
              <w:jc w:val="center"/>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2760" w:type="dxa"/>
            <w:gridSpan w:val="4"/>
          </w:tcPr>
          <w:p>
            <w:pPr>
              <w:pStyle w:val="19"/>
              <w:spacing w:line="376" w:lineRule="exact"/>
              <w:ind w:left="222"/>
              <w:rPr>
                <w:sz w:val="21"/>
              </w:rPr>
            </w:pPr>
            <w:r>
              <w:rPr>
                <w:rFonts w:hint="eastAsia" w:ascii="Arial Unicode MS" w:eastAsia="Arial Unicode MS"/>
                <w:sz w:val="21"/>
              </w:rPr>
              <w:t>有关开户行的名称和地址</w:t>
            </w:r>
            <w:r>
              <w:rPr>
                <w:sz w:val="21"/>
              </w:rPr>
              <w:t xml:space="preserve"> </w:t>
            </w:r>
          </w:p>
        </w:tc>
        <w:tc>
          <w:tcPr>
            <w:tcW w:w="5544" w:type="dxa"/>
            <w:gridSpan w:val="10"/>
          </w:tcPr>
          <w:p>
            <w:pPr>
              <w:pStyle w:val="19"/>
              <w:spacing w:before="66"/>
              <w:ind w:left="107"/>
              <w:jc w:val="center"/>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760" w:type="dxa"/>
            <w:gridSpan w:val="4"/>
          </w:tcPr>
          <w:p>
            <w:pPr>
              <w:pStyle w:val="19"/>
              <w:spacing w:line="355" w:lineRule="exact"/>
              <w:ind w:left="117"/>
              <w:rPr>
                <w:sz w:val="21"/>
              </w:rPr>
            </w:pPr>
            <w:r>
              <w:rPr>
                <w:rFonts w:hint="eastAsia" w:ascii="Arial Unicode MS" w:eastAsia="Arial Unicode MS"/>
                <w:sz w:val="21"/>
              </w:rPr>
              <w:t>所属的集团公司</w:t>
            </w:r>
            <w:r>
              <w:rPr>
                <w:rFonts w:hint="eastAsia" w:ascii="Arial Unicode MS" w:eastAsia="Arial Unicode MS"/>
              </w:rPr>
              <w:t>（若存在）</w:t>
            </w:r>
            <w:r>
              <w:rPr>
                <w:sz w:val="21"/>
              </w:rPr>
              <w:t xml:space="preserve"> </w:t>
            </w:r>
          </w:p>
        </w:tc>
        <w:tc>
          <w:tcPr>
            <w:tcW w:w="5544" w:type="dxa"/>
            <w:gridSpan w:val="10"/>
          </w:tcPr>
          <w:p>
            <w:pPr>
              <w:pStyle w:val="19"/>
              <w:spacing w:before="40"/>
              <w:ind w:left="107"/>
              <w:jc w:val="center"/>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45" w:type="dxa"/>
            <w:vMerge w:val="restart"/>
          </w:tcPr>
          <w:p>
            <w:pPr>
              <w:pStyle w:val="19"/>
              <w:spacing w:line="262" w:lineRule="exact"/>
              <w:ind w:left="256"/>
              <w:rPr>
                <w:sz w:val="21"/>
              </w:rPr>
            </w:pPr>
            <w:r>
              <w:rPr>
                <w:rFonts w:hint="eastAsia" w:ascii="Arial Unicode MS" w:eastAsia="Arial Unicode MS"/>
                <w:sz w:val="21"/>
              </w:rPr>
              <w:t>近三年</w:t>
            </w:r>
            <w:r>
              <w:rPr>
                <w:sz w:val="21"/>
              </w:rPr>
              <w:t xml:space="preserve"> </w:t>
            </w:r>
          </w:p>
          <w:p>
            <w:pPr>
              <w:pStyle w:val="19"/>
              <w:spacing w:before="17" w:line="189" w:lineRule="auto"/>
              <w:ind w:left="256" w:right="34" w:hanging="106"/>
              <w:jc w:val="center"/>
              <w:rPr>
                <w:sz w:val="21"/>
              </w:rPr>
            </w:pPr>
            <w:r>
              <w:rPr>
                <w:rFonts w:hint="eastAsia" w:ascii="Arial Unicode MS" w:eastAsia="Arial Unicode MS"/>
                <w:spacing w:val="-1"/>
                <w:sz w:val="21"/>
              </w:rPr>
              <w:t xml:space="preserve">营业收   入及利   </w:t>
            </w:r>
            <w:r>
              <w:rPr>
                <w:rFonts w:hint="eastAsia" w:ascii="Arial Unicode MS" w:eastAsia="Arial Unicode MS"/>
                <w:sz w:val="21"/>
              </w:rPr>
              <w:t>税</w:t>
            </w:r>
            <w:r>
              <w:rPr>
                <w:sz w:val="21"/>
              </w:rPr>
              <w:t xml:space="preserve"> </w:t>
            </w:r>
          </w:p>
          <w:p>
            <w:pPr>
              <w:pStyle w:val="19"/>
              <w:spacing w:line="320" w:lineRule="exact"/>
              <w:ind w:left="163" w:right="51"/>
              <w:jc w:val="center"/>
              <w:rPr>
                <w:i/>
              </w:rPr>
            </w:pPr>
            <w:r>
              <w:rPr>
                <w:rFonts w:hint="eastAsia" w:ascii="Arial Unicode MS" w:eastAsia="Arial Unicode MS"/>
              </w:rPr>
              <w:t>（万元）</w:t>
            </w:r>
            <w:r>
              <w:rPr>
                <w:i/>
              </w:rPr>
              <w:t xml:space="preserve"> </w:t>
            </w:r>
          </w:p>
        </w:tc>
        <w:tc>
          <w:tcPr>
            <w:tcW w:w="2378" w:type="dxa"/>
            <w:gridSpan w:val="5"/>
          </w:tcPr>
          <w:p>
            <w:pPr>
              <w:pStyle w:val="19"/>
              <w:spacing w:line="350" w:lineRule="exact"/>
              <w:ind w:left="1115" w:right="1002"/>
              <w:jc w:val="center"/>
              <w:rPr>
                <w:sz w:val="21"/>
              </w:rPr>
            </w:pPr>
            <w:r>
              <w:rPr>
                <w:rFonts w:hint="eastAsia" w:ascii="Arial Unicode MS" w:eastAsia="Arial Unicode MS"/>
                <w:sz w:val="21"/>
              </w:rPr>
              <w:t>年</w:t>
            </w:r>
            <w:r>
              <w:rPr>
                <w:sz w:val="21"/>
              </w:rPr>
              <w:t xml:space="preserve"> </w:t>
            </w:r>
          </w:p>
        </w:tc>
        <w:tc>
          <w:tcPr>
            <w:tcW w:w="2391" w:type="dxa"/>
            <w:gridSpan w:val="4"/>
          </w:tcPr>
          <w:p>
            <w:pPr>
              <w:pStyle w:val="19"/>
              <w:spacing w:line="350" w:lineRule="exact"/>
              <w:ind w:left="1121" w:right="1010"/>
              <w:jc w:val="center"/>
              <w:rPr>
                <w:sz w:val="21"/>
              </w:rPr>
            </w:pPr>
            <w:r>
              <w:rPr>
                <w:rFonts w:hint="eastAsia" w:ascii="Arial Unicode MS" w:eastAsia="Arial Unicode MS"/>
                <w:sz w:val="21"/>
              </w:rPr>
              <w:t>年</w:t>
            </w:r>
            <w:r>
              <w:rPr>
                <w:sz w:val="21"/>
              </w:rPr>
              <w:t xml:space="preserve"> </w:t>
            </w:r>
          </w:p>
        </w:tc>
        <w:tc>
          <w:tcPr>
            <w:tcW w:w="2390" w:type="dxa"/>
            <w:gridSpan w:val="4"/>
          </w:tcPr>
          <w:p>
            <w:pPr>
              <w:pStyle w:val="19"/>
              <w:spacing w:line="350" w:lineRule="exact"/>
              <w:ind w:left="1116" w:right="1014"/>
              <w:jc w:val="center"/>
              <w:rPr>
                <w:sz w:val="21"/>
              </w:rPr>
            </w:pPr>
            <w:r>
              <w:rPr>
                <w:rFonts w:hint="eastAsia" w:ascii="Arial Unicode MS" w:eastAsia="Arial Unicode MS"/>
                <w:sz w:val="21"/>
              </w:rPr>
              <w:t>年</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45" w:type="dxa"/>
            <w:vMerge w:val="continue"/>
            <w:tcBorders>
              <w:top w:val="nil"/>
            </w:tcBorders>
          </w:tcPr>
          <w:p>
            <w:pPr>
              <w:rPr>
                <w:sz w:val="2"/>
                <w:szCs w:val="2"/>
              </w:rPr>
            </w:pPr>
          </w:p>
        </w:tc>
        <w:tc>
          <w:tcPr>
            <w:tcW w:w="1234" w:type="dxa"/>
            <w:gridSpan w:val="2"/>
          </w:tcPr>
          <w:p>
            <w:pPr>
              <w:pStyle w:val="19"/>
              <w:spacing w:line="350" w:lineRule="exact"/>
              <w:ind w:left="196"/>
              <w:rPr>
                <w:sz w:val="21"/>
              </w:rPr>
            </w:pPr>
            <w:r>
              <w:rPr>
                <w:rFonts w:hint="eastAsia" w:ascii="Arial Unicode MS" w:eastAsia="Arial Unicode MS"/>
                <w:sz w:val="21"/>
              </w:rPr>
              <w:t>销售收入</w:t>
            </w:r>
            <w:r>
              <w:rPr>
                <w:sz w:val="21"/>
              </w:rPr>
              <w:t xml:space="preserve"> </w:t>
            </w:r>
          </w:p>
        </w:tc>
        <w:tc>
          <w:tcPr>
            <w:tcW w:w="1144" w:type="dxa"/>
            <w:gridSpan w:val="3"/>
          </w:tcPr>
          <w:p>
            <w:pPr>
              <w:pStyle w:val="19"/>
              <w:spacing w:line="350" w:lineRule="exact"/>
              <w:ind w:left="362"/>
              <w:rPr>
                <w:sz w:val="21"/>
              </w:rPr>
            </w:pPr>
            <w:r>
              <w:rPr>
                <w:rFonts w:hint="eastAsia" w:ascii="Arial Unicode MS" w:eastAsia="Arial Unicode MS"/>
                <w:sz w:val="21"/>
              </w:rPr>
              <w:t>利税</w:t>
            </w:r>
            <w:r>
              <w:rPr>
                <w:sz w:val="21"/>
              </w:rPr>
              <w:t xml:space="preserve"> </w:t>
            </w:r>
          </w:p>
        </w:tc>
        <w:tc>
          <w:tcPr>
            <w:tcW w:w="1177" w:type="dxa"/>
            <w:gridSpan w:val="2"/>
          </w:tcPr>
          <w:p>
            <w:pPr>
              <w:pStyle w:val="19"/>
              <w:spacing w:line="350" w:lineRule="exact"/>
              <w:ind w:left="178"/>
              <w:rPr>
                <w:sz w:val="21"/>
              </w:rPr>
            </w:pPr>
            <w:r>
              <w:rPr>
                <w:rFonts w:hint="eastAsia" w:ascii="Arial Unicode MS" w:eastAsia="Arial Unicode MS"/>
                <w:sz w:val="21"/>
              </w:rPr>
              <w:t>销售收入</w:t>
            </w:r>
            <w:r>
              <w:rPr>
                <w:sz w:val="21"/>
              </w:rPr>
              <w:t xml:space="preserve"> </w:t>
            </w:r>
          </w:p>
        </w:tc>
        <w:tc>
          <w:tcPr>
            <w:tcW w:w="1214" w:type="dxa"/>
            <w:gridSpan w:val="2"/>
          </w:tcPr>
          <w:p>
            <w:pPr>
              <w:pStyle w:val="19"/>
              <w:spacing w:line="350" w:lineRule="exact"/>
              <w:ind w:left="405"/>
              <w:rPr>
                <w:sz w:val="21"/>
              </w:rPr>
            </w:pPr>
            <w:r>
              <w:rPr>
                <w:rFonts w:hint="eastAsia" w:ascii="Arial Unicode MS" w:eastAsia="Arial Unicode MS"/>
                <w:sz w:val="21"/>
              </w:rPr>
              <w:t>利税</w:t>
            </w:r>
            <w:r>
              <w:rPr>
                <w:sz w:val="21"/>
              </w:rPr>
              <w:t xml:space="preserve"> </w:t>
            </w:r>
          </w:p>
        </w:tc>
        <w:tc>
          <w:tcPr>
            <w:tcW w:w="1149" w:type="dxa"/>
            <w:gridSpan w:val="2"/>
          </w:tcPr>
          <w:p>
            <w:pPr>
              <w:pStyle w:val="19"/>
              <w:spacing w:line="350" w:lineRule="exact"/>
              <w:ind w:left="149"/>
              <w:rPr>
                <w:sz w:val="21"/>
              </w:rPr>
            </w:pPr>
            <w:r>
              <w:rPr>
                <w:rFonts w:hint="eastAsia" w:ascii="Arial Unicode MS" w:eastAsia="Arial Unicode MS"/>
                <w:sz w:val="21"/>
              </w:rPr>
              <w:t>销售收入</w:t>
            </w:r>
            <w:r>
              <w:rPr>
                <w:sz w:val="21"/>
              </w:rPr>
              <w:t xml:space="preserve"> </w:t>
            </w:r>
          </w:p>
        </w:tc>
        <w:tc>
          <w:tcPr>
            <w:tcW w:w="1241" w:type="dxa"/>
            <w:gridSpan w:val="2"/>
          </w:tcPr>
          <w:p>
            <w:pPr>
              <w:pStyle w:val="19"/>
              <w:spacing w:line="350" w:lineRule="exact"/>
              <w:ind w:left="404"/>
              <w:rPr>
                <w:sz w:val="21"/>
              </w:rPr>
            </w:pPr>
            <w:r>
              <w:rPr>
                <w:rFonts w:hint="eastAsia" w:ascii="Arial Unicode MS" w:eastAsia="Arial Unicode MS"/>
                <w:sz w:val="21"/>
              </w:rPr>
              <w:t>利税</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1145" w:type="dxa"/>
            <w:vMerge w:val="continue"/>
            <w:tcBorders>
              <w:top w:val="nil"/>
            </w:tcBorders>
          </w:tcPr>
          <w:p>
            <w:pPr>
              <w:rPr>
                <w:sz w:val="2"/>
                <w:szCs w:val="2"/>
              </w:rPr>
            </w:pPr>
          </w:p>
        </w:tc>
        <w:tc>
          <w:tcPr>
            <w:tcW w:w="1234" w:type="dxa"/>
            <w:gridSpan w:val="2"/>
          </w:tcPr>
          <w:p>
            <w:pPr>
              <w:pStyle w:val="19"/>
              <w:spacing w:before="3"/>
              <w:rPr>
                <w:sz w:val="16"/>
              </w:rPr>
            </w:pPr>
          </w:p>
          <w:p>
            <w:pPr>
              <w:pStyle w:val="19"/>
              <w:ind w:left="114"/>
              <w:jc w:val="center"/>
              <w:rPr>
                <w:sz w:val="21"/>
              </w:rPr>
            </w:pPr>
            <w:r>
              <w:rPr>
                <w:sz w:val="21"/>
              </w:rPr>
              <w:t xml:space="preserve"> </w:t>
            </w:r>
          </w:p>
        </w:tc>
        <w:tc>
          <w:tcPr>
            <w:tcW w:w="1144" w:type="dxa"/>
            <w:gridSpan w:val="3"/>
          </w:tcPr>
          <w:p>
            <w:pPr>
              <w:pStyle w:val="19"/>
              <w:spacing w:before="3"/>
              <w:rPr>
                <w:sz w:val="16"/>
              </w:rPr>
            </w:pPr>
          </w:p>
          <w:p>
            <w:pPr>
              <w:pStyle w:val="19"/>
              <w:ind w:left="113"/>
              <w:jc w:val="center"/>
              <w:rPr>
                <w:sz w:val="21"/>
              </w:rPr>
            </w:pPr>
            <w:r>
              <w:rPr>
                <w:sz w:val="21"/>
              </w:rPr>
              <w:t xml:space="preserve"> </w:t>
            </w:r>
          </w:p>
        </w:tc>
        <w:tc>
          <w:tcPr>
            <w:tcW w:w="1177" w:type="dxa"/>
            <w:gridSpan w:val="2"/>
          </w:tcPr>
          <w:p>
            <w:pPr>
              <w:pStyle w:val="19"/>
              <w:spacing w:before="3"/>
              <w:rPr>
                <w:sz w:val="16"/>
              </w:rPr>
            </w:pPr>
          </w:p>
          <w:p>
            <w:pPr>
              <w:pStyle w:val="19"/>
              <w:ind w:left="134"/>
              <w:jc w:val="center"/>
              <w:rPr>
                <w:sz w:val="21"/>
              </w:rPr>
            </w:pPr>
            <w:r>
              <w:rPr>
                <w:sz w:val="21"/>
              </w:rPr>
              <w:t xml:space="preserve"> </w:t>
            </w:r>
          </w:p>
        </w:tc>
        <w:tc>
          <w:tcPr>
            <w:tcW w:w="1214" w:type="dxa"/>
            <w:gridSpan w:val="2"/>
          </w:tcPr>
          <w:p>
            <w:pPr>
              <w:pStyle w:val="19"/>
              <w:spacing w:before="3"/>
              <w:rPr>
                <w:sz w:val="16"/>
              </w:rPr>
            </w:pPr>
          </w:p>
          <w:p>
            <w:pPr>
              <w:pStyle w:val="19"/>
              <w:ind w:left="130"/>
              <w:jc w:val="center"/>
              <w:rPr>
                <w:sz w:val="21"/>
              </w:rPr>
            </w:pPr>
            <w:r>
              <w:rPr>
                <w:sz w:val="21"/>
              </w:rPr>
              <w:t xml:space="preserve"> </w:t>
            </w:r>
          </w:p>
        </w:tc>
        <w:tc>
          <w:tcPr>
            <w:tcW w:w="1149" w:type="dxa"/>
            <w:gridSpan w:val="2"/>
          </w:tcPr>
          <w:p>
            <w:pPr>
              <w:pStyle w:val="19"/>
              <w:spacing w:before="3"/>
              <w:rPr>
                <w:sz w:val="16"/>
              </w:rPr>
            </w:pPr>
          </w:p>
          <w:p>
            <w:pPr>
              <w:pStyle w:val="19"/>
              <w:ind w:left="104"/>
              <w:jc w:val="center"/>
              <w:rPr>
                <w:sz w:val="21"/>
              </w:rPr>
            </w:pPr>
            <w:r>
              <w:rPr>
                <w:sz w:val="21"/>
              </w:rPr>
              <w:t xml:space="preserve"> </w:t>
            </w:r>
          </w:p>
        </w:tc>
        <w:tc>
          <w:tcPr>
            <w:tcW w:w="1241" w:type="dxa"/>
            <w:gridSpan w:val="2"/>
          </w:tcPr>
          <w:p>
            <w:pPr>
              <w:pStyle w:val="19"/>
              <w:spacing w:before="3"/>
              <w:rPr>
                <w:sz w:val="16"/>
              </w:rPr>
            </w:pPr>
          </w:p>
          <w:p>
            <w:pPr>
              <w:pStyle w:val="19"/>
              <w:ind w:left="106"/>
              <w:jc w:val="center"/>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45" w:type="dxa"/>
            <w:vMerge w:val="restart"/>
          </w:tcPr>
          <w:p>
            <w:pPr>
              <w:pStyle w:val="19"/>
              <w:spacing w:before="5"/>
              <w:rPr>
                <w:sz w:val="16"/>
              </w:rPr>
            </w:pPr>
          </w:p>
          <w:p>
            <w:pPr>
              <w:pStyle w:val="19"/>
              <w:spacing w:line="189" w:lineRule="auto"/>
              <w:ind w:left="9" w:right="69"/>
              <w:jc w:val="both"/>
              <w:rPr>
                <w:sz w:val="21"/>
              </w:rPr>
            </w:pPr>
            <w:r>
              <w:rPr>
                <w:rFonts w:hint="eastAsia" w:ascii="Arial Unicode MS" w:eastAsia="Arial Unicode MS"/>
                <w:sz w:val="21"/>
              </w:rPr>
              <w:t>近三年业绩及用户的名称和地址</w:t>
            </w:r>
            <w:r>
              <w:rPr>
                <w:sz w:val="21"/>
              </w:rPr>
              <w:t xml:space="preserve"> </w:t>
            </w:r>
          </w:p>
          <w:p>
            <w:pPr>
              <w:pStyle w:val="19"/>
              <w:spacing w:before="1" w:line="180" w:lineRule="auto"/>
              <w:ind w:left="326" w:right="175" w:hanging="212"/>
              <w:rPr>
                <w:sz w:val="21"/>
              </w:rPr>
            </w:pPr>
            <w:r>
              <w:rPr>
                <w:rFonts w:hint="eastAsia" w:ascii="Arial Unicode MS" w:eastAsia="Arial Unicode MS"/>
                <w:w w:val="95"/>
              </w:rPr>
              <w:t>（可另填</w:t>
            </w:r>
            <w:r>
              <w:rPr>
                <w:rFonts w:hint="eastAsia" w:ascii="Arial Unicode MS" w:eastAsia="Arial Unicode MS"/>
              </w:rPr>
              <w:t>写）</w:t>
            </w:r>
            <w:r>
              <w:rPr>
                <w:sz w:val="21"/>
              </w:rPr>
              <w:t xml:space="preserve"> </w:t>
            </w:r>
          </w:p>
        </w:tc>
        <w:tc>
          <w:tcPr>
            <w:tcW w:w="3555" w:type="dxa"/>
            <w:gridSpan w:val="7"/>
          </w:tcPr>
          <w:p>
            <w:pPr>
              <w:pStyle w:val="19"/>
              <w:spacing w:line="355" w:lineRule="exact"/>
              <w:ind w:left="1051"/>
              <w:rPr>
                <w:i/>
              </w:rPr>
            </w:pPr>
            <w:r>
              <w:rPr>
                <w:rFonts w:hint="eastAsia" w:ascii="Arial Unicode MS" w:eastAsia="Arial Unicode MS"/>
              </w:rPr>
              <w:t>（名称和地址）</w:t>
            </w:r>
            <w:r>
              <w:rPr>
                <w:i/>
              </w:rPr>
              <w:t xml:space="preserve"> </w:t>
            </w:r>
          </w:p>
        </w:tc>
        <w:tc>
          <w:tcPr>
            <w:tcW w:w="3604" w:type="dxa"/>
            <w:gridSpan w:val="6"/>
          </w:tcPr>
          <w:p>
            <w:pPr>
              <w:pStyle w:val="19"/>
              <w:spacing w:line="355" w:lineRule="exact"/>
              <w:ind w:left="1175"/>
              <w:rPr>
                <w:i/>
              </w:rPr>
            </w:pPr>
            <w:r>
              <w:rPr>
                <w:rFonts w:hint="eastAsia" w:ascii="Arial Unicode MS" w:eastAsia="Arial Unicode MS"/>
              </w:rPr>
              <w:t>（销售项目）</w:t>
            </w:r>
            <w:r>
              <w:rPr>
                <w: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45" w:type="dxa"/>
            <w:vMerge w:val="continue"/>
            <w:tcBorders>
              <w:top w:val="nil"/>
            </w:tcBorders>
          </w:tcPr>
          <w:p>
            <w:pPr>
              <w:rPr>
                <w:sz w:val="2"/>
                <w:szCs w:val="2"/>
              </w:rPr>
            </w:pPr>
          </w:p>
        </w:tc>
        <w:tc>
          <w:tcPr>
            <w:tcW w:w="3555" w:type="dxa"/>
            <w:gridSpan w:val="7"/>
          </w:tcPr>
          <w:p>
            <w:pPr>
              <w:pStyle w:val="19"/>
              <w:spacing w:line="355" w:lineRule="exact"/>
              <w:ind w:left="1051"/>
              <w:rPr>
                <w:i/>
              </w:rPr>
            </w:pPr>
            <w:r>
              <w:rPr>
                <w:rFonts w:hint="eastAsia" w:ascii="Arial Unicode MS" w:eastAsia="Arial Unicode MS"/>
              </w:rPr>
              <w:t>（名称和地址）</w:t>
            </w:r>
            <w:r>
              <w:rPr>
                <w:i/>
              </w:rPr>
              <w:t xml:space="preserve"> </w:t>
            </w:r>
          </w:p>
        </w:tc>
        <w:tc>
          <w:tcPr>
            <w:tcW w:w="3604" w:type="dxa"/>
            <w:gridSpan w:val="6"/>
          </w:tcPr>
          <w:p>
            <w:pPr>
              <w:pStyle w:val="19"/>
              <w:spacing w:line="355" w:lineRule="exact"/>
              <w:ind w:left="1175"/>
              <w:rPr>
                <w:i/>
              </w:rPr>
            </w:pPr>
            <w:r>
              <w:rPr>
                <w:rFonts w:hint="eastAsia" w:ascii="Arial Unicode MS" w:eastAsia="Arial Unicode MS"/>
              </w:rPr>
              <w:t>（销售项目）</w:t>
            </w:r>
            <w:r>
              <w:rPr>
                <w: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145" w:type="dxa"/>
            <w:vMerge w:val="continue"/>
            <w:tcBorders>
              <w:top w:val="nil"/>
            </w:tcBorders>
          </w:tcPr>
          <w:p>
            <w:pPr>
              <w:rPr>
                <w:sz w:val="2"/>
                <w:szCs w:val="2"/>
              </w:rPr>
            </w:pPr>
          </w:p>
        </w:tc>
        <w:tc>
          <w:tcPr>
            <w:tcW w:w="3555" w:type="dxa"/>
            <w:gridSpan w:val="7"/>
            <w:tcBorders>
              <w:bottom w:val="single" w:color="000000" w:sz="6" w:space="0"/>
            </w:tcBorders>
          </w:tcPr>
          <w:p>
            <w:pPr>
              <w:pStyle w:val="19"/>
              <w:spacing w:line="355" w:lineRule="exact"/>
              <w:ind w:left="1051"/>
              <w:rPr>
                <w:i/>
              </w:rPr>
            </w:pPr>
            <w:r>
              <w:rPr>
                <w:rFonts w:hint="eastAsia" w:ascii="Arial Unicode MS" w:eastAsia="Arial Unicode MS"/>
              </w:rPr>
              <w:t>（名称和地址）</w:t>
            </w:r>
            <w:r>
              <w:rPr>
                <w:i/>
              </w:rPr>
              <w:t xml:space="preserve"> </w:t>
            </w:r>
          </w:p>
        </w:tc>
        <w:tc>
          <w:tcPr>
            <w:tcW w:w="3604" w:type="dxa"/>
            <w:gridSpan w:val="6"/>
            <w:tcBorders>
              <w:bottom w:val="single" w:color="000000" w:sz="6" w:space="0"/>
            </w:tcBorders>
          </w:tcPr>
          <w:p>
            <w:pPr>
              <w:pStyle w:val="19"/>
              <w:spacing w:line="355" w:lineRule="exact"/>
              <w:ind w:left="1175"/>
              <w:rPr>
                <w:i/>
              </w:rPr>
            </w:pPr>
            <w:r>
              <w:rPr>
                <w:rFonts w:hint="eastAsia" w:ascii="Arial Unicode MS" w:eastAsia="Arial Unicode MS"/>
              </w:rPr>
              <w:t>（销售项目）</w:t>
            </w:r>
            <w:r>
              <w:rPr>
                <w: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145" w:type="dxa"/>
            <w:vMerge w:val="continue"/>
            <w:tcBorders>
              <w:top w:val="nil"/>
            </w:tcBorders>
          </w:tcPr>
          <w:p>
            <w:pPr>
              <w:rPr>
                <w:sz w:val="2"/>
                <w:szCs w:val="2"/>
              </w:rPr>
            </w:pPr>
          </w:p>
        </w:tc>
        <w:tc>
          <w:tcPr>
            <w:tcW w:w="3555" w:type="dxa"/>
            <w:gridSpan w:val="7"/>
            <w:tcBorders>
              <w:top w:val="single" w:color="000000" w:sz="6" w:space="0"/>
            </w:tcBorders>
          </w:tcPr>
          <w:p>
            <w:pPr>
              <w:pStyle w:val="19"/>
              <w:spacing w:line="350" w:lineRule="exact"/>
              <w:ind w:left="1051"/>
              <w:rPr>
                <w:i/>
              </w:rPr>
            </w:pPr>
            <w:r>
              <w:rPr>
                <w:rFonts w:hint="eastAsia" w:ascii="Arial Unicode MS" w:eastAsia="Arial Unicode MS"/>
              </w:rPr>
              <w:t>（名称和地址）</w:t>
            </w:r>
            <w:r>
              <w:rPr>
                <w:i/>
              </w:rPr>
              <w:t xml:space="preserve"> </w:t>
            </w:r>
          </w:p>
        </w:tc>
        <w:tc>
          <w:tcPr>
            <w:tcW w:w="3604" w:type="dxa"/>
            <w:gridSpan w:val="6"/>
            <w:tcBorders>
              <w:top w:val="single" w:color="000000" w:sz="6" w:space="0"/>
            </w:tcBorders>
          </w:tcPr>
          <w:p>
            <w:pPr>
              <w:pStyle w:val="19"/>
              <w:spacing w:line="350" w:lineRule="exact"/>
              <w:ind w:left="1175"/>
              <w:rPr>
                <w:i/>
              </w:rPr>
            </w:pPr>
            <w:r>
              <w:rPr>
                <w:rFonts w:hint="eastAsia" w:ascii="Arial Unicode MS" w:eastAsia="Arial Unicode MS"/>
              </w:rPr>
              <w:t>（销售项目）</w:t>
            </w:r>
            <w:r>
              <w:rPr>
                <w: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45" w:type="dxa"/>
            <w:vMerge w:val="continue"/>
            <w:tcBorders>
              <w:top w:val="nil"/>
            </w:tcBorders>
          </w:tcPr>
          <w:p>
            <w:pPr>
              <w:rPr>
                <w:sz w:val="2"/>
                <w:szCs w:val="2"/>
              </w:rPr>
            </w:pPr>
          </w:p>
        </w:tc>
        <w:tc>
          <w:tcPr>
            <w:tcW w:w="3555" w:type="dxa"/>
            <w:gridSpan w:val="7"/>
          </w:tcPr>
          <w:p>
            <w:pPr>
              <w:pStyle w:val="19"/>
              <w:spacing w:line="353" w:lineRule="exact"/>
              <w:ind w:left="1653" w:right="1521"/>
              <w:jc w:val="center"/>
              <w:rPr>
                <w:i/>
              </w:rPr>
            </w:pPr>
            <w:r>
              <w:rPr>
                <w:rFonts w:ascii="Arial Unicode MS" w:hAnsi="Arial Unicode MS"/>
                <w:w w:val="75"/>
              </w:rPr>
              <w:t>……</w:t>
            </w:r>
            <w:r>
              <w:rPr>
                <w:i/>
                <w:w w:val="96"/>
              </w:rPr>
              <w:t xml:space="preserve"> </w:t>
            </w:r>
          </w:p>
        </w:tc>
        <w:tc>
          <w:tcPr>
            <w:tcW w:w="3604" w:type="dxa"/>
            <w:gridSpan w:val="6"/>
          </w:tcPr>
          <w:p>
            <w:pPr>
              <w:pStyle w:val="19"/>
              <w:spacing w:line="353" w:lineRule="exact"/>
              <w:ind w:left="1674" w:right="1549"/>
              <w:jc w:val="center"/>
              <w:rPr>
                <w:i/>
              </w:rPr>
            </w:pPr>
            <w:r>
              <w:rPr>
                <w:rFonts w:ascii="Arial Unicode MS" w:hAnsi="Arial Unicode MS"/>
                <w:w w:val="75"/>
              </w:rPr>
              <w:t>……</w:t>
            </w:r>
            <w:r>
              <w:rPr>
                <w:i/>
                <w:w w:val="96"/>
              </w:rPr>
              <w:t xml:space="preserve"> </w:t>
            </w:r>
          </w:p>
        </w:tc>
      </w:tr>
    </w:tbl>
    <w:p>
      <w:pPr>
        <w:pStyle w:val="2"/>
        <w:spacing w:before="3"/>
        <w:rPr>
          <w:rFonts w:ascii="宋体"/>
          <w:sz w:val="17"/>
        </w:rPr>
      </w:pPr>
    </w:p>
    <w:p>
      <w:pPr>
        <w:pStyle w:val="2"/>
        <w:ind w:left="791"/>
      </w:pPr>
      <w:r>
        <w:t>兹证明上述声明是真实、正确的、并提供了全部能提供的资料和数据，我们同意遵照</w:t>
      </w:r>
    </w:p>
    <w:p>
      <w:pPr>
        <w:pStyle w:val="2"/>
        <w:spacing w:line="312" w:lineRule="exact"/>
        <w:ind w:left="160"/>
        <w:rPr>
          <w:rFonts w:ascii="宋体" w:eastAsia="宋体"/>
        </w:rPr>
      </w:pPr>
      <w:r>
        <w:t>贵方要求出示有关证明文件。</w:t>
      </w:r>
      <w:r>
        <w:rPr>
          <w:rFonts w:hint="eastAsia" w:ascii="宋体" w:eastAsia="宋体"/>
        </w:rPr>
        <w:t xml:space="preserve"> </w:t>
      </w:r>
    </w:p>
    <w:p>
      <w:pPr>
        <w:pStyle w:val="2"/>
        <w:spacing w:before="2"/>
        <w:ind w:left="160"/>
        <w:rPr>
          <w:rFonts w:ascii="宋体"/>
        </w:rPr>
      </w:pPr>
      <w:r>
        <w:rPr>
          <w:rFonts w:ascii="宋体"/>
        </w:rPr>
        <w:t xml:space="preserve"> </w:t>
      </w:r>
    </w:p>
    <w:p>
      <w:pPr>
        <w:pStyle w:val="2"/>
        <w:spacing w:before="43"/>
        <w:ind w:left="160"/>
        <w:rPr>
          <w:rFonts w:ascii="宋体"/>
        </w:rPr>
      </w:pPr>
      <w:r>
        <w:rPr>
          <w:rFonts w:ascii="宋体"/>
        </w:rPr>
        <w:t xml:space="preserve"> </w:t>
      </w:r>
    </w:p>
    <w:p>
      <w:pPr>
        <w:pStyle w:val="2"/>
        <w:rPr>
          <w:rFonts w:ascii="宋体"/>
          <w:sz w:val="20"/>
        </w:rPr>
      </w:pPr>
    </w:p>
    <w:p>
      <w:pPr>
        <w:spacing w:before="136"/>
        <w:ind w:left="160"/>
        <w:rPr>
          <w:rFonts w:ascii="宋体" w:eastAsia="宋体"/>
          <w:sz w:val="24"/>
        </w:rPr>
      </w:pPr>
      <w:r>
        <w:rPr>
          <w:sz w:val="24"/>
        </w:rPr>
        <w:t>投标人（公章</w:t>
      </w:r>
      <w:r>
        <w:rPr>
          <w:spacing w:val="-120"/>
          <w:sz w:val="24"/>
        </w:rPr>
        <w:t>）</w:t>
      </w:r>
      <w:r>
        <w:rPr>
          <w:spacing w:val="-1"/>
          <w:sz w:val="24"/>
        </w:rPr>
        <w:t>：</w:t>
      </w:r>
      <w:r>
        <w:rPr>
          <w:rFonts w:hint="eastAsia" w:ascii="宋体" w:eastAsia="宋体"/>
          <w:sz w:val="24"/>
          <w:u w:val="single"/>
        </w:rPr>
        <w:t xml:space="preserve">              </w:t>
      </w:r>
      <w:r>
        <w:rPr>
          <w:rFonts w:hint="eastAsia" w:ascii="宋体" w:eastAsia="宋体"/>
          <w:sz w:val="24"/>
        </w:rPr>
        <w:t xml:space="preserve">      </w:t>
      </w:r>
      <w:r>
        <w:rPr>
          <w:sz w:val="24"/>
        </w:rPr>
        <w:t>法定代表人（单位负责人）或</w:t>
      </w:r>
      <w:r>
        <w:rPr>
          <w:rFonts w:hint="eastAsia" w:ascii="宋体" w:eastAsia="宋体"/>
          <w:sz w:val="24"/>
        </w:rPr>
        <w:t xml:space="preserve"> </w:t>
      </w:r>
    </w:p>
    <w:p>
      <w:pPr>
        <w:pStyle w:val="2"/>
        <w:spacing w:before="8"/>
        <w:rPr>
          <w:rFonts w:ascii="宋体"/>
          <w:sz w:val="14"/>
        </w:rPr>
      </w:pPr>
    </w:p>
    <w:p>
      <w:pPr>
        <w:spacing w:line="437" w:lineRule="exact"/>
        <w:ind w:left="160"/>
        <w:rPr>
          <w:rFonts w:ascii="宋体" w:eastAsia="宋体"/>
          <w:sz w:val="24"/>
        </w:rPr>
      </w:pPr>
      <w:r>
        <w:rPr>
          <w:rFonts w:hint="eastAsia" w:ascii="宋体" w:eastAsia="宋体"/>
          <w:sz w:val="24"/>
        </w:rPr>
        <w:t xml:space="preserve">                                   </w:t>
      </w:r>
      <w:r>
        <w:rPr>
          <w:rFonts w:hint="eastAsia"/>
          <w:sz w:val="24"/>
          <w:lang w:eastAsia="zh-CN"/>
        </w:rPr>
        <w:t>项目负责人</w:t>
      </w:r>
      <w:r>
        <w:rPr>
          <w:sz w:val="24"/>
        </w:rPr>
        <w:t>（签字</w:t>
      </w:r>
      <w:r>
        <w:rPr>
          <w:spacing w:val="-120"/>
          <w:sz w:val="24"/>
        </w:rPr>
        <w:t>）</w:t>
      </w:r>
      <w:r>
        <w:rPr>
          <w:sz w:val="24"/>
        </w:rPr>
        <w:t>：</w:t>
      </w:r>
      <w:r>
        <w:rPr>
          <w:rFonts w:hint="eastAsia" w:ascii="宋体" w:eastAsia="宋体"/>
          <w:sz w:val="24"/>
          <w:u w:val="single"/>
        </w:rPr>
        <w:t xml:space="preserve">             </w:t>
      </w:r>
      <w:r>
        <w:rPr>
          <w:rFonts w:hint="eastAsia" w:ascii="宋体" w:eastAsia="宋体"/>
          <w:sz w:val="24"/>
        </w:rPr>
        <w:t xml:space="preserve">  </w:t>
      </w: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spacing w:before="8"/>
        <w:rPr>
          <w:rFonts w:ascii="宋体"/>
          <w:sz w:val="26"/>
        </w:rPr>
      </w:pPr>
    </w:p>
    <w:p>
      <w:pPr>
        <w:spacing w:before="5"/>
        <w:ind w:right="959"/>
        <w:jc w:val="center"/>
        <w:rPr>
          <w:sz w:val="18"/>
        </w:rPr>
      </w:pPr>
      <w:r>
        <w:rPr>
          <w:w w:val="94"/>
          <w:sz w:val="18"/>
        </w:rPr>
        <w:t>7</w:t>
      </w:r>
    </w:p>
    <w:p>
      <w:pPr>
        <w:jc w:val="center"/>
        <w:rPr>
          <w:sz w:val="18"/>
        </w:rPr>
        <w:sectPr>
          <w:pgSz w:w="11910" w:h="16840"/>
          <w:pgMar w:top="1320" w:right="680" w:bottom="280" w:left="1640" w:header="794" w:footer="0" w:gutter="0"/>
          <w:cols w:space="720" w:num="1"/>
        </w:sectPr>
      </w:pPr>
    </w:p>
    <w:p>
      <w:pPr>
        <w:pStyle w:val="2"/>
        <w:spacing w:before="3"/>
        <w:rPr>
          <w:sz w:val="9"/>
        </w:rPr>
      </w:pPr>
    </w:p>
    <w:p>
      <w:pPr>
        <w:pStyle w:val="7"/>
        <w:spacing w:line="493" w:lineRule="exact"/>
        <w:rPr>
          <w:rFonts w:ascii="宋体" w:eastAsia="宋体"/>
          <w:sz w:val="21"/>
        </w:rPr>
      </w:pPr>
      <w:r>
        <w:rPr>
          <w:rFonts w:hint="eastAsia" w:ascii="宋体" w:eastAsia="宋体"/>
        </w:rPr>
        <w:t>5</w:t>
      </w:r>
      <w:r>
        <w:t>、财务状况</w:t>
      </w:r>
      <w:r>
        <w:rPr>
          <w:rFonts w:hint="eastAsia" w:ascii="宋体" w:eastAsia="宋体"/>
          <w:sz w:val="21"/>
        </w:rPr>
        <w:t xml:space="preserve"> </w:t>
      </w:r>
    </w:p>
    <w:p>
      <w:pPr>
        <w:spacing w:before="102" w:line="288" w:lineRule="auto"/>
        <w:ind w:left="3053" w:right="1207" w:hanging="2799"/>
        <w:rPr>
          <w:rFonts w:ascii="宋体" w:eastAsia="宋体"/>
          <w:b/>
          <w:sz w:val="28"/>
        </w:rPr>
      </w:pPr>
      <w:r>
        <w:rPr>
          <w:rFonts w:hint="eastAsia" w:ascii="微软雅黑" w:eastAsia="微软雅黑"/>
          <w:b/>
          <w:sz w:val="28"/>
        </w:rPr>
        <w:t>（</w:t>
      </w:r>
      <w:r>
        <w:rPr>
          <w:rFonts w:hint="eastAsia" w:ascii="微软雅黑" w:eastAsia="微软雅黑"/>
          <w:b/>
          <w:spacing w:val="-4"/>
          <w:sz w:val="28"/>
        </w:rPr>
        <w:t xml:space="preserve">企业上年度资产负债表、损益表、现金流量表或银行出具的 </w:t>
      </w:r>
      <w:r>
        <w:rPr>
          <w:rFonts w:hint="eastAsia" w:ascii="宋体" w:eastAsia="宋体"/>
          <w:b/>
          <w:sz w:val="28"/>
        </w:rPr>
        <w:t>3</w:t>
      </w:r>
      <w:r>
        <w:rPr>
          <w:rFonts w:hint="eastAsia" w:ascii="宋体" w:eastAsia="宋体"/>
          <w:b/>
          <w:spacing w:val="-59"/>
          <w:sz w:val="28"/>
        </w:rPr>
        <w:t xml:space="preserve"> </w:t>
      </w:r>
      <w:r>
        <w:rPr>
          <w:rFonts w:hint="eastAsia" w:ascii="微软雅黑" w:eastAsia="微软雅黑"/>
          <w:b/>
          <w:spacing w:val="-12"/>
          <w:sz w:val="28"/>
        </w:rPr>
        <w:t>个</w:t>
      </w:r>
      <w:r>
        <w:rPr>
          <w:rFonts w:hint="eastAsia" w:ascii="微软雅黑" w:eastAsia="微软雅黑"/>
          <w:b/>
          <w:spacing w:val="-2"/>
          <w:sz w:val="28"/>
        </w:rPr>
        <w:t>月以内的资信证明</w:t>
      </w:r>
      <w:r>
        <w:rPr>
          <w:rFonts w:hint="eastAsia" w:ascii="微软雅黑" w:eastAsia="微软雅黑"/>
          <w:b/>
          <w:sz w:val="28"/>
        </w:rPr>
        <w:t>）</w:t>
      </w:r>
      <w:r>
        <w:rPr>
          <w:rFonts w:hint="eastAsia" w:ascii="宋体" w:eastAsia="宋体"/>
          <w:b/>
          <w:w w:val="99"/>
          <w:sz w:val="28"/>
        </w:rPr>
        <w:t xml:space="preserve"> </w:t>
      </w: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spacing w:before="161"/>
        <w:ind w:right="959"/>
        <w:jc w:val="center"/>
        <w:rPr>
          <w:sz w:val="18"/>
        </w:rPr>
      </w:pPr>
      <w:r>
        <w:rPr>
          <w:w w:val="94"/>
          <w:sz w:val="18"/>
        </w:rPr>
        <w:t>8</w:t>
      </w:r>
    </w:p>
    <w:p>
      <w:pPr>
        <w:jc w:val="center"/>
        <w:rPr>
          <w:sz w:val="18"/>
        </w:rPr>
        <w:sectPr>
          <w:pgSz w:w="11910" w:h="16840"/>
          <w:pgMar w:top="1320" w:right="680" w:bottom="280" w:left="1640" w:header="794" w:footer="0" w:gutter="0"/>
          <w:cols w:space="720" w:num="1"/>
        </w:sectPr>
      </w:pPr>
    </w:p>
    <w:p>
      <w:pPr>
        <w:pStyle w:val="2"/>
        <w:spacing w:before="3"/>
        <w:rPr>
          <w:sz w:val="9"/>
        </w:rPr>
      </w:pPr>
    </w:p>
    <w:p>
      <w:pPr>
        <w:pStyle w:val="7"/>
        <w:spacing w:line="493" w:lineRule="exact"/>
        <w:rPr>
          <w:rFonts w:ascii="宋体" w:eastAsia="宋体"/>
          <w:b/>
        </w:rPr>
      </w:pPr>
      <w:r>
        <w:rPr>
          <w:rFonts w:hint="eastAsia" w:ascii="宋体" w:eastAsia="宋体"/>
        </w:rPr>
        <w:t>6</w:t>
      </w:r>
      <w:r>
        <w:t>、招标文件要求的业绩证明文件、其他证明文件</w:t>
      </w:r>
      <w:r>
        <w:rPr>
          <w:rFonts w:hint="eastAsia" w:ascii="宋体" w:eastAsia="宋体"/>
          <w:b/>
          <w:w w:val="99"/>
        </w:rPr>
        <w:t xml:space="preserve"> </w:t>
      </w:r>
    </w:p>
    <w:p>
      <w:pPr>
        <w:spacing w:before="95"/>
        <w:ind w:left="1794"/>
        <w:rPr>
          <w:rFonts w:ascii="宋体" w:eastAsia="宋体"/>
          <w:b/>
          <w:sz w:val="21"/>
        </w:rPr>
      </w:pPr>
      <w:r>
        <w:rPr>
          <w:rFonts w:hint="eastAsia" w:ascii="微软雅黑" w:eastAsia="微软雅黑"/>
          <w:b/>
          <w:sz w:val="28"/>
        </w:rPr>
        <w:t>（投标人根据招标文件要求在此处粘贴）</w:t>
      </w:r>
      <w:r>
        <w:rPr>
          <w:rFonts w:hint="eastAsia" w:ascii="宋体" w:eastAsia="宋体"/>
          <w:b/>
          <w:w w:val="99"/>
          <w:position w:val="6"/>
          <w:sz w:val="21"/>
        </w:rPr>
        <w:t xml:space="preserve"> </w:t>
      </w: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rPr>
          <w:rFonts w:ascii="宋体"/>
          <w:b/>
          <w:sz w:val="20"/>
        </w:rPr>
      </w:pPr>
    </w:p>
    <w:p>
      <w:pPr>
        <w:pStyle w:val="2"/>
        <w:spacing w:before="1"/>
        <w:rPr>
          <w:rFonts w:ascii="宋体"/>
          <w:b/>
          <w:sz w:val="29"/>
        </w:rPr>
      </w:pPr>
    </w:p>
    <w:p>
      <w:pPr>
        <w:spacing w:before="5"/>
        <w:ind w:right="959"/>
        <w:jc w:val="center"/>
        <w:rPr>
          <w:sz w:val="18"/>
        </w:rPr>
      </w:pPr>
      <w:r>
        <w:rPr>
          <w:w w:val="94"/>
          <w:sz w:val="18"/>
        </w:rPr>
        <w:t>9</w:t>
      </w:r>
    </w:p>
    <w:p>
      <w:pPr>
        <w:jc w:val="center"/>
        <w:rPr>
          <w:sz w:val="18"/>
        </w:rPr>
        <w:sectPr>
          <w:pgSz w:w="11910" w:h="16840"/>
          <w:pgMar w:top="1320" w:right="680" w:bottom="280" w:left="1640" w:header="794" w:footer="0" w:gutter="0"/>
          <w:cols w:space="720" w:num="1"/>
        </w:sectPr>
      </w:pPr>
    </w:p>
    <w:p>
      <w:pPr>
        <w:pStyle w:val="2"/>
        <w:spacing w:before="14"/>
        <w:rPr>
          <w:sz w:val="8"/>
        </w:rPr>
      </w:pPr>
    </w:p>
    <w:p>
      <w:pPr>
        <w:pStyle w:val="6"/>
        <w:spacing w:line="489" w:lineRule="exact"/>
        <w:ind w:left="381" w:right="1054"/>
        <w:jc w:val="center"/>
        <w:rPr>
          <w:rFonts w:ascii="宋体" w:eastAsia="宋体"/>
        </w:rPr>
      </w:pPr>
      <w:r>
        <w:t>第三章 投标方案</w:t>
      </w:r>
      <w:r>
        <w:rPr>
          <w:rFonts w:hint="eastAsia" w:ascii="宋体" w:eastAsia="宋体"/>
          <w:w w:val="99"/>
        </w:rPr>
        <w:t xml:space="preserve">  </w:t>
      </w:r>
    </w:p>
    <w:p>
      <w:pPr>
        <w:pStyle w:val="2"/>
        <w:rPr>
          <w:rFonts w:ascii="宋体"/>
          <w:b/>
          <w:sz w:val="20"/>
        </w:rPr>
      </w:pPr>
    </w:p>
    <w:p>
      <w:pPr>
        <w:pStyle w:val="2"/>
        <w:rPr>
          <w:rFonts w:ascii="宋体"/>
          <w:b/>
          <w:sz w:val="20"/>
        </w:rPr>
      </w:pPr>
    </w:p>
    <w:p>
      <w:pPr>
        <w:pStyle w:val="2"/>
        <w:spacing w:before="4"/>
        <w:rPr>
          <w:rFonts w:ascii="宋体"/>
          <w:b/>
          <w:sz w:val="19"/>
        </w:rPr>
      </w:pPr>
    </w:p>
    <w:p>
      <w:pPr>
        <w:spacing w:line="488" w:lineRule="exact"/>
        <w:ind w:left="236" w:right="1054"/>
        <w:jc w:val="center"/>
        <w:rPr>
          <w:rFonts w:ascii="宋体" w:eastAsia="宋体"/>
          <w:b/>
          <w:sz w:val="28"/>
        </w:rPr>
      </w:pPr>
      <w:r>
        <w:rPr>
          <w:rFonts w:hint="eastAsia" w:ascii="微软雅黑" w:eastAsia="微软雅黑"/>
          <w:b/>
          <w:sz w:val="28"/>
        </w:rPr>
        <w:t>目 录</w:t>
      </w:r>
      <w:r>
        <w:rPr>
          <w:rFonts w:hint="eastAsia" w:ascii="宋体" w:eastAsia="宋体"/>
          <w:b/>
          <w:w w:val="99"/>
          <w:sz w:val="28"/>
        </w:rPr>
        <w:t xml:space="preserve"> </w:t>
      </w:r>
    </w:p>
    <w:p>
      <w:pPr>
        <w:pStyle w:val="8"/>
        <w:spacing w:before="168"/>
        <w:ind w:left="160"/>
        <w:rPr>
          <w:rFonts w:ascii="宋体" w:eastAsia="宋体"/>
        </w:rPr>
      </w:pPr>
      <w:r>
        <w:rPr>
          <w:rFonts w:hint="eastAsia" w:ascii="宋体" w:eastAsia="宋体"/>
        </w:rPr>
        <w:t xml:space="preserve">I </w:t>
      </w:r>
      <w:r>
        <w:t>标准模板部分：</w:t>
      </w:r>
      <w:r>
        <w:rPr>
          <w:rFonts w:hint="eastAsia" w:ascii="宋体" w:eastAsia="宋体"/>
          <w:w w:val="99"/>
        </w:rPr>
        <w:t xml:space="preserve"> </w:t>
      </w:r>
    </w:p>
    <w:p>
      <w:pPr>
        <w:pStyle w:val="9"/>
        <w:spacing w:before="52"/>
        <w:ind w:left="640"/>
        <w:rPr>
          <w:rFonts w:ascii="宋体" w:eastAsia="宋体"/>
          <w:b/>
        </w:rPr>
      </w:pPr>
      <w:r>
        <w:rPr>
          <w:rFonts w:hint="eastAsia" w:ascii="宋体" w:eastAsia="宋体"/>
        </w:rPr>
        <w:t>1</w:t>
      </w:r>
      <w:r>
        <w:t>、承诺书（格式见后附）</w:t>
      </w:r>
      <w:r>
        <w:rPr>
          <w:rFonts w:hint="eastAsia" w:ascii="宋体" w:eastAsia="宋体"/>
          <w:b/>
          <w:w w:val="99"/>
        </w:rPr>
        <w:t xml:space="preserve"> </w:t>
      </w:r>
    </w:p>
    <w:p>
      <w:pPr>
        <w:spacing w:before="50"/>
        <w:ind w:left="640"/>
        <w:rPr>
          <w:rFonts w:ascii="宋体" w:eastAsia="宋体"/>
          <w:sz w:val="24"/>
        </w:rPr>
      </w:pPr>
      <w:r>
        <w:rPr>
          <w:rFonts w:hint="eastAsia" w:ascii="宋体" w:eastAsia="宋体"/>
          <w:sz w:val="24"/>
        </w:rPr>
        <w:t>2</w:t>
      </w:r>
      <w:r>
        <w:rPr>
          <w:sz w:val="24"/>
        </w:rPr>
        <w:t>、报价单（格式见后附）</w:t>
      </w:r>
      <w:r>
        <w:rPr>
          <w:rFonts w:hint="eastAsia" w:ascii="宋体" w:eastAsia="宋体"/>
          <w:sz w:val="24"/>
        </w:rPr>
        <w:t xml:space="preserve"> </w:t>
      </w:r>
    </w:p>
    <w:p>
      <w:pPr>
        <w:spacing w:before="47"/>
        <w:ind w:left="640"/>
        <w:rPr>
          <w:rFonts w:ascii="宋体" w:eastAsia="宋体"/>
          <w:sz w:val="24"/>
        </w:rPr>
      </w:pPr>
      <w:r>
        <w:rPr>
          <w:rFonts w:hint="eastAsia" w:ascii="宋体" w:eastAsia="宋体"/>
          <w:sz w:val="24"/>
        </w:rPr>
        <w:t>3</w:t>
      </w:r>
      <w:r>
        <w:rPr>
          <w:sz w:val="24"/>
        </w:rPr>
        <w:t>、要求响应表（格式见后附）</w:t>
      </w:r>
      <w:r>
        <w:rPr>
          <w:rFonts w:hint="eastAsia" w:ascii="宋体" w:eastAsia="宋体"/>
          <w:sz w:val="24"/>
        </w:rPr>
        <w:t xml:space="preserve"> </w:t>
      </w:r>
    </w:p>
    <w:p>
      <w:pPr>
        <w:spacing w:before="48"/>
        <w:ind w:left="640"/>
        <w:rPr>
          <w:rFonts w:ascii="宋体" w:eastAsia="宋体"/>
          <w:sz w:val="24"/>
        </w:rPr>
      </w:pPr>
      <w:r>
        <w:rPr>
          <w:rFonts w:hint="eastAsia" w:ascii="宋体" w:eastAsia="宋体"/>
          <w:sz w:val="24"/>
        </w:rPr>
        <w:t>4</w:t>
      </w:r>
      <w:r>
        <w:rPr>
          <w:sz w:val="24"/>
        </w:rPr>
        <w:t>、偏离说明表（格式见后附）</w:t>
      </w:r>
      <w:r>
        <w:rPr>
          <w:rFonts w:hint="eastAsia" w:ascii="宋体" w:eastAsia="宋体"/>
          <w:sz w:val="24"/>
        </w:rPr>
        <w:t xml:space="preserve"> </w:t>
      </w:r>
    </w:p>
    <w:p>
      <w:pPr>
        <w:spacing w:before="132"/>
        <w:ind w:left="160"/>
        <w:rPr>
          <w:rFonts w:ascii="宋体"/>
          <w:b/>
          <w:sz w:val="24"/>
        </w:rPr>
      </w:pPr>
      <w:r>
        <w:rPr>
          <w:rFonts w:ascii="宋体"/>
          <w:b/>
          <w:w w:val="99"/>
          <w:sz w:val="24"/>
        </w:rPr>
        <w:t xml:space="preserve"> </w:t>
      </w:r>
    </w:p>
    <w:p>
      <w:pPr>
        <w:spacing w:before="115"/>
        <w:ind w:left="160"/>
        <w:rPr>
          <w:rFonts w:ascii="宋体" w:eastAsia="宋体"/>
          <w:b/>
          <w:sz w:val="24"/>
        </w:rPr>
      </w:pPr>
      <w:r>
        <w:rPr>
          <w:rFonts w:hint="eastAsia" w:ascii="宋体" w:eastAsia="宋体"/>
          <w:b/>
          <w:sz w:val="24"/>
        </w:rPr>
        <w:t xml:space="preserve">II </w:t>
      </w:r>
      <w:r>
        <w:rPr>
          <w:rFonts w:hint="eastAsia" w:ascii="微软雅黑" w:eastAsia="微软雅黑"/>
          <w:b/>
          <w:sz w:val="24"/>
        </w:rPr>
        <w:t>附页部分（必须在电子标模板中指定处粘贴）</w:t>
      </w:r>
      <w:r>
        <w:rPr>
          <w:rFonts w:hint="eastAsia" w:ascii="宋体" w:eastAsia="宋体"/>
          <w:b/>
          <w:w w:val="99"/>
          <w:sz w:val="24"/>
        </w:rPr>
        <w:t xml:space="preserve"> </w:t>
      </w:r>
    </w:p>
    <w:p>
      <w:pPr>
        <w:spacing w:before="52" w:line="266" w:lineRule="auto"/>
        <w:ind w:left="160" w:right="1124" w:firstLine="479"/>
        <w:rPr>
          <w:rFonts w:ascii="宋体" w:eastAsia="宋体"/>
          <w:sz w:val="24"/>
        </w:rPr>
      </w:pPr>
      <w:r>
        <w:rPr>
          <w:rFonts w:hint="eastAsia" w:ascii="宋体" w:eastAsia="宋体"/>
          <w:sz w:val="24"/>
        </w:rPr>
        <w:t>1</w:t>
      </w:r>
      <w:r>
        <w:rPr>
          <w:sz w:val="24"/>
        </w:rPr>
        <w:t>、公司介绍：公司概况、组织架构、本项目负责人与运营团队主要人员的简历与主要工作经历</w:t>
      </w:r>
      <w:r>
        <w:rPr>
          <w:rFonts w:hint="eastAsia" w:ascii="宋体" w:eastAsia="宋体"/>
          <w:sz w:val="24"/>
        </w:rPr>
        <w:t>/</w:t>
      </w:r>
      <w:r>
        <w:rPr>
          <w:sz w:val="24"/>
        </w:rPr>
        <w:t>作品等</w:t>
      </w:r>
      <w:r>
        <w:rPr>
          <w:rFonts w:hint="eastAsia" w:ascii="宋体" w:eastAsia="宋体"/>
          <w:sz w:val="24"/>
        </w:rPr>
        <w:t xml:space="preserve"> </w:t>
      </w:r>
    </w:p>
    <w:p>
      <w:pPr>
        <w:spacing w:line="450" w:lineRule="exact"/>
        <w:ind w:left="640"/>
        <w:rPr>
          <w:rFonts w:ascii="宋体" w:eastAsia="宋体"/>
          <w:sz w:val="24"/>
        </w:rPr>
      </w:pPr>
      <w:r>
        <w:rPr>
          <w:rFonts w:hint="eastAsia" w:ascii="宋体" w:eastAsia="宋体"/>
          <w:sz w:val="24"/>
        </w:rPr>
        <w:t>2</w:t>
      </w:r>
      <w:r>
        <w:rPr>
          <w:sz w:val="24"/>
        </w:rPr>
        <w:t>、项目方案（按招标文件第五章招标人要求及报价单要求制作）</w:t>
      </w:r>
      <w:r>
        <w:rPr>
          <w:rFonts w:hint="eastAsia" w:ascii="宋体" w:eastAsia="宋体"/>
          <w:sz w:val="24"/>
        </w:rPr>
        <w:t xml:space="preserve"> </w:t>
      </w:r>
    </w:p>
    <w:p>
      <w:pPr>
        <w:spacing w:before="47" w:line="266" w:lineRule="auto"/>
        <w:ind w:left="160" w:right="1116" w:firstLine="479"/>
        <w:rPr>
          <w:rFonts w:ascii="宋体" w:eastAsia="宋体"/>
          <w:sz w:val="24"/>
        </w:rPr>
      </w:pPr>
      <w:r>
        <w:rPr>
          <w:rFonts w:hint="eastAsia" w:ascii="宋体" w:eastAsia="宋体"/>
          <w:sz w:val="24"/>
        </w:rPr>
        <w:t>3</w:t>
      </w:r>
      <w:r>
        <w:rPr>
          <w:spacing w:val="-39"/>
          <w:sz w:val="24"/>
        </w:rPr>
        <w:t>、</w:t>
      </w:r>
      <w:r>
        <w:rPr>
          <w:rFonts w:hint="eastAsia" w:ascii="宋体" w:eastAsia="宋体"/>
          <w:sz w:val="24"/>
        </w:rPr>
        <w:t>PPT</w:t>
      </w:r>
      <w:r>
        <w:rPr>
          <w:rFonts w:hint="eastAsia" w:ascii="宋体" w:eastAsia="宋体"/>
          <w:spacing w:val="-60"/>
          <w:sz w:val="24"/>
        </w:rPr>
        <w:t xml:space="preserve"> </w:t>
      </w:r>
      <w:r>
        <w:rPr>
          <w:spacing w:val="-10"/>
          <w:sz w:val="24"/>
        </w:rPr>
        <w:t>讲标内容</w:t>
      </w:r>
      <w:r>
        <w:rPr>
          <w:sz w:val="24"/>
        </w:rPr>
        <w:t>（</w:t>
      </w:r>
      <w:r>
        <w:rPr>
          <w:spacing w:val="-7"/>
          <w:sz w:val="24"/>
        </w:rPr>
        <w:t xml:space="preserve">如需讲标，讲标 </w:t>
      </w:r>
      <w:r>
        <w:rPr>
          <w:rFonts w:hint="eastAsia" w:ascii="宋体" w:eastAsia="宋体"/>
          <w:sz w:val="24"/>
        </w:rPr>
        <w:t>PPT</w:t>
      </w:r>
      <w:r>
        <w:rPr>
          <w:rFonts w:hint="eastAsia" w:ascii="宋体" w:eastAsia="宋体"/>
          <w:spacing w:val="-60"/>
          <w:sz w:val="24"/>
        </w:rPr>
        <w:t xml:space="preserve"> </w:t>
      </w:r>
      <w:r>
        <w:rPr>
          <w:spacing w:val="-6"/>
          <w:sz w:val="24"/>
        </w:rPr>
        <w:t>文件应作为附件，随电子投标文件一</w:t>
      </w:r>
      <w:r>
        <w:rPr>
          <w:sz w:val="24"/>
        </w:rPr>
        <w:t>同递交，作为投标文件的一部分）</w:t>
      </w:r>
      <w:r>
        <w:rPr>
          <w:rFonts w:hint="eastAsia" w:ascii="宋体" w:eastAsia="宋体"/>
          <w:sz w:val="24"/>
        </w:rPr>
        <w:t xml:space="preserve"> </w:t>
      </w: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spacing w:before="3"/>
        <w:rPr>
          <w:rFonts w:ascii="宋体"/>
          <w:sz w:val="19"/>
        </w:rPr>
      </w:pPr>
    </w:p>
    <w:p>
      <w:pPr>
        <w:spacing w:before="4"/>
        <w:ind w:left="101" w:right="1054"/>
        <w:jc w:val="center"/>
        <w:rPr>
          <w:sz w:val="18"/>
        </w:rPr>
      </w:pPr>
      <w:r>
        <w:rPr>
          <w:sz w:val="18"/>
        </w:rPr>
        <w:t>10</w:t>
      </w:r>
    </w:p>
    <w:p>
      <w:pPr>
        <w:jc w:val="center"/>
        <w:rPr>
          <w:sz w:val="18"/>
        </w:rPr>
        <w:sectPr>
          <w:pgSz w:w="11910" w:h="16840"/>
          <w:pgMar w:top="1320" w:right="680" w:bottom="280" w:left="1640" w:header="794" w:footer="0" w:gutter="0"/>
          <w:cols w:space="720" w:num="1"/>
        </w:sectPr>
      </w:pPr>
    </w:p>
    <w:p>
      <w:pPr>
        <w:pStyle w:val="2"/>
        <w:spacing w:before="1"/>
        <w:rPr>
          <w:sz w:val="6"/>
        </w:rPr>
      </w:pPr>
    </w:p>
    <w:p>
      <w:pPr>
        <w:rPr>
          <w:sz w:val="6"/>
        </w:rPr>
        <w:sectPr>
          <w:pgSz w:w="11910" w:h="16840"/>
          <w:pgMar w:top="1320" w:right="680" w:bottom="280" w:left="1640" w:header="794" w:footer="0" w:gutter="0"/>
          <w:cols w:space="720" w:num="1"/>
        </w:sectPr>
      </w:pPr>
    </w:p>
    <w:p>
      <w:pPr>
        <w:pStyle w:val="5"/>
        <w:spacing w:line="583" w:lineRule="exact"/>
        <w:rPr>
          <w:rFonts w:ascii="宋体" w:eastAsia="宋体"/>
          <w:b/>
          <w:sz w:val="36"/>
        </w:rPr>
      </w:pPr>
      <w:r>
        <w:rPr>
          <w:rFonts w:hint="eastAsia" w:ascii="宋体" w:eastAsia="宋体"/>
        </w:rPr>
        <w:t>1</w:t>
      </w:r>
      <w:r>
        <w:t>、承诺书</w:t>
      </w:r>
      <w:r>
        <w:rPr>
          <w:rFonts w:hint="eastAsia" w:ascii="宋体" w:eastAsia="宋体"/>
          <w:b/>
          <w:w w:val="99"/>
          <w:sz w:val="36"/>
        </w:rPr>
        <w:t xml:space="preserve"> </w:t>
      </w:r>
    </w:p>
    <w:p>
      <w:pPr>
        <w:pStyle w:val="2"/>
        <w:rPr>
          <w:rFonts w:ascii="宋体"/>
          <w:b/>
          <w:sz w:val="36"/>
        </w:rPr>
      </w:pPr>
      <w:r>
        <w:br w:type="column"/>
      </w:r>
    </w:p>
    <w:p>
      <w:pPr>
        <w:spacing w:before="243"/>
        <w:ind w:right="3308"/>
        <w:jc w:val="center"/>
        <w:rPr>
          <w:rFonts w:ascii="宋体"/>
          <w:b/>
          <w:sz w:val="36"/>
        </w:rPr>
      </w:pPr>
      <w:r>
        <w:rPr>
          <w:rFonts w:ascii="宋体"/>
          <w:b/>
          <w:w w:val="99"/>
          <w:sz w:val="36"/>
        </w:rPr>
        <w:t xml:space="preserve"> </w:t>
      </w:r>
    </w:p>
    <w:p>
      <w:pPr>
        <w:pStyle w:val="18"/>
        <w:numPr>
          <w:ilvl w:val="1"/>
          <w:numId w:val="27"/>
        </w:numPr>
        <w:tabs>
          <w:tab w:val="left" w:pos="706"/>
        </w:tabs>
        <w:spacing w:before="31"/>
        <w:ind w:right="3308" w:hanging="545"/>
        <w:jc w:val="left"/>
        <w:rPr>
          <w:rFonts w:ascii="宋体" w:eastAsia="宋体"/>
          <w:b/>
          <w:sz w:val="36"/>
        </w:rPr>
      </w:pPr>
      <w:r>
        <w:rPr>
          <w:rFonts w:hint="eastAsia" w:ascii="微软雅黑" w:eastAsia="微软雅黑"/>
          <w:b/>
          <w:spacing w:val="-1"/>
          <w:sz w:val="36"/>
        </w:rPr>
        <w:t>服务质量承诺书</w:t>
      </w:r>
      <w:r>
        <w:rPr>
          <w:rFonts w:hint="eastAsia" w:ascii="宋体" w:eastAsia="宋体"/>
          <w:b/>
          <w:spacing w:val="-1"/>
          <w:w w:val="99"/>
          <w:sz w:val="36"/>
        </w:rPr>
        <w:t xml:space="preserve"> </w:t>
      </w:r>
    </w:p>
    <w:p>
      <w:pPr>
        <w:rPr>
          <w:rFonts w:ascii="宋体" w:eastAsia="宋体"/>
          <w:sz w:val="36"/>
        </w:rPr>
        <w:sectPr>
          <w:type w:val="continuous"/>
          <w:pgSz w:w="11910" w:h="16840"/>
          <w:pgMar w:top="780" w:right="680" w:bottom="280" w:left="1640" w:header="720" w:footer="720" w:gutter="0"/>
          <w:cols w:equalWidth="0" w:num="2">
            <w:col w:w="1821" w:space="709"/>
            <w:col w:w="7060"/>
          </w:cols>
        </w:sectPr>
      </w:pPr>
    </w:p>
    <w:p>
      <w:pPr>
        <w:pStyle w:val="9"/>
        <w:spacing w:before="71"/>
        <w:rPr>
          <w:rFonts w:ascii="宋体" w:eastAsia="宋体"/>
        </w:rPr>
      </w:pPr>
      <w:r>
        <w:t>致：</w:t>
      </w:r>
      <w:r>
        <w:rPr>
          <w:rFonts w:hint="eastAsia" w:ascii="宋体" w:eastAsia="宋体"/>
          <w:u w:val="single"/>
        </w:rPr>
        <w:t xml:space="preserve">       </w:t>
      </w:r>
      <w:r>
        <w:rPr>
          <w:rFonts w:hint="eastAsia" w:ascii="宋体" w:eastAsia="宋体"/>
        </w:rPr>
        <w:t xml:space="preserve"> </w:t>
      </w:r>
    </w:p>
    <w:p>
      <w:pPr>
        <w:pStyle w:val="2"/>
        <w:spacing w:before="8"/>
        <w:rPr>
          <w:rFonts w:ascii="宋体"/>
          <w:sz w:val="14"/>
        </w:rPr>
      </w:pPr>
    </w:p>
    <w:p>
      <w:pPr>
        <w:spacing w:line="437" w:lineRule="exact"/>
        <w:ind w:left="640"/>
        <w:rPr>
          <w:sz w:val="24"/>
        </w:rPr>
      </w:pPr>
      <w:r>
        <w:rPr>
          <w:sz w:val="24"/>
        </w:rPr>
        <w:t>我方参加你方组织的</w:t>
      </w:r>
      <w:r>
        <w:rPr>
          <w:sz w:val="24"/>
          <w:u w:val="single"/>
        </w:rPr>
        <w:t xml:space="preserve"> （标段名称）</w:t>
      </w:r>
      <w:r>
        <w:rPr>
          <w:sz w:val="24"/>
        </w:rPr>
        <w:t>项目（招标编号：</w:t>
      </w:r>
      <w:r>
        <w:rPr>
          <w:sz w:val="24"/>
          <w:u w:val="single"/>
        </w:rPr>
        <w:t xml:space="preserve">  </w:t>
      </w:r>
      <w:r>
        <w:rPr>
          <w:sz w:val="24"/>
        </w:rPr>
        <w:t>）的投</w:t>
      </w:r>
    </w:p>
    <w:p>
      <w:pPr>
        <w:pStyle w:val="2"/>
        <w:spacing w:before="18"/>
        <w:rPr>
          <w:sz w:val="9"/>
        </w:rPr>
      </w:pPr>
    </w:p>
    <w:p>
      <w:pPr>
        <w:spacing w:line="437" w:lineRule="exact"/>
        <w:ind w:left="160"/>
        <w:rPr>
          <w:rFonts w:ascii="宋体" w:eastAsia="宋体"/>
          <w:sz w:val="24"/>
        </w:rPr>
      </w:pPr>
      <w:r>
        <w:rPr>
          <w:sz w:val="24"/>
        </w:rPr>
        <w:t>标，现就服务质量作出如下承诺：</w:t>
      </w:r>
      <w:r>
        <w:rPr>
          <w:rFonts w:hint="eastAsia" w:ascii="宋体" w:eastAsia="宋体"/>
          <w:sz w:val="24"/>
        </w:rPr>
        <w:t xml:space="preserve"> </w:t>
      </w:r>
    </w:p>
    <w:p>
      <w:pPr>
        <w:spacing w:before="114"/>
        <w:ind w:left="160"/>
        <w:rPr>
          <w:rFonts w:ascii="宋体"/>
          <w:sz w:val="24"/>
        </w:rPr>
      </w:pPr>
      <w:r>
        <w:rPr>
          <w:rFonts w:ascii="宋体"/>
          <w:sz w:val="24"/>
        </w:rPr>
        <w:t xml:space="preserve"> </w:t>
      </w:r>
    </w:p>
    <w:p>
      <w:pPr>
        <w:spacing w:before="6"/>
        <w:ind w:left="160"/>
        <w:rPr>
          <w:rFonts w:ascii="宋体"/>
          <w:sz w:val="24"/>
        </w:rPr>
      </w:pPr>
      <w:r>
        <w:rPr>
          <w:rFonts w:ascii="宋体"/>
          <w:sz w:val="24"/>
        </w:rPr>
        <w:t xml:space="preserve"> </w:t>
      </w:r>
    </w:p>
    <w:p>
      <w:pPr>
        <w:spacing w:before="4"/>
        <w:ind w:left="160"/>
        <w:rPr>
          <w:rFonts w:ascii="宋体"/>
          <w:sz w:val="24"/>
        </w:rPr>
      </w:pPr>
      <w:r>
        <w:rPr>
          <w:rFonts w:ascii="宋体"/>
          <w:sz w:val="24"/>
        </w:rPr>
        <w:t xml:space="preserve"> </w:t>
      </w:r>
    </w:p>
    <w:p>
      <w:pPr>
        <w:spacing w:before="54"/>
        <w:ind w:left="215" w:right="1054"/>
        <w:jc w:val="center"/>
        <w:rPr>
          <w:rFonts w:ascii="宋体" w:eastAsia="宋体"/>
          <w:i/>
          <w:sz w:val="25"/>
        </w:rPr>
      </w:pPr>
      <w:r>
        <w:rPr>
          <w:rFonts w:hint="eastAsia" w:ascii="宋体" w:eastAsia="宋体"/>
          <w:i/>
          <w:sz w:val="25"/>
        </w:rPr>
        <w:t>{</w:t>
      </w:r>
      <w:r>
        <w:rPr>
          <w:sz w:val="25"/>
        </w:rPr>
        <w:t>由投标人自行填写</w:t>
      </w:r>
      <w:r>
        <w:rPr>
          <w:rFonts w:hint="eastAsia" w:ascii="宋体" w:eastAsia="宋体"/>
          <w:i/>
          <w:sz w:val="25"/>
        </w:rPr>
        <w:t xml:space="preserve">} </w:t>
      </w:r>
    </w:p>
    <w:p>
      <w:pPr>
        <w:pStyle w:val="2"/>
        <w:rPr>
          <w:rFonts w:ascii="宋体"/>
          <w:i/>
          <w:sz w:val="20"/>
        </w:rPr>
      </w:pPr>
    </w:p>
    <w:p>
      <w:pPr>
        <w:pStyle w:val="2"/>
        <w:rPr>
          <w:rFonts w:ascii="宋体"/>
          <w:i/>
          <w:sz w:val="20"/>
        </w:rPr>
      </w:pPr>
    </w:p>
    <w:p>
      <w:pPr>
        <w:pStyle w:val="2"/>
        <w:rPr>
          <w:rFonts w:ascii="宋体"/>
          <w:i/>
          <w:sz w:val="20"/>
        </w:rPr>
      </w:pPr>
    </w:p>
    <w:p>
      <w:pPr>
        <w:pStyle w:val="2"/>
        <w:spacing w:before="11"/>
        <w:rPr>
          <w:rFonts w:ascii="宋体"/>
          <w:i/>
          <w:sz w:val="26"/>
        </w:rPr>
      </w:pPr>
    </w:p>
    <w:p>
      <w:pPr>
        <w:pStyle w:val="9"/>
        <w:spacing w:line="437" w:lineRule="exact"/>
        <w:rPr>
          <w:rFonts w:ascii="宋体" w:eastAsia="宋体"/>
        </w:rPr>
      </w:pPr>
      <w:r>
        <w:t>投标人（公章</w:t>
      </w:r>
      <w:r>
        <w:rPr>
          <w:spacing w:val="-120"/>
        </w:rPr>
        <w:t>）</w:t>
      </w:r>
      <w:r>
        <w:rPr>
          <w:spacing w:val="-1"/>
        </w:rPr>
        <w:t>：</w:t>
      </w:r>
      <w:r>
        <w:rPr>
          <w:rFonts w:hint="eastAsia" w:ascii="宋体" w:eastAsia="宋体"/>
          <w:u w:val="single"/>
        </w:rPr>
        <w:t xml:space="preserve">              </w:t>
      </w:r>
      <w:r>
        <w:rPr>
          <w:rFonts w:hint="eastAsia" w:ascii="宋体" w:eastAsia="宋体"/>
        </w:rPr>
        <w:t xml:space="preserve">      </w:t>
      </w:r>
      <w:r>
        <w:t>法定代表人（单位负责人）或</w:t>
      </w:r>
      <w:r>
        <w:rPr>
          <w:rFonts w:hint="eastAsia" w:ascii="宋体" w:eastAsia="宋体"/>
        </w:rPr>
        <w:t xml:space="preserve"> </w:t>
      </w:r>
    </w:p>
    <w:p>
      <w:pPr>
        <w:pStyle w:val="2"/>
        <w:spacing w:before="8"/>
        <w:rPr>
          <w:rFonts w:ascii="宋体"/>
          <w:sz w:val="14"/>
        </w:rPr>
      </w:pPr>
    </w:p>
    <w:p>
      <w:pPr>
        <w:spacing w:line="437" w:lineRule="exact"/>
        <w:ind w:left="160"/>
        <w:rPr>
          <w:rFonts w:ascii="宋体" w:eastAsia="宋体"/>
          <w:sz w:val="24"/>
        </w:rPr>
      </w:pPr>
      <w:r>
        <w:rPr>
          <w:rFonts w:hint="eastAsia" w:ascii="宋体" w:eastAsia="宋体"/>
          <w:sz w:val="24"/>
        </w:rPr>
        <w:t xml:space="preserve">                                   </w:t>
      </w:r>
      <w:r>
        <w:rPr>
          <w:rFonts w:hint="eastAsia"/>
          <w:sz w:val="24"/>
          <w:lang w:eastAsia="zh-CN"/>
        </w:rPr>
        <w:t>项目负责人</w:t>
      </w:r>
      <w:r>
        <w:rPr>
          <w:sz w:val="24"/>
        </w:rPr>
        <w:t>（签字</w:t>
      </w:r>
      <w:r>
        <w:rPr>
          <w:spacing w:val="-120"/>
          <w:sz w:val="24"/>
        </w:rPr>
        <w:t>）</w:t>
      </w:r>
      <w:r>
        <w:rPr>
          <w:sz w:val="24"/>
        </w:rPr>
        <w:t>：</w:t>
      </w:r>
      <w:r>
        <w:rPr>
          <w:rFonts w:hint="eastAsia" w:ascii="宋体" w:eastAsia="宋体"/>
          <w:sz w:val="24"/>
          <w:u w:val="single"/>
        </w:rPr>
        <w:t xml:space="preserve">             </w:t>
      </w:r>
      <w:r>
        <w:rPr>
          <w:rFonts w:hint="eastAsia" w:ascii="宋体" w:eastAsia="宋体"/>
          <w:sz w:val="24"/>
        </w:rPr>
        <w:t xml:space="preserve">  </w:t>
      </w:r>
    </w:p>
    <w:p>
      <w:pPr>
        <w:spacing w:before="114"/>
        <w:ind w:left="160"/>
        <w:rPr>
          <w:rFonts w:ascii="宋体"/>
          <w:sz w:val="24"/>
        </w:rPr>
      </w:pPr>
      <w:r>
        <w:rPr>
          <w:rFonts w:ascii="宋体"/>
          <w:sz w:val="24"/>
        </w:rPr>
        <w:t xml:space="preserve"> </w:t>
      </w:r>
    </w:p>
    <w:p>
      <w:pPr>
        <w:spacing w:before="63"/>
        <w:ind w:left="5827"/>
        <w:rPr>
          <w:rFonts w:ascii="宋体" w:eastAsia="宋体"/>
          <w:sz w:val="24"/>
        </w:rPr>
      </w:pPr>
      <w:r>
        <w:rPr>
          <w:sz w:val="24"/>
        </w:rPr>
        <w:t>日 期 ： 年 月 日</w:t>
      </w:r>
      <w:r>
        <w:rPr>
          <w:rFonts w:hint="eastAsia" w:ascii="宋体" w:eastAsia="宋体"/>
          <w:sz w:val="24"/>
        </w:rPr>
        <w:t xml:space="preserve"> </w:t>
      </w:r>
    </w:p>
    <w:p>
      <w:pPr>
        <w:pStyle w:val="2"/>
        <w:rPr>
          <w:rFonts w:ascii="宋体"/>
          <w:sz w:val="20"/>
        </w:rPr>
      </w:pPr>
    </w:p>
    <w:p>
      <w:pPr>
        <w:pStyle w:val="2"/>
        <w:rPr>
          <w:rFonts w:ascii="宋体"/>
          <w:sz w:val="20"/>
        </w:rPr>
      </w:pPr>
    </w:p>
    <w:p>
      <w:pPr>
        <w:pStyle w:val="2"/>
        <w:spacing w:before="8"/>
        <w:rPr>
          <w:rFonts w:ascii="宋体"/>
          <w:sz w:val="18"/>
        </w:rPr>
      </w:pPr>
    </w:p>
    <w:p>
      <w:pPr>
        <w:pStyle w:val="18"/>
        <w:numPr>
          <w:ilvl w:val="1"/>
          <w:numId w:val="27"/>
        </w:numPr>
        <w:tabs>
          <w:tab w:val="left" w:pos="3236"/>
        </w:tabs>
        <w:spacing w:line="599" w:lineRule="exact"/>
        <w:ind w:left="3235" w:hanging="545"/>
        <w:jc w:val="left"/>
        <w:rPr>
          <w:rFonts w:ascii="宋体" w:eastAsia="宋体"/>
          <w:b/>
          <w:sz w:val="36"/>
        </w:rPr>
      </w:pPr>
      <w:r>
        <w:rPr>
          <w:rFonts w:hint="eastAsia" w:ascii="微软雅黑" w:eastAsia="微软雅黑"/>
          <w:b/>
          <w:spacing w:val="-1"/>
          <w:sz w:val="36"/>
        </w:rPr>
        <w:t>投标保密承诺书</w:t>
      </w:r>
      <w:r>
        <w:rPr>
          <w:rFonts w:hint="eastAsia" w:ascii="宋体" w:eastAsia="宋体"/>
          <w:b/>
          <w:spacing w:val="-1"/>
          <w:w w:val="99"/>
          <w:sz w:val="36"/>
        </w:rPr>
        <w:t xml:space="preserve"> </w:t>
      </w:r>
    </w:p>
    <w:p>
      <w:pPr>
        <w:spacing w:before="70"/>
        <w:ind w:left="160"/>
        <w:rPr>
          <w:rFonts w:ascii="宋体" w:eastAsia="宋体"/>
          <w:sz w:val="24"/>
        </w:rPr>
      </w:pPr>
      <w:r>
        <w:rPr>
          <w:sz w:val="24"/>
        </w:rPr>
        <w:t>致：</w:t>
      </w:r>
      <w:r>
        <w:rPr>
          <w:rFonts w:hint="eastAsia" w:ascii="宋体" w:eastAsia="宋体"/>
          <w:sz w:val="24"/>
          <w:u w:val="single"/>
        </w:rPr>
        <w:t xml:space="preserve">       </w:t>
      </w:r>
      <w:r>
        <w:rPr>
          <w:rFonts w:hint="eastAsia" w:ascii="宋体" w:eastAsia="宋体"/>
          <w:sz w:val="24"/>
        </w:rPr>
        <w:t xml:space="preserve"> </w:t>
      </w:r>
    </w:p>
    <w:p>
      <w:pPr>
        <w:pStyle w:val="2"/>
        <w:spacing w:before="8"/>
        <w:rPr>
          <w:rFonts w:ascii="宋体"/>
          <w:sz w:val="15"/>
        </w:rPr>
      </w:pPr>
    </w:p>
    <w:p>
      <w:pPr>
        <w:spacing w:line="425" w:lineRule="exact"/>
        <w:ind w:left="640"/>
        <w:rPr>
          <w:sz w:val="24"/>
        </w:rPr>
      </w:pPr>
      <w:r>
        <w:rPr>
          <w:sz w:val="24"/>
        </w:rPr>
        <w:t>我方参加贵方组织的</w:t>
      </w:r>
      <w:r>
        <w:rPr>
          <w:spacing w:val="61"/>
          <w:sz w:val="24"/>
          <w:u w:val="single"/>
        </w:rPr>
        <w:t xml:space="preserve"> </w:t>
      </w:r>
      <w:r>
        <w:rPr>
          <w:sz w:val="24"/>
          <w:u w:val="single"/>
        </w:rPr>
        <w:t>（标段名称）</w:t>
      </w:r>
      <w:r>
        <w:rPr>
          <w:spacing w:val="-2"/>
          <w:sz w:val="24"/>
        </w:rPr>
        <w:t>项目</w:t>
      </w:r>
      <w:r>
        <w:rPr>
          <w:sz w:val="24"/>
        </w:rPr>
        <w:t>（招标编号：</w:t>
      </w:r>
      <w:r>
        <w:rPr>
          <w:sz w:val="24"/>
          <w:u w:val="single"/>
        </w:rPr>
        <w:t xml:space="preserve"> </w:t>
      </w:r>
      <w:r>
        <w:rPr>
          <w:spacing w:val="-3"/>
          <w:sz w:val="24"/>
        </w:rPr>
        <w:t>）</w:t>
      </w:r>
      <w:r>
        <w:rPr>
          <w:sz w:val="24"/>
        </w:rPr>
        <w:t>的投</w:t>
      </w:r>
    </w:p>
    <w:p>
      <w:pPr>
        <w:pStyle w:val="2"/>
        <w:spacing w:before="11"/>
        <w:rPr>
          <w:sz w:val="10"/>
        </w:rPr>
      </w:pPr>
    </w:p>
    <w:p>
      <w:pPr>
        <w:spacing w:line="425" w:lineRule="exact"/>
        <w:ind w:left="160"/>
        <w:rPr>
          <w:sz w:val="24"/>
        </w:rPr>
      </w:pPr>
      <w:r>
        <w:rPr>
          <w:sz w:val="24"/>
        </w:rPr>
        <w:t>标，经我方认真研究招标文件相关要求，经充分考虑，自愿参加本项目投标，</w:t>
      </w:r>
    </w:p>
    <w:p>
      <w:pPr>
        <w:spacing w:before="173"/>
        <w:ind w:left="160"/>
        <w:rPr>
          <w:rFonts w:ascii="宋体" w:eastAsia="宋体"/>
          <w:sz w:val="24"/>
        </w:rPr>
      </w:pPr>
      <w:r>
        <w:rPr>
          <w:sz w:val="24"/>
        </w:rPr>
        <w:t>我方郑重承诺：</w:t>
      </w:r>
      <w:r>
        <w:rPr>
          <w:rFonts w:hint="eastAsia" w:ascii="宋体" w:eastAsia="宋体"/>
          <w:sz w:val="24"/>
        </w:rPr>
        <w:t xml:space="preserve"> </w:t>
      </w:r>
    </w:p>
    <w:p>
      <w:pPr>
        <w:spacing w:before="177" w:line="328" w:lineRule="auto"/>
        <w:ind w:left="160" w:right="1143" w:firstLine="479"/>
        <w:rPr>
          <w:sz w:val="24"/>
        </w:rPr>
      </w:pPr>
      <w:r>
        <w:rPr>
          <w:rFonts w:hint="eastAsia" w:ascii="宋体" w:eastAsia="宋体"/>
          <w:sz w:val="24"/>
        </w:rPr>
        <w:t>1</w:t>
      </w:r>
      <w:r>
        <w:rPr>
          <w:sz w:val="24"/>
        </w:rPr>
        <w:t>、递交的投标文件（包括有关资料、澄清）</w:t>
      </w:r>
      <w:r>
        <w:rPr>
          <w:spacing w:val="-2"/>
          <w:sz w:val="24"/>
        </w:rPr>
        <w:t>真实可信；不存在虚假以及假</w:t>
      </w:r>
      <w:r>
        <w:rPr>
          <w:sz w:val="24"/>
        </w:rPr>
        <w:t>借别人的作品或者某人历任公司的非自主创作作品（包括隐瞒</w:t>
      </w:r>
      <w:r>
        <w:rPr>
          <w:spacing w:val="-120"/>
          <w:sz w:val="24"/>
        </w:rPr>
        <w:t>）</w:t>
      </w:r>
      <w:r>
        <w:rPr>
          <w:spacing w:val="-3"/>
          <w:sz w:val="24"/>
        </w:rPr>
        <w:t>；没有包含任何</w:t>
      </w:r>
    </w:p>
    <w:p>
      <w:pPr>
        <w:pStyle w:val="2"/>
        <w:rPr>
          <w:sz w:val="20"/>
        </w:rPr>
      </w:pPr>
    </w:p>
    <w:p>
      <w:pPr>
        <w:pStyle w:val="2"/>
        <w:rPr>
          <w:sz w:val="13"/>
        </w:rPr>
      </w:pPr>
    </w:p>
    <w:p>
      <w:pPr>
        <w:spacing w:before="5"/>
        <w:ind w:left="101" w:right="1054"/>
        <w:jc w:val="center"/>
        <w:rPr>
          <w:sz w:val="18"/>
        </w:rPr>
      </w:pPr>
      <w:r>
        <w:rPr>
          <w:sz w:val="18"/>
        </w:rPr>
        <w:t>11</w:t>
      </w:r>
    </w:p>
    <w:p>
      <w:pPr>
        <w:jc w:val="center"/>
        <w:rPr>
          <w:sz w:val="18"/>
        </w:rPr>
        <w:sectPr>
          <w:type w:val="continuous"/>
          <w:pgSz w:w="11910" w:h="16840"/>
          <w:pgMar w:top="780" w:right="680" w:bottom="280" w:left="1640" w:header="720" w:footer="720" w:gutter="0"/>
          <w:cols w:space="720" w:num="1"/>
        </w:sectPr>
      </w:pPr>
    </w:p>
    <w:p>
      <w:pPr>
        <w:pStyle w:val="2"/>
        <w:spacing w:before="12"/>
        <w:rPr>
          <w:sz w:val="10"/>
        </w:rPr>
      </w:pPr>
    </w:p>
    <w:p>
      <w:pPr>
        <w:pStyle w:val="9"/>
        <w:spacing w:line="425" w:lineRule="exact"/>
      </w:pPr>
      <w:r>
        <w:t>侵犯第三方知识产权的材料。如发生侵权行为或投标文件存在虚假，将承担由</w:t>
      </w:r>
    </w:p>
    <w:p>
      <w:pPr>
        <w:spacing w:before="172"/>
        <w:ind w:left="160"/>
        <w:rPr>
          <w:rFonts w:ascii="宋体" w:eastAsia="宋体"/>
          <w:sz w:val="24"/>
        </w:rPr>
      </w:pPr>
      <w:r>
        <w:rPr>
          <w:sz w:val="24"/>
        </w:rPr>
        <w:t>此产生的一切后果，并赔偿相应损失。</w:t>
      </w:r>
      <w:r>
        <w:rPr>
          <w:rFonts w:hint="eastAsia" w:ascii="宋体" w:eastAsia="宋体"/>
          <w:sz w:val="24"/>
        </w:rPr>
        <w:t xml:space="preserve"> </w:t>
      </w:r>
    </w:p>
    <w:p>
      <w:pPr>
        <w:spacing w:before="177" w:line="328" w:lineRule="auto"/>
        <w:ind w:left="160" w:right="1145" w:firstLine="479"/>
        <w:rPr>
          <w:rFonts w:ascii="宋体" w:eastAsia="宋体"/>
          <w:sz w:val="24"/>
        </w:rPr>
      </w:pPr>
      <w:r>
        <w:rPr>
          <w:rFonts w:hint="eastAsia" w:ascii="宋体" w:eastAsia="宋体"/>
          <w:sz w:val="24"/>
        </w:rPr>
        <w:t>2</w:t>
      </w:r>
      <w:r>
        <w:rPr>
          <w:sz w:val="24"/>
        </w:rPr>
        <w:t>、对于招标文件连同相关附件、邮件及通话信息均为本项目提供的背景资料，属贵方商业秘密，未经贵方书面同意，我方绝不以任何形式对外发布。</w:t>
      </w:r>
      <w:r>
        <w:rPr>
          <w:rFonts w:hint="eastAsia" w:ascii="宋体" w:eastAsia="宋体"/>
          <w:sz w:val="24"/>
        </w:rPr>
        <w:t xml:space="preserve"> </w:t>
      </w:r>
    </w:p>
    <w:p>
      <w:pPr>
        <w:spacing w:before="11" w:line="328" w:lineRule="auto"/>
        <w:ind w:left="160" w:right="1143" w:firstLine="479"/>
        <w:rPr>
          <w:rFonts w:ascii="宋体" w:eastAsia="宋体"/>
          <w:sz w:val="24"/>
        </w:rPr>
      </w:pPr>
      <w:r>
        <w:rPr>
          <w:rFonts w:hint="eastAsia" w:ascii="宋体" w:eastAsia="宋体"/>
          <w:sz w:val="24"/>
        </w:rPr>
        <w:t>3</w:t>
      </w:r>
      <w:r>
        <w:rPr>
          <w:sz w:val="24"/>
        </w:rPr>
        <w:t>、如因我方泄露贵方有关业务信息、资料造成贵方经济损失的，将承担相应的赔偿和法律责任。</w:t>
      </w:r>
      <w:r>
        <w:rPr>
          <w:rFonts w:hint="eastAsia" w:ascii="宋体" w:eastAsia="宋体"/>
          <w:sz w:val="24"/>
        </w:rPr>
        <w:t xml:space="preserve"> </w:t>
      </w:r>
    </w:p>
    <w:p>
      <w:pPr>
        <w:pStyle w:val="2"/>
        <w:rPr>
          <w:rFonts w:ascii="宋体"/>
          <w:sz w:val="20"/>
        </w:rPr>
      </w:pPr>
    </w:p>
    <w:p>
      <w:pPr>
        <w:pStyle w:val="2"/>
        <w:spacing w:before="2"/>
        <w:rPr>
          <w:rFonts w:ascii="宋体"/>
          <w:sz w:val="18"/>
        </w:rPr>
      </w:pPr>
    </w:p>
    <w:p>
      <w:pPr>
        <w:spacing w:line="437" w:lineRule="exact"/>
        <w:ind w:left="160"/>
        <w:rPr>
          <w:rFonts w:ascii="宋体" w:eastAsia="宋体"/>
          <w:sz w:val="24"/>
        </w:rPr>
      </w:pPr>
      <w:r>
        <w:rPr>
          <w:sz w:val="24"/>
        </w:rPr>
        <w:t>投标人（公章</w:t>
      </w:r>
      <w:r>
        <w:rPr>
          <w:spacing w:val="-120"/>
          <w:sz w:val="24"/>
        </w:rPr>
        <w:t>）</w:t>
      </w:r>
      <w:r>
        <w:rPr>
          <w:spacing w:val="-1"/>
          <w:sz w:val="24"/>
        </w:rPr>
        <w:t>：</w:t>
      </w:r>
      <w:r>
        <w:rPr>
          <w:rFonts w:hint="eastAsia" w:ascii="宋体" w:eastAsia="宋体"/>
          <w:sz w:val="24"/>
          <w:u w:val="single"/>
        </w:rPr>
        <w:t xml:space="preserve">              </w:t>
      </w:r>
      <w:r>
        <w:rPr>
          <w:rFonts w:hint="eastAsia" w:ascii="宋体" w:eastAsia="宋体"/>
          <w:sz w:val="24"/>
        </w:rPr>
        <w:t xml:space="preserve">      </w:t>
      </w:r>
      <w:r>
        <w:rPr>
          <w:sz w:val="24"/>
        </w:rPr>
        <w:t>法定代表人（单位负责人）或</w:t>
      </w:r>
      <w:r>
        <w:rPr>
          <w:rFonts w:hint="eastAsia" w:ascii="宋体" w:eastAsia="宋体"/>
          <w:sz w:val="24"/>
        </w:rPr>
        <w:t xml:space="preserve"> </w:t>
      </w:r>
    </w:p>
    <w:p>
      <w:pPr>
        <w:pStyle w:val="2"/>
        <w:spacing w:before="8"/>
        <w:rPr>
          <w:rFonts w:ascii="宋体"/>
          <w:sz w:val="14"/>
        </w:rPr>
      </w:pPr>
    </w:p>
    <w:p>
      <w:pPr>
        <w:spacing w:line="437" w:lineRule="exact"/>
        <w:ind w:left="160"/>
        <w:rPr>
          <w:rFonts w:ascii="宋体" w:eastAsia="宋体"/>
          <w:sz w:val="24"/>
        </w:rPr>
      </w:pPr>
      <w:r>
        <w:rPr>
          <w:rFonts w:hint="eastAsia" w:ascii="宋体" w:eastAsia="宋体"/>
          <w:sz w:val="24"/>
        </w:rPr>
        <w:t xml:space="preserve">                                   </w:t>
      </w:r>
      <w:r>
        <w:rPr>
          <w:rFonts w:hint="eastAsia"/>
          <w:sz w:val="24"/>
          <w:lang w:eastAsia="zh-CN"/>
        </w:rPr>
        <w:t>项目负责人</w:t>
      </w:r>
      <w:r>
        <w:rPr>
          <w:sz w:val="24"/>
        </w:rPr>
        <w:t>（签字</w:t>
      </w:r>
      <w:r>
        <w:rPr>
          <w:spacing w:val="-120"/>
          <w:sz w:val="24"/>
        </w:rPr>
        <w:t>）</w:t>
      </w:r>
      <w:r>
        <w:rPr>
          <w:sz w:val="24"/>
        </w:rPr>
        <w:t>：</w:t>
      </w:r>
      <w:r>
        <w:rPr>
          <w:rFonts w:hint="eastAsia" w:ascii="宋体" w:eastAsia="宋体"/>
          <w:sz w:val="24"/>
          <w:u w:val="single"/>
        </w:rPr>
        <w:t xml:space="preserve">             </w:t>
      </w:r>
      <w:r>
        <w:rPr>
          <w:rFonts w:hint="eastAsia" w:ascii="宋体" w:eastAsia="宋体"/>
          <w:sz w:val="24"/>
        </w:rPr>
        <w:t xml:space="preserve">  </w:t>
      </w:r>
    </w:p>
    <w:p>
      <w:pPr>
        <w:pStyle w:val="2"/>
        <w:spacing w:before="8"/>
        <w:rPr>
          <w:rFonts w:ascii="宋体"/>
          <w:sz w:val="14"/>
        </w:rPr>
      </w:pPr>
    </w:p>
    <w:p>
      <w:pPr>
        <w:spacing w:line="437" w:lineRule="exact"/>
        <w:ind w:left="3187"/>
        <w:rPr>
          <w:rFonts w:ascii="宋体" w:eastAsia="宋体"/>
          <w:sz w:val="24"/>
        </w:rPr>
      </w:pPr>
      <w:r>
        <w:rPr>
          <w:rFonts w:hint="eastAsia" w:ascii="宋体" w:eastAsia="宋体"/>
          <w:sz w:val="24"/>
        </w:rPr>
        <w:t xml:space="preserve">                  </w:t>
      </w:r>
      <w:r>
        <w:rPr>
          <w:sz w:val="24"/>
        </w:rPr>
        <w:t>日 期 ： 年 月 日</w:t>
      </w:r>
      <w:r>
        <w:rPr>
          <w:rFonts w:hint="eastAsia" w:ascii="宋体" w:eastAsia="宋体"/>
          <w:sz w:val="24"/>
        </w:rPr>
        <w:t xml:space="preserve"> </w:t>
      </w: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spacing w:before="2"/>
        <w:rPr>
          <w:rFonts w:ascii="宋体"/>
          <w:sz w:val="14"/>
        </w:rPr>
      </w:pPr>
    </w:p>
    <w:p>
      <w:pPr>
        <w:ind w:left="101" w:right="1054"/>
        <w:jc w:val="center"/>
        <w:rPr>
          <w:sz w:val="18"/>
        </w:rPr>
      </w:pPr>
      <w:r>
        <w:rPr>
          <w:sz w:val="18"/>
        </w:rPr>
        <w:t>12</w:t>
      </w:r>
    </w:p>
    <w:p>
      <w:pPr>
        <w:jc w:val="center"/>
        <w:rPr>
          <w:sz w:val="18"/>
        </w:rPr>
        <w:sectPr>
          <w:pgSz w:w="11910" w:h="16840"/>
          <w:pgMar w:top="1320" w:right="680" w:bottom="280" w:left="1640" w:header="794" w:footer="0" w:gutter="0"/>
          <w:cols w:space="720" w:num="1"/>
        </w:sectPr>
      </w:pPr>
    </w:p>
    <w:p>
      <w:pPr>
        <w:pStyle w:val="2"/>
        <w:spacing w:before="17"/>
        <w:rPr>
          <w:sz w:val="7"/>
        </w:rPr>
      </w:pPr>
    </w:p>
    <w:p>
      <w:pPr>
        <w:pStyle w:val="5"/>
        <w:spacing w:line="548" w:lineRule="exact"/>
        <w:rPr>
          <w:rFonts w:ascii="宋体" w:eastAsia="宋体"/>
          <w:sz w:val="24"/>
        </w:rPr>
      </w:pPr>
      <w:r>
        <w:rPr>
          <w:rFonts w:hint="eastAsia" w:ascii="宋体" w:eastAsia="宋体"/>
        </w:rPr>
        <w:t>2</w:t>
      </w:r>
      <w:r>
        <w:t>、报价单及分项报价表</w:t>
      </w:r>
      <w:r>
        <w:rPr>
          <w:rFonts w:hint="eastAsia" w:ascii="宋体" w:eastAsia="宋体"/>
          <w:sz w:val="24"/>
        </w:rPr>
        <w:t xml:space="preserve"> </w:t>
      </w:r>
    </w:p>
    <w:p>
      <w:pPr>
        <w:pStyle w:val="2"/>
        <w:spacing w:before="8"/>
        <w:rPr>
          <w:rFonts w:ascii="宋体"/>
          <w:sz w:val="23"/>
        </w:rPr>
      </w:pPr>
    </w:p>
    <w:p>
      <w:pPr>
        <w:spacing w:line="527" w:lineRule="exact"/>
        <w:ind w:left="2873"/>
        <w:rPr>
          <w:rFonts w:ascii="宋体" w:eastAsia="宋体"/>
          <w:b/>
          <w:sz w:val="21"/>
        </w:rPr>
      </w:pPr>
      <w:r>
        <w:rPr>
          <w:rFonts w:hint="eastAsia" w:ascii="微软雅黑" w:eastAsia="微软雅黑"/>
          <w:b/>
          <w:sz w:val="32"/>
        </w:rPr>
        <w:t>报价单及分项报价表</w:t>
      </w:r>
      <w:r>
        <w:rPr>
          <w:rFonts w:hint="eastAsia" w:ascii="宋体" w:eastAsia="宋体"/>
          <w:b/>
          <w:w w:val="99"/>
          <w:sz w:val="21"/>
        </w:rPr>
        <w:t xml:space="preserve"> </w:t>
      </w:r>
    </w:p>
    <w:p>
      <w:pPr>
        <w:pStyle w:val="2"/>
        <w:spacing w:before="10"/>
        <w:rPr>
          <w:rFonts w:ascii="宋体"/>
          <w:b/>
          <w:sz w:val="11"/>
        </w:rPr>
      </w:pPr>
    </w:p>
    <w:p>
      <w:pPr>
        <w:pStyle w:val="2"/>
        <w:spacing w:line="379" w:lineRule="exact"/>
        <w:ind w:left="686"/>
        <w:rPr>
          <w:rFonts w:ascii="宋体" w:eastAsia="宋体"/>
        </w:rPr>
      </w:pPr>
      <w:r>
        <w:t>招 标 编 号 ： 投 标 人 名 称 ：</w:t>
      </w:r>
      <w:r>
        <w:rPr>
          <w:rFonts w:hint="eastAsia" w:ascii="宋体" w:eastAsia="宋体"/>
        </w:rPr>
        <w:t xml:space="preserve"> </w:t>
      </w:r>
    </w:p>
    <w:p>
      <w:pPr>
        <w:pStyle w:val="8"/>
        <w:spacing w:line="243" w:lineRule="exact"/>
        <w:rPr>
          <w:rFonts w:ascii="宋体"/>
        </w:rPr>
      </w:pPr>
      <w:r>
        <w:rPr>
          <w:rFonts w:ascii="宋体"/>
          <w:w w:val="99"/>
        </w:rPr>
        <w:t xml:space="preserve"> </w:t>
      </w:r>
    </w:p>
    <w:p>
      <w:pPr>
        <w:spacing w:line="412" w:lineRule="exact"/>
        <w:ind w:left="719"/>
        <w:rPr>
          <w:rFonts w:ascii="宋体" w:eastAsia="宋体"/>
          <w:b/>
          <w:sz w:val="28"/>
        </w:rPr>
      </w:pPr>
      <w:r>
        <w:rPr>
          <w:rFonts w:hint="eastAsia" w:ascii="微软雅黑" w:eastAsia="微软雅黑"/>
          <w:b/>
          <w:sz w:val="28"/>
        </w:rPr>
        <w:t>一、报价单</w:t>
      </w:r>
      <w:r>
        <w:rPr>
          <w:rFonts w:hint="eastAsia" w:ascii="宋体" w:eastAsia="宋体"/>
          <w:b/>
          <w:w w:val="99"/>
          <w:sz w:val="28"/>
        </w:rPr>
        <w:t xml:space="preserve"> </w:t>
      </w:r>
    </w:p>
    <w:p>
      <w:pPr>
        <w:spacing w:line="386" w:lineRule="exact"/>
        <w:ind w:left="640"/>
        <w:rPr>
          <w:rFonts w:ascii="宋体" w:hAnsi="宋体" w:eastAsia="宋体"/>
          <w:b/>
          <w:sz w:val="24"/>
        </w:rPr>
      </w:pPr>
      <w:r>
        <w:rPr>
          <w:rFonts w:hint="eastAsia" w:ascii="宋体" w:hAnsi="宋体" w:eastAsia="宋体"/>
          <w:b/>
          <w:w w:val="99"/>
          <w:sz w:val="24"/>
        </w:rPr>
        <w:t xml:space="preserve"> </w:t>
      </w:r>
    </w:p>
    <w:tbl>
      <w:tblPr>
        <w:tblStyle w:val="15"/>
        <w:tblW w:w="9040" w:type="dxa"/>
        <w:tblInd w:w="4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8"/>
        <w:gridCol w:w="3891"/>
        <w:gridCol w:w="1982"/>
        <w:gridCol w:w="1277"/>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818" w:type="dxa"/>
          </w:tcPr>
          <w:p>
            <w:pPr>
              <w:pStyle w:val="19"/>
              <w:spacing w:line="370" w:lineRule="exact"/>
              <w:ind w:left="229" w:right="119"/>
              <w:jc w:val="center"/>
              <w:rPr>
                <w:sz w:val="21"/>
              </w:rPr>
            </w:pPr>
            <w:r>
              <w:rPr>
                <w:rFonts w:hint="eastAsia" w:ascii="Arial Unicode MS" w:eastAsia="Arial Unicode MS"/>
                <w:sz w:val="21"/>
              </w:rPr>
              <w:t>序号</w:t>
            </w:r>
            <w:r>
              <w:rPr>
                <w:sz w:val="21"/>
              </w:rPr>
              <w:t xml:space="preserve"> </w:t>
            </w:r>
          </w:p>
        </w:tc>
        <w:tc>
          <w:tcPr>
            <w:tcW w:w="3891" w:type="dxa"/>
          </w:tcPr>
          <w:p>
            <w:pPr>
              <w:pStyle w:val="19"/>
              <w:spacing w:line="370" w:lineRule="exact"/>
              <w:ind w:left="298" w:right="182"/>
              <w:jc w:val="center"/>
              <w:rPr>
                <w:sz w:val="21"/>
              </w:rPr>
            </w:pPr>
            <w:r>
              <w:rPr>
                <w:rFonts w:hint="eastAsia" w:ascii="Arial Unicode MS" w:eastAsia="Arial Unicode MS"/>
                <w:sz w:val="21"/>
                <w:lang w:eastAsia="zh-CN"/>
              </w:rPr>
              <w:t>项  目</w:t>
            </w:r>
            <w:r>
              <w:rPr>
                <w:rFonts w:hint="eastAsia" w:ascii="Arial Unicode MS" w:eastAsia="Arial Unicode MS"/>
                <w:sz w:val="21"/>
              </w:rPr>
              <w:t xml:space="preserve">  名 称</w:t>
            </w:r>
            <w:r>
              <w:rPr>
                <w:sz w:val="21"/>
              </w:rPr>
              <w:t xml:space="preserve"> </w:t>
            </w:r>
          </w:p>
        </w:tc>
        <w:tc>
          <w:tcPr>
            <w:tcW w:w="1982" w:type="dxa"/>
          </w:tcPr>
          <w:p>
            <w:pPr>
              <w:pStyle w:val="19"/>
              <w:spacing w:line="370" w:lineRule="exact"/>
              <w:ind w:left="290" w:right="171"/>
              <w:jc w:val="center"/>
              <w:rPr>
                <w:sz w:val="21"/>
              </w:rPr>
            </w:pPr>
            <w:r>
              <w:rPr>
                <w:rFonts w:hint="eastAsia" w:ascii="Arial Unicode MS" w:eastAsia="Arial Unicode MS"/>
                <w:sz w:val="21"/>
                <w:lang w:eastAsia="zh-CN"/>
              </w:rPr>
              <w:t>工期</w:t>
            </w:r>
            <w:r>
              <w:rPr>
                <w:sz w:val="21"/>
              </w:rPr>
              <w:t xml:space="preserve"> </w:t>
            </w:r>
          </w:p>
        </w:tc>
        <w:tc>
          <w:tcPr>
            <w:tcW w:w="1277" w:type="dxa"/>
          </w:tcPr>
          <w:p>
            <w:pPr>
              <w:pStyle w:val="19"/>
              <w:spacing w:line="370" w:lineRule="exact"/>
              <w:ind w:left="154" w:right="26"/>
              <w:jc w:val="center"/>
              <w:rPr>
                <w:sz w:val="21"/>
              </w:rPr>
            </w:pPr>
            <w:r>
              <w:rPr>
                <w:rFonts w:hint="eastAsia" w:ascii="Arial Unicode MS" w:eastAsia="Arial Unicode MS"/>
                <w:sz w:val="21"/>
              </w:rPr>
              <w:t>报价</w:t>
            </w:r>
            <w:r>
              <w:rPr>
                <w:rFonts w:hint="eastAsia" w:ascii="Arial Unicode MS" w:eastAsia="Arial Unicode MS"/>
                <w:spacing w:val="-3"/>
                <w:sz w:val="21"/>
              </w:rPr>
              <w:t>（</w:t>
            </w:r>
            <w:r>
              <w:rPr>
                <w:rFonts w:hint="eastAsia" w:ascii="Arial Unicode MS" w:eastAsia="Arial Unicode MS"/>
                <w:sz w:val="21"/>
              </w:rPr>
              <w:t>元）</w:t>
            </w:r>
            <w:r>
              <w:rPr>
                <w:sz w:val="21"/>
              </w:rPr>
              <w:t xml:space="preserve"> </w:t>
            </w:r>
          </w:p>
        </w:tc>
        <w:tc>
          <w:tcPr>
            <w:tcW w:w="1072" w:type="dxa"/>
          </w:tcPr>
          <w:p>
            <w:pPr>
              <w:pStyle w:val="19"/>
              <w:spacing w:line="370" w:lineRule="exact"/>
              <w:ind w:left="360" w:right="241"/>
              <w:jc w:val="center"/>
              <w:rPr>
                <w:sz w:val="21"/>
              </w:rPr>
            </w:pPr>
            <w:r>
              <w:rPr>
                <w:rFonts w:hint="eastAsia" w:ascii="Arial Unicode MS" w:eastAsia="Arial Unicode MS"/>
                <w:sz w:val="21"/>
              </w:rPr>
              <w:t>备注</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818" w:type="dxa"/>
          </w:tcPr>
          <w:p>
            <w:pPr>
              <w:pStyle w:val="19"/>
              <w:spacing w:before="5"/>
              <w:rPr>
                <w:b/>
                <w:sz w:val="14"/>
              </w:rPr>
            </w:pPr>
          </w:p>
          <w:p>
            <w:pPr>
              <w:pStyle w:val="19"/>
              <w:ind w:left="229" w:right="116"/>
              <w:jc w:val="center"/>
              <w:rPr>
                <w:sz w:val="21"/>
              </w:rPr>
            </w:pPr>
            <w:r>
              <w:rPr>
                <w:sz w:val="21"/>
              </w:rPr>
              <w:t xml:space="preserve">1 </w:t>
            </w:r>
          </w:p>
        </w:tc>
        <w:tc>
          <w:tcPr>
            <w:tcW w:w="3891" w:type="dxa"/>
          </w:tcPr>
          <w:p>
            <w:pPr>
              <w:pStyle w:val="19"/>
              <w:spacing w:before="114"/>
              <w:ind w:left="298" w:right="182"/>
              <w:jc w:val="center"/>
              <w:rPr>
                <w:sz w:val="21"/>
              </w:rPr>
            </w:pPr>
            <w:r>
              <w:rPr>
                <w:rFonts w:hint="eastAsia" w:ascii="Arial Unicode MS" w:eastAsia="Arial Unicode MS"/>
                <w:sz w:val="21"/>
                <w:lang w:eastAsia="zh-CN"/>
              </w:rPr>
              <w:t>创意宾馆1号楼房屋主体结构质量</w:t>
            </w:r>
            <w:r>
              <w:rPr>
                <w:rFonts w:hint="eastAsia" w:ascii="Arial Unicode MS" w:eastAsia="Arial Unicode MS"/>
                <w:sz w:val="21"/>
              </w:rPr>
              <w:t>检测</w:t>
            </w:r>
            <w:r>
              <w:rPr>
                <w:rFonts w:hint="eastAsia" w:ascii="Arial Unicode MS" w:eastAsia="Arial Unicode MS"/>
                <w:sz w:val="21"/>
                <w:lang w:eastAsia="zh-CN"/>
              </w:rPr>
              <w:t>与安全鉴定</w:t>
            </w:r>
            <w:r>
              <w:rPr>
                <w:rFonts w:hint="eastAsia" w:ascii="Arial Unicode MS" w:eastAsia="Arial Unicode MS"/>
                <w:sz w:val="21"/>
              </w:rPr>
              <w:t>项目</w:t>
            </w:r>
            <w:r>
              <w:rPr>
                <w:sz w:val="21"/>
              </w:rPr>
              <w:t xml:space="preserve"> </w:t>
            </w:r>
          </w:p>
        </w:tc>
        <w:tc>
          <w:tcPr>
            <w:tcW w:w="1982" w:type="dxa"/>
          </w:tcPr>
          <w:p>
            <w:pPr>
              <w:pStyle w:val="19"/>
              <w:spacing w:before="114"/>
              <w:ind w:left="290" w:right="171"/>
              <w:jc w:val="center"/>
              <w:rPr>
                <w:sz w:val="21"/>
              </w:rPr>
            </w:pPr>
            <w:r>
              <w:rPr>
                <w:sz w:val="21"/>
              </w:rPr>
              <w:t xml:space="preserve"> </w:t>
            </w:r>
          </w:p>
        </w:tc>
        <w:tc>
          <w:tcPr>
            <w:tcW w:w="1277" w:type="dxa"/>
          </w:tcPr>
          <w:p>
            <w:pPr>
              <w:pStyle w:val="19"/>
              <w:spacing w:before="5"/>
              <w:rPr>
                <w:b/>
                <w:sz w:val="14"/>
              </w:rPr>
            </w:pPr>
          </w:p>
          <w:p>
            <w:pPr>
              <w:pStyle w:val="19"/>
              <w:ind w:left="118"/>
              <w:jc w:val="center"/>
              <w:rPr>
                <w:sz w:val="21"/>
              </w:rPr>
            </w:pPr>
            <w:r>
              <w:rPr>
                <w:sz w:val="21"/>
              </w:rPr>
              <w:t xml:space="preserve"> </w:t>
            </w:r>
          </w:p>
        </w:tc>
        <w:tc>
          <w:tcPr>
            <w:tcW w:w="1072" w:type="dxa"/>
          </w:tcPr>
          <w:p>
            <w:pPr>
              <w:pStyle w:val="19"/>
              <w:spacing w:before="147"/>
              <w:ind w:left="110"/>
              <w:jc w:val="center"/>
              <w:rPr>
                <w:sz w:val="20"/>
              </w:rPr>
            </w:pPr>
            <w:r>
              <w:rPr>
                <w:w w:val="99"/>
                <w:sz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6691" w:type="dxa"/>
            <w:gridSpan w:val="3"/>
          </w:tcPr>
          <w:p>
            <w:pPr>
              <w:pStyle w:val="19"/>
              <w:spacing w:before="78"/>
              <w:ind w:left="1980"/>
              <w:rPr>
                <w:sz w:val="21"/>
              </w:rPr>
            </w:pPr>
            <w:r>
              <w:rPr>
                <w:rFonts w:hint="eastAsia" w:ascii="Arial Unicode MS" w:eastAsia="Arial Unicode MS"/>
                <w:sz w:val="21"/>
              </w:rPr>
              <w:t>税 费 （ 税 率</w:t>
            </w:r>
            <w:r>
              <w:rPr>
                <w:rFonts w:hint="eastAsia" w:ascii="Arial Unicode MS" w:eastAsia="Arial Unicode MS"/>
                <w:sz w:val="21"/>
                <w:u w:val="single"/>
              </w:rPr>
              <w:t xml:space="preserve"> </w:t>
            </w:r>
            <w:r>
              <w:rPr>
                <w:sz w:val="21"/>
              </w:rPr>
              <w:t>%</w:t>
            </w:r>
            <w:r>
              <w:rPr>
                <w:rFonts w:hint="eastAsia" w:ascii="Arial Unicode MS" w:eastAsia="Arial Unicode MS"/>
                <w:sz w:val="21"/>
              </w:rPr>
              <w:t>）</w:t>
            </w:r>
            <w:r>
              <w:rPr>
                <w:sz w:val="21"/>
              </w:rPr>
              <w:t xml:space="preserve"> </w:t>
            </w:r>
          </w:p>
        </w:tc>
        <w:tc>
          <w:tcPr>
            <w:tcW w:w="2349" w:type="dxa"/>
            <w:gridSpan w:val="2"/>
          </w:tcPr>
          <w:p>
            <w:pPr>
              <w:pStyle w:val="19"/>
              <w:spacing w:before="109"/>
              <w:ind w:left="111"/>
              <w:jc w:val="center"/>
              <w:rPr>
                <w:sz w:val="20"/>
              </w:rPr>
            </w:pPr>
            <w:r>
              <w:rPr>
                <w:w w:val="99"/>
                <w:sz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6691" w:type="dxa"/>
            <w:gridSpan w:val="3"/>
          </w:tcPr>
          <w:p>
            <w:pPr>
              <w:pStyle w:val="19"/>
              <w:spacing w:before="34"/>
              <w:ind w:left="1718"/>
              <w:rPr>
                <w:sz w:val="21"/>
              </w:rPr>
            </w:pPr>
            <w:r>
              <w:rPr>
                <w:rFonts w:hint="eastAsia" w:ascii="Arial Unicode MS" w:eastAsia="Arial Unicode MS"/>
                <w:spacing w:val="-1"/>
                <w:sz w:val="21"/>
              </w:rPr>
              <w:t>投标总价</w:t>
            </w:r>
            <w:r>
              <w:rPr>
                <w:rFonts w:hint="eastAsia" w:ascii="Arial Unicode MS" w:eastAsia="Arial Unicode MS"/>
                <w:spacing w:val="-3"/>
                <w:sz w:val="21"/>
              </w:rPr>
              <w:t>（</w:t>
            </w:r>
            <w:r>
              <w:rPr>
                <w:rFonts w:hint="eastAsia" w:ascii="Arial Unicode MS" w:eastAsia="Arial Unicode MS"/>
                <w:sz w:val="21"/>
              </w:rPr>
              <w:t>元</w:t>
            </w:r>
            <w:r>
              <w:rPr>
                <w:rFonts w:hint="eastAsia" w:ascii="Arial Unicode MS" w:eastAsia="Arial Unicode MS"/>
                <w:spacing w:val="-108"/>
                <w:sz w:val="21"/>
              </w:rPr>
              <w:t>）</w:t>
            </w:r>
            <w:r>
              <w:rPr>
                <w:rFonts w:hint="eastAsia" w:ascii="Arial Unicode MS" w:eastAsia="Arial Unicode MS"/>
                <w:sz w:val="21"/>
              </w:rPr>
              <w:t>（</w:t>
            </w:r>
            <w:r>
              <w:rPr>
                <w:rFonts w:hint="eastAsia" w:ascii="Arial Unicode MS" w:eastAsia="Arial Unicode MS"/>
                <w:spacing w:val="-3"/>
                <w:sz w:val="21"/>
              </w:rPr>
              <w:t>上述总和，含税</w:t>
            </w:r>
            <w:r>
              <w:rPr>
                <w:rFonts w:hint="eastAsia" w:ascii="Arial Unicode MS" w:eastAsia="Arial Unicode MS"/>
                <w:spacing w:val="-2"/>
                <w:sz w:val="21"/>
              </w:rPr>
              <w:t>）</w:t>
            </w:r>
            <w:r>
              <w:rPr>
                <w:sz w:val="21"/>
              </w:rPr>
              <w:t xml:space="preserve"> </w:t>
            </w:r>
          </w:p>
        </w:tc>
        <w:tc>
          <w:tcPr>
            <w:tcW w:w="2349" w:type="dxa"/>
            <w:gridSpan w:val="2"/>
          </w:tcPr>
          <w:p>
            <w:pPr>
              <w:pStyle w:val="19"/>
              <w:spacing w:before="5"/>
              <w:rPr>
                <w:b/>
                <w:sz w:val="14"/>
              </w:rPr>
            </w:pPr>
          </w:p>
          <w:p>
            <w:pPr>
              <w:pStyle w:val="19"/>
              <w:ind w:left="117"/>
              <w:jc w:val="center"/>
              <w:rPr>
                <w:sz w:val="21"/>
              </w:rPr>
            </w:pPr>
            <w:r>
              <w:rPr>
                <w:sz w:val="21"/>
              </w:rPr>
              <w:t xml:space="preserve"> </w:t>
            </w:r>
          </w:p>
        </w:tc>
      </w:tr>
    </w:tbl>
    <w:p>
      <w:pPr>
        <w:pStyle w:val="2"/>
        <w:rPr>
          <w:rFonts w:ascii="宋体"/>
          <w:b/>
          <w:sz w:val="26"/>
        </w:rPr>
      </w:pPr>
    </w:p>
    <w:p>
      <w:pPr>
        <w:pStyle w:val="2"/>
        <w:ind w:firstLine="720"/>
        <w:rPr>
          <w:rFonts w:ascii="宋体"/>
          <w:b/>
          <w:sz w:val="26"/>
        </w:rPr>
      </w:pPr>
      <w:r>
        <w:rPr>
          <w:rFonts w:hint="eastAsia" w:ascii="微软雅黑" w:hAnsi="微软雅黑" w:eastAsia="微软雅黑"/>
          <w:b/>
          <w:sz w:val="24"/>
        </w:rPr>
        <w:t>（</w:t>
      </w:r>
      <w:r>
        <w:rPr>
          <w:rFonts w:hint="eastAsia" w:ascii="微软雅黑" w:hAnsi="微软雅黑" w:eastAsia="微软雅黑"/>
          <w:b/>
          <w:spacing w:val="-2"/>
          <w:sz w:val="24"/>
        </w:rPr>
        <w:t>供应商填写此份报价单外，</w:t>
      </w:r>
      <w:r>
        <w:rPr>
          <w:rFonts w:hint="eastAsia" w:ascii="微软雅黑" w:hAnsi="微软雅黑" w:eastAsia="微软雅黑"/>
          <w:b/>
          <w:spacing w:val="-2"/>
          <w:sz w:val="24"/>
          <w:lang w:eastAsia="zh-CN"/>
        </w:rPr>
        <w:t>如</w:t>
      </w:r>
      <w:r>
        <w:rPr>
          <w:rFonts w:hint="eastAsia" w:ascii="微软雅黑" w:hAnsi="微软雅黑" w:eastAsia="微软雅黑"/>
          <w:b/>
          <w:spacing w:val="-2"/>
          <w:sz w:val="24"/>
        </w:rPr>
        <w:t>需填</w:t>
      </w:r>
      <w:r>
        <w:rPr>
          <w:rFonts w:hint="eastAsia" w:ascii="微软雅黑" w:hAnsi="微软雅黑" w:eastAsia="微软雅黑"/>
          <w:b/>
          <w:spacing w:val="-1"/>
          <w:sz w:val="24"/>
        </w:rPr>
        <w:t>分项报价</w:t>
      </w:r>
      <w:r>
        <w:rPr>
          <w:rFonts w:hint="eastAsia" w:ascii="微软雅黑" w:hAnsi="微软雅黑" w:eastAsia="微软雅黑"/>
          <w:b/>
          <w:spacing w:val="-1"/>
          <w:sz w:val="24"/>
          <w:lang w:eastAsia="zh-CN"/>
        </w:rPr>
        <w:t>表，格式自拟</w:t>
      </w:r>
      <w:r>
        <w:rPr>
          <w:rFonts w:hint="eastAsia" w:ascii="微软雅黑" w:hAnsi="微软雅黑" w:eastAsia="微软雅黑"/>
          <w:b/>
          <w:sz w:val="24"/>
        </w:rPr>
        <w:t>）</w:t>
      </w:r>
      <w:r>
        <w:rPr>
          <w:rFonts w:hint="eastAsia" w:ascii="宋体" w:hAnsi="宋体" w:eastAsia="宋体"/>
          <w:b/>
          <w:w w:val="99"/>
          <w:sz w:val="24"/>
        </w:rPr>
        <w:t xml:space="preserve"> </w:t>
      </w: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pStyle w:val="2"/>
        <w:rPr>
          <w:rFonts w:ascii="宋体"/>
          <w:b/>
          <w:sz w:val="26"/>
        </w:rPr>
      </w:pPr>
    </w:p>
    <w:p>
      <w:pPr>
        <w:spacing w:before="186"/>
        <w:ind w:left="101" w:right="1054"/>
        <w:jc w:val="center"/>
        <w:rPr>
          <w:sz w:val="18"/>
        </w:rPr>
      </w:pPr>
      <w:r>
        <w:rPr>
          <w:sz w:val="18"/>
        </w:rPr>
        <w:t>13</w:t>
      </w:r>
    </w:p>
    <w:p>
      <w:pPr>
        <w:jc w:val="center"/>
        <w:rPr>
          <w:sz w:val="18"/>
        </w:rPr>
        <w:sectPr>
          <w:pgSz w:w="11910" w:h="16840"/>
          <w:pgMar w:top="1320" w:right="680" w:bottom="280" w:left="1640" w:header="794" w:footer="0" w:gutter="0"/>
          <w:cols w:space="720" w:num="1"/>
        </w:sectPr>
      </w:pPr>
    </w:p>
    <w:p>
      <w:pPr>
        <w:spacing w:before="14" w:line="437" w:lineRule="exact"/>
        <w:ind w:left="719"/>
        <w:rPr>
          <w:rFonts w:ascii="宋体" w:eastAsia="微软雅黑"/>
          <w:b/>
          <w:sz w:val="28"/>
          <w:lang w:eastAsia="zh-CN"/>
        </w:rPr>
      </w:pPr>
      <w:r>
        <w:rPr>
          <w:rFonts w:hint="eastAsia" w:ascii="微软雅黑" w:eastAsia="微软雅黑"/>
          <w:b/>
          <w:sz w:val="28"/>
        </w:rPr>
        <w:t>二、分项报价表</w:t>
      </w:r>
      <w:r>
        <w:rPr>
          <w:rFonts w:hint="eastAsia" w:ascii="宋体" w:eastAsia="宋体"/>
          <w:b/>
          <w:w w:val="99"/>
          <w:sz w:val="28"/>
          <w:lang w:eastAsia="zh-CN"/>
        </w:rPr>
        <w:t>（如有，格式自拟）</w:t>
      </w:r>
    </w:p>
    <w:p>
      <w:pPr>
        <w:spacing w:line="598" w:lineRule="exact"/>
        <w:rPr>
          <w:rFonts w:ascii="宋体" w:hAnsi="宋体" w:eastAsia="宋体"/>
          <w:sz w:val="36"/>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spacing w:before="11"/>
        <w:rPr>
          <w:rFonts w:ascii="宋体"/>
          <w:sz w:val="26"/>
        </w:rPr>
      </w:pPr>
    </w:p>
    <w:p>
      <w:pPr>
        <w:spacing w:before="5"/>
        <w:ind w:left="101" w:right="1054"/>
        <w:jc w:val="center"/>
        <w:rPr>
          <w:sz w:val="18"/>
        </w:rPr>
      </w:pPr>
      <w:r>
        <w:rPr>
          <w:sz w:val="18"/>
        </w:rPr>
        <w:t>14</w:t>
      </w:r>
    </w:p>
    <w:p>
      <w:pPr>
        <w:jc w:val="center"/>
        <w:rPr>
          <w:sz w:val="18"/>
        </w:rPr>
        <w:sectPr>
          <w:pgSz w:w="11910" w:h="16840"/>
          <w:pgMar w:top="1320" w:right="680" w:bottom="280" w:left="1640" w:header="794" w:footer="0" w:gutter="0"/>
          <w:cols w:space="720" w:num="1"/>
        </w:sectPr>
      </w:pPr>
    </w:p>
    <w:p>
      <w:pPr>
        <w:pStyle w:val="5"/>
        <w:spacing w:before="95"/>
        <w:rPr>
          <w:rFonts w:ascii="宋体" w:eastAsia="宋体"/>
          <w:sz w:val="44"/>
        </w:rPr>
      </w:pPr>
      <w:r>
        <w:rPr>
          <w:rFonts w:hint="eastAsia" w:ascii="宋体" w:eastAsia="宋体"/>
        </w:rPr>
        <w:t>3</w:t>
      </w:r>
      <w:r>
        <w:t>、要求响应表</w:t>
      </w:r>
      <w:r>
        <w:rPr>
          <w:rFonts w:hint="eastAsia" w:ascii="宋体" w:eastAsia="宋体"/>
          <w:w w:val="99"/>
          <w:sz w:val="44"/>
        </w:rPr>
        <w:t xml:space="preserve"> </w:t>
      </w:r>
    </w:p>
    <w:p>
      <w:pPr>
        <w:pStyle w:val="2"/>
        <w:spacing w:before="7"/>
        <w:rPr>
          <w:rFonts w:ascii="宋体"/>
          <w:sz w:val="53"/>
        </w:rPr>
      </w:pPr>
    </w:p>
    <w:p>
      <w:pPr>
        <w:pStyle w:val="2"/>
        <w:ind w:left="686"/>
        <w:rPr>
          <w:rFonts w:ascii="宋体"/>
        </w:rPr>
      </w:pPr>
      <w:r>
        <w:rPr>
          <w:rFonts w:ascii="宋体"/>
        </w:rPr>
        <w:t xml:space="preserve"> </w:t>
      </w:r>
    </w:p>
    <w:p>
      <w:pPr>
        <w:pStyle w:val="2"/>
        <w:rPr>
          <w:rFonts w:ascii="宋体"/>
          <w:sz w:val="53"/>
        </w:rPr>
      </w:pPr>
      <w:r>
        <w:br w:type="column"/>
      </w:r>
    </w:p>
    <w:p>
      <w:pPr>
        <w:ind w:left="160"/>
        <w:rPr>
          <w:rFonts w:ascii="宋体" w:eastAsia="宋体"/>
          <w:b/>
          <w:sz w:val="36"/>
        </w:rPr>
      </w:pPr>
      <w:r>
        <w:rPr>
          <w:rFonts w:hint="eastAsia" w:ascii="微软雅黑" w:eastAsia="微软雅黑"/>
          <w:b/>
          <w:sz w:val="36"/>
        </w:rPr>
        <w:t>第五章要求响应表</w:t>
      </w:r>
      <w:r>
        <w:rPr>
          <w:rFonts w:hint="eastAsia" w:ascii="宋体" w:eastAsia="宋体"/>
          <w:b/>
          <w:w w:val="99"/>
          <w:sz w:val="36"/>
        </w:rPr>
        <w:t xml:space="preserve"> </w:t>
      </w:r>
    </w:p>
    <w:p>
      <w:pPr>
        <w:rPr>
          <w:rFonts w:ascii="宋体" w:eastAsia="宋体"/>
          <w:sz w:val="36"/>
        </w:rPr>
        <w:sectPr>
          <w:pgSz w:w="11910" w:h="16840"/>
          <w:pgMar w:top="1320" w:right="680" w:bottom="280" w:left="1640" w:header="794" w:footer="0" w:gutter="0"/>
          <w:cols w:equalWidth="0" w:num="2">
            <w:col w:w="2501" w:space="211"/>
            <w:col w:w="6878"/>
          </w:cols>
        </w:sectPr>
      </w:pPr>
    </w:p>
    <w:p>
      <w:pPr>
        <w:pStyle w:val="2"/>
        <w:spacing w:line="353" w:lineRule="exact"/>
        <w:ind w:left="686"/>
        <w:rPr>
          <w:rFonts w:ascii="宋体" w:eastAsia="宋体"/>
        </w:rPr>
      </w:pPr>
      <w:r>
        <w:t>投 标 人 名 称 ： 招 标 编 号 ：</w:t>
      </w:r>
      <w:r>
        <w:rPr>
          <w:rFonts w:hint="eastAsia" w:ascii="宋体" w:eastAsia="宋体"/>
          <w:sz w:val="10"/>
        </w:rPr>
        <w:t xml:space="preserve"> </w:t>
      </w:r>
      <w:r>
        <w:rPr>
          <w:rFonts w:hint="eastAsia" w:ascii="宋体" w:eastAsia="宋体"/>
        </w:rPr>
        <w:t xml:space="preserve"> </w:t>
      </w:r>
    </w:p>
    <w:tbl>
      <w:tblPr>
        <w:tblStyle w:val="15"/>
        <w:tblW w:w="8297" w:type="dxa"/>
        <w:tblInd w:w="1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31"/>
        <w:gridCol w:w="2520"/>
        <w:gridCol w:w="667"/>
        <w:gridCol w:w="617"/>
        <w:gridCol w:w="1848"/>
        <w:gridCol w:w="11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531" w:type="dxa"/>
          </w:tcPr>
          <w:p>
            <w:pPr>
              <w:pStyle w:val="19"/>
              <w:spacing w:before="129" w:line="194" w:lineRule="auto"/>
              <w:ind w:left="134" w:right="122"/>
              <w:jc w:val="center"/>
              <w:rPr>
                <w:b/>
                <w:sz w:val="21"/>
              </w:rPr>
            </w:pPr>
            <w:r>
              <w:rPr>
                <w:rFonts w:hint="eastAsia" w:ascii="微软雅黑" w:eastAsia="微软雅黑"/>
                <w:b/>
                <w:sz w:val="21"/>
              </w:rPr>
              <w:t>招标文件条目号设备</w:t>
            </w:r>
            <w:r>
              <w:rPr>
                <w:b/>
                <w:sz w:val="21"/>
              </w:rPr>
              <w:t>/</w:t>
            </w:r>
            <w:r>
              <w:rPr>
                <w:rFonts w:hint="eastAsia" w:ascii="微软雅黑" w:eastAsia="微软雅黑"/>
                <w:b/>
                <w:sz w:val="21"/>
              </w:rPr>
              <w:t>分项名称</w:t>
            </w:r>
            <w:r>
              <w:rPr>
                <w:b/>
                <w:w w:val="99"/>
                <w:sz w:val="21"/>
              </w:rPr>
              <w:t xml:space="preserve"> </w:t>
            </w:r>
          </w:p>
        </w:tc>
        <w:tc>
          <w:tcPr>
            <w:tcW w:w="2520" w:type="dxa"/>
          </w:tcPr>
          <w:p>
            <w:pPr>
              <w:pStyle w:val="19"/>
              <w:spacing w:before="4"/>
              <w:rPr>
                <w:sz w:val="30"/>
              </w:rPr>
            </w:pPr>
          </w:p>
          <w:p>
            <w:pPr>
              <w:pStyle w:val="19"/>
              <w:ind w:left="523"/>
              <w:rPr>
                <w:b/>
                <w:sz w:val="21"/>
              </w:rPr>
            </w:pPr>
            <w:r>
              <w:rPr>
                <w:rFonts w:hint="eastAsia" w:ascii="微软雅黑" w:eastAsia="微软雅黑"/>
                <w:b/>
                <w:sz w:val="21"/>
              </w:rPr>
              <w:t>招 标 要 求</w:t>
            </w:r>
            <w:r>
              <w:rPr>
                <w:b/>
                <w:w w:val="99"/>
                <w:sz w:val="21"/>
              </w:rPr>
              <w:t xml:space="preserve">  </w:t>
            </w:r>
          </w:p>
        </w:tc>
        <w:tc>
          <w:tcPr>
            <w:tcW w:w="667" w:type="dxa"/>
          </w:tcPr>
          <w:p>
            <w:pPr>
              <w:pStyle w:val="19"/>
              <w:spacing w:before="4"/>
              <w:rPr>
                <w:sz w:val="30"/>
              </w:rPr>
            </w:pPr>
          </w:p>
          <w:p>
            <w:pPr>
              <w:pStyle w:val="19"/>
              <w:ind w:left="122"/>
              <w:rPr>
                <w:b/>
                <w:sz w:val="21"/>
              </w:rPr>
            </w:pPr>
            <w:r>
              <w:rPr>
                <w:rFonts w:hint="eastAsia" w:ascii="微软雅黑" w:eastAsia="微软雅黑"/>
                <w:b/>
                <w:sz w:val="21"/>
              </w:rPr>
              <w:t>响应</w:t>
            </w:r>
            <w:r>
              <w:rPr>
                <w:b/>
                <w:w w:val="99"/>
                <w:sz w:val="21"/>
              </w:rPr>
              <w:t xml:space="preserve"> </w:t>
            </w:r>
          </w:p>
        </w:tc>
        <w:tc>
          <w:tcPr>
            <w:tcW w:w="617" w:type="dxa"/>
          </w:tcPr>
          <w:p>
            <w:pPr>
              <w:pStyle w:val="19"/>
              <w:spacing w:before="3"/>
            </w:pPr>
          </w:p>
          <w:p>
            <w:pPr>
              <w:pStyle w:val="19"/>
              <w:spacing w:line="194" w:lineRule="auto"/>
              <w:ind w:left="202" w:right="85"/>
              <w:rPr>
                <w:b/>
                <w:sz w:val="21"/>
              </w:rPr>
            </w:pPr>
            <w:r>
              <w:rPr>
                <w:rFonts w:hint="eastAsia" w:ascii="微软雅黑" w:eastAsia="微软雅黑"/>
                <w:b/>
                <w:sz w:val="21"/>
              </w:rPr>
              <w:t>偏离</w:t>
            </w:r>
            <w:r>
              <w:rPr>
                <w:b/>
                <w:w w:val="99"/>
                <w:sz w:val="21"/>
              </w:rPr>
              <w:t xml:space="preserve"> </w:t>
            </w:r>
          </w:p>
        </w:tc>
        <w:tc>
          <w:tcPr>
            <w:tcW w:w="1848" w:type="dxa"/>
          </w:tcPr>
          <w:p>
            <w:pPr>
              <w:pStyle w:val="19"/>
              <w:spacing w:before="129" w:line="194" w:lineRule="auto"/>
              <w:ind w:left="108" w:right="63"/>
              <w:rPr>
                <w:b/>
                <w:sz w:val="21"/>
              </w:rPr>
            </w:pPr>
            <w:r>
              <w:rPr>
                <w:rFonts w:hint="eastAsia" w:ascii="微软雅黑" w:eastAsia="微软雅黑"/>
                <w:b/>
                <w:spacing w:val="-3"/>
                <w:sz w:val="21"/>
              </w:rPr>
              <w:t xml:space="preserve">具体响应指标    </w:t>
            </w:r>
            <w:r>
              <w:rPr>
                <w:rFonts w:hint="eastAsia" w:ascii="微软雅黑" w:eastAsia="微软雅黑"/>
                <w:b/>
                <w:spacing w:val="24"/>
                <w:sz w:val="21"/>
              </w:rPr>
              <w:t>及所采取的具体</w:t>
            </w:r>
            <w:r>
              <w:rPr>
                <w:rFonts w:hint="eastAsia" w:ascii="微软雅黑" w:eastAsia="微软雅黑"/>
                <w:b/>
                <w:spacing w:val="-2"/>
                <w:sz w:val="21"/>
              </w:rPr>
              <w:t>措施</w:t>
            </w:r>
            <w:r>
              <w:rPr>
                <w:b/>
                <w:w w:val="99"/>
                <w:sz w:val="21"/>
              </w:rPr>
              <w:t xml:space="preserve"> </w:t>
            </w:r>
          </w:p>
        </w:tc>
        <w:tc>
          <w:tcPr>
            <w:tcW w:w="1114" w:type="dxa"/>
          </w:tcPr>
          <w:p>
            <w:pPr>
              <w:pStyle w:val="19"/>
              <w:spacing w:line="270" w:lineRule="exact"/>
              <w:ind w:left="108"/>
              <w:rPr>
                <w:rFonts w:ascii="微软雅黑" w:eastAsia="微软雅黑"/>
                <w:b/>
                <w:sz w:val="21"/>
              </w:rPr>
            </w:pPr>
            <w:r>
              <w:rPr>
                <w:rFonts w:hint="eastAsia" w:ascii="微软雅黑" w:eastAsia="微软雅黑"/>
                <w:b/>
                <w:sz w:val="21"/>
              </w:rPr>
              <w:t>对应投标</w:t>
            </w:r>
          </w:p>
          <w:p>
            <w:pPr>
              <w:pStyle w:val="19"/>
              <w:spacing w:before="15" w:line="194" w:lineRule="auto"/>
              <w:ind w:left="108" w:right="150"/>
              <w:rPr>
                <w:b/>
                <w:sz w:val="21"/>
              </w:rPr>
            </w:pPr>
            <w:r>
              <w:rPr>
                <w:rFonts w:hint="eastAsia" w:ascii="微软雅黑" w:eastAsia="微软雅黑"/>
                <w:b/>
                <w:sz w:val="21"/>
              </w:rPr>
              <w:t>支持资料页码</w:t>
            </w:r>
            <w:r>
              <w:rPr>
                <w:b/>
                <w:sz w:val="21"/>
              </w:rPr>
              <w:t>/</w:t>
            </w:r>
            <w:r>
              <w:rPr>
                <w:rFonts w:hint="eastAsia" w:ascii="微软雅黑" w:eastAsia="微软雅黑"/>
                <w:b/>
                <w:sz w:val="21"/>
              </w:rPr>
              <w:t>序号</w:t>
            </w:r>
            <w:r>
              <w:rPr>
                <w:b/>
                <w:w w:val="99"/>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1531" w:type="dxa"/>
          </w:tcPr>
          <w:p>
            <w:pPr>
              <w:pStyle w:val="19"/>
              <w:spacing w:before="2"/>
              <w:ind w:left="107"/>
              <w:rPr>
                <w:sz w:val="21"/>
              </w:rPr>
            </w:pPr>
            <w:r>
              <w:rPr>
                <w:sz w:val="21"/>
              </w:rPr>
              <w:t xml:space="preserve"> </w:t>
            </w:r>
          </w:p>
        </w:tc>
        <w:tc>
          <w:tcPr>
            <w:tcW w:w="2520" w:type="dxa"/>
          </w:tcPr>
          <w:p>
            <w:pPr>
              <w:pStyle w:val="19"/>
              <w:spacing w:before="2"/>
              <w:ind w:left="107"/>
              <w:rPr>
                <w:sz w:val="21"/>
              </w:rPr>
            </w:pPr>
            <w:r>
              <w:rPr>
                <w:sz w:val="21"/>
              </w:rPr>
              <w:t xml:space="preserve"> </w:t>
            </w:r>
          </w:p>
        </w:tc>
        <w:tc>
          <w:tcPr>
            <w:tcW w:w="667" w:type="dxa"/>
          </w:tcPr>
          <w:p>
            <w:pPr>
              <w:pStyle w:val="19"/>
              <w:rPr>
                <w:rFonts w:ascii="Times New Roman"/>
                <w:sz w:val="20"/>
              </w:rPr>
            </w:pPr>
          </w:p>
        </w:tc>
        <w:tc>
          <w:tcPr>
            <w:tcW w:w="617" w:type="dxa"/>
          </w:tcPr>
          <w:p>
            <w:pPr>
              <w:pStyle w:val="19"/>
              <w:rPr>
                <w:rFonts w:ascii="Times New Roman"/>
                <w:sz w:val="20"/>
              </w:rPr>
            </w:pPr>
          </w:p>
        </w:tc>
        <w:tc>
          <w:tcPr>
            <w:tcW w:w="1848" w:type="dxa"/>
          </w:tcPr>
          <w:p>
            <w:pPr>
              <w:pStyle w:val="19"/>
              <w:rPr>
                <w:rFonts w:ascii="Times New Roman"/>
                <w:sz w:val="20"/>
              </w:rPr>
            </w:pPr>
          </w:p>
        </w:tc>
        <w:tc>
          <w:tcPr>
            <w:tcW w:w="1114" w:type="dxa"/>
          </w:tcPr>
          <w:p>
            <w:pPr>
              <w:pStyle w:val="1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531" w:type="dxa"/>
          </w:tcPr>
          <w:p>
            <w:pPr>
              <w:pStyle w:val="19"/>
              <w:spacing w:before="2"/>
              <w:ind w:left="107"/>
              <w:rPr>
                <w:sz w:val="21"/>
              </w:rPr>
            </w:pPr>
            <w:r>
              <w:rPr>
                <w:sz w:val="21"/>
              </w:rPr>
              <w:t xml:space="preserve"> </w:t>
            </w:r>
          </w:p>
        </w:tc>
        <w:tc>
          <w:tcPr>
            <w:tcW w:w="2520" w:type="dxa"/>
          </w:tcPr>
          <w:p>
            <w:pPr>
              <w:pStyle w:val="19"/>
              <w:spacing w:before="2"/>
              <w:ind w:left="107"/>
              <w:rPr>
                <w:sz w:val="21"/>
              </w:rPr>
            </w:pPr>
            <w:r>
              <w:rPr>
                <w:sz w:val="21"/>
              </w:rPr>
              <w:t xml:space="preserve"> </w:t>
            </w:r>
          </w:p>
        </w:tc>
        <w:tc>
          <w:tcPr>
            <w:tcW w:w="667" w:type="dxa"/>
          </w:tcPr>
          <w:p>
            <w:pPr>
              <w:pStyle w:val="19"/>
              <w:rPr>
                <w:rFonts w:ascii="Times New Roman"/>
                <w:sz w:val="20"/>
              </w:rPr>
            </w:pPr>
          </w:p>
        </w:tc>
        <w:tc>
          <w:tcPr>
            <w:tcW w:w="617" w:type="dxa"/>
          </w:tcPr>
          <w:p>
            <w:pPr>
              <w:pStyle w:val="19"/>
              <w:rPr>
                <w:rFonts w:ascii="Times New Roman"/>
                <w:sz w:val="20"/>
              </w:rPr>
            </w:pPr>
          </w:p>
        </w:tc>
        <w:tc>
          <w:tcPr>
            <w:tcW w:w="1848" w:type="dxa"/>
          </w:tcPr>
          <w:p>
            <w:pPr>
              <w:pStyle w:val="19"/>
              <w:rPr>
                <w:rFonts w:ascii="Times New Roman"/>
                <w:sz w:val="20"/>
              </w:rPr>
            </w:pPr>
          </w:p>
        </w:tc>
        <w:tc>
          <w:tcPr>
            <w:tcW w:w="1114" w:type="dxa"/>
          </w:tcPr>
          <w:p>
            <w:pPr>
              <w:pStyle w:val="1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531" w:type="dxa"/>
          </w:tcPr>
          <w:p>
            <w:pPr>
              <w:pStyle w:val="19"/>
              <w:spacing w:before="2"/>
              <w:ind w:left="107"/>
              <w:rPr>
                <w:sz w:val="21"/>
              </w:rPr>
            </w:pPr>
            <w:r>
              <w:rPr>
                <w:sz w:val="21"/>
              </w:rPr>
              <w:t xml:space="preserve"> </w:t>
            </w:r>
          </w:p>
        </w:tc>
        <w:tc>
          <w:tcPr>
            <w:tcW w:w="2520" w:type="dxa"/>
          </w:tcPr>
          <w:p>
            <w:pPr>
              <w:pStyle w:val="19"/>
              <w:spacing w:before="2"/>
              <w:ind w:left="107"/>
              <w:rPr>
                <w:sz w:val="21"/>
              </w:rPr>
            </w:pPr>
            <w:r>
              <w:rPr>
                <w:sz w:val="21"/>
              </w:rPr>
              <w:t xml:space="preserve"> </w:t>
            </w:r>
          </w:p>
        </w:tc>
        <w:tc>
          <w:tcPr>
            <w:tcW w:w="667" w:type="dxa"/>
          </w:tcPr>
          <w:p>
            <w:pPr>
              <w:pStyle w:val="19"/>
              <w:rPr>
                <w:rFonts w:ascii="Times New Roman"/>
                <w:sz w:val="20"/>
              </w:rPr>
            </w:pPr>
          </w:p>
        </w:tc>
        <w:tc>
          <w:tcPr>
            <w:tcW w:w="617" w:type="dxa"/>
          </w:tcPr>
          <w:p>
            <w:pPr>
              <w:pStyle w:val="19"/>
              <w:rPr>
                <w:rFonts w:ascii="Times New Roman"/>
                <w:sz w:val="20"/>
              </w:rPr>
            </w:pPr>
          </w:p>
        </w:tc>
        <w:tc>
          <w:tcPr>
            <w:tcW w:w="1848" w:type="dxa"/>
          </w:tcPr>
          <w:p>
            <w:pPr>
              <w:pStyle w:val="19"/>
              <w:rPr>
                <w:rFonts w:ascii="Times New Roman"/>
                <w:sz w:val="20"/>
              </w:rPr>
            </w:pPr>
          </w:p>
        </w:tc>
        <w:tc>
          <w:tcPr>
            <w:tcW w:w="1114" w:type="dxa"/>
          </w:tcPr>
          <w:p>
            <w:pPr>
              <w:pStyle w:val="19"/>
              <w:rPr>
                <w:rFonts w:ascii="Times New Roman"/>
                <w:sz w:val="20"/>
              </w:rPr>
            </w:pPr>
          </w:p>
        </w:tc>
      </w:tr>
    </w:tbl>
    <w:p>
      <w:pPr>
        <w:spacing w:line="272" w:lineRule="exact"/>
        <w:ind w:left="160"/>
        <w:rPr>
          <w:rFonts w:ascii="宋体" w:eastAsia="宋体"/>
          <w:sz w:val="20"/>
        </w:rPr>
      </w:pPr>
      <w:r>
        <w:rPr>
          <w:sz w:val="20"/>
        </w:rPr>
        <w:t>注：</w:t>
      </w:r>
      <w:r>
        <w:rPr>
          <w:rFonts w:hint="eastAsia" w:ascii="宋体" w:eastAsia="宋体"/>
          <w:sz w:val="20"/>
        </w:rPr>
        <w:t xml:space="preserve">  </w:t>
      </w:r>
    </w:p>
    <w:p>
      <w:pPr>
        <w:pStyle w:val="18"/>
        <w:numPr>
          <w:ilvl w:val="0"/>
          <w:numId w:val="28"/>
        </w:numPr>
        <w:tabs>
          <w:tab w:val="left" w:pos="362"/>
        </w:tabs>
        <w:spacing w:before="17" w:line="196" w:lineRule="auto"/>
        <w:ind w:right="1124" w:firstLine="0"/>
        <w:rPr>
          <w:rFonts w:ascii="宋体" w:eastAsia="宋体"/>
          <w:sz w:val="16"/>
        </w:rPr>
      </w:pPr>
      <w:r>
        <w:rPr>
          <w:spacing w:val="-6"/>
          <w:sz w:val="20"/>
        </w:rPr>
        <w:t>按招标文件第五章列示的要求项目逐条响应填写；对具体指标须填写响应的具体参数，对其它</w:t>
      </w:r>
      <w:r>
        <w:rPr>
          <w:sz w:val="20"/>
        </w:rPr>
        <w:t>要求须填写所采取的具体措施或响应条件。</w:t>
      </w:r>
      <w:r>
        <w:rPr>
          <w:rFonts w:hint="eastAsia" w:ascii="宋体" w:eastAsia="宋体"/>
          <w:sz w:val="16"/>
        </w:rPr>
        <w:t xml:space="preserve"> </w:t>
      </w:r>
    </w:p>
    <w:p>
      <w:pPr>
        <w:pStyle w:val="18"/>
        <w:numPr>
          <w:ilvl w:val="0"/>
          <w:numId w:val="28"/>
        </w:numPr>
        <w:tabs>
          <w:tab w:val="left" w:pos="362"/>
        </w:tabs>
        <w:spacing w:line="335" w:lineRule="exact"/>
        <w:ind w:left="362"/>
        <w:rPr>
          <w:rFonts w:ascii="宋体" w:eastAsia="宋体"/>
          <w:sz w:val="16"/>
        </w:rPr>
      </w:pPr>
      <w:r>
        <w:rPr>
          <w:sz w:val="20"/>
        </w:rPr>
        <w:t>报价单应按所给格式单独填写。</w:t>
      </w:r>
      <w:r>
        <w:rPr>
          <w:rFonts w:hint="eastAsia" w:ascii="宋体" w:eastAsia="宋体"/>
          <w:spacing w:val="3"/>
          <w:sz w:val="20"/>
        </w:rPr>
        <w:t xml:space="preserve"> </w:t>
      </w:r>
      <w:r>
        <w:rPr>
          <w:rFonts w:hint="eastAsia" w:ascii="宋体" w:eastAsia="宋体"/>
          <w:sz w:val="16"/>
        </w:rPr>
        <w:t xml:space="preserve"> </w:t>
      </w:r>
    </w:p>
    <w:p>
      <w:pPr>
        <w:spacing w:before="118"/>
        <w:ind w:left="160"/>
        <w:rPr>
          <w:sz w:val="20"/>
        </w:rPr>
      </w:pPr>
      <w:r>
        <w:rPr>
          <w:rFonts w:hint="eastAsia" w:ascii="宋体" w:eastAsia="宋体"/>
          <w:b/>
          <w:sz w:val="28"/>
        </w:rPr>
        <w:t>*</w:t>
      </w:r>
      <w:r>
        <w:rPr>
          <w:rFonts w:hint="eastAsia" w:ascii="宋体" w:eastAsia="宋体"/>
          <w:sz w:val="20"/>
        </w:rPr>
        <w:t>3)</w:t>
      </w:r>
      <w:r>
        <w:rPr>
          <w:sz w:val="20"/>
        </w:rPr>
        <w:t>投标人不按本章列示的要求逐条填写本表，或将招标内容简单复制为响应指标的将会导致其</w:t>
      </w:r>
    </w:p>
    <w:p>
      <w:pPr>
        <w:spacing w:before="51" w:line="345" w:lineRule="exact"/>
        <w:ind w:left="160"/>
        <w:rPr>
          <w:rFonts w:ascii="宋体" w:eastAsia="宋体"/>
          <w:sz w:val="20"/>
        </w:rPr>
      </w:pPr>
      <w:r>
        <w:rPr>
          <w:sz w:val="20"/>
        </w:rPr>
        <w:t>投标被否决。</w:t>
      </w:r>
      <w:r>
        <w:rPr>
          <w:rFonts w:hint="eastAsia" w:ascii="宋体" w:eastAsia="宋体"/>
          <w:sz w:val="20"/>
        </w:rPr>
        <w:t xml:space="preserve"> </w:t>
      </w:r>
    </w:p>
    <w:p>
      <w:pPr>
        <w:spacing w:line="345" w:lineRule="exact"/>
        <w:ind w:left="160"/>
        <w:rPr>
          <w:rFonts w:ascii="宋体" w:eastAsia="宋体"/>
        </w:rPr>
      </w:pPr>
      <w:r>
        <w:rPr>
          <w:rFonts w:hint="eastAsia" w:ascii="宋体" w:eastAsia="宋体"/>
          <w:sz w:val="20"/>
        </w:rPr>
        <w:t>4)</w:t>
      </w:r>
      <w:r>
        <w:rPr>
          <w:sz w:val="20"/>
        </w:rPr>
        <w:t>对招标文件已作要求，但投标人未填写是否响应的，按不响应处理。</w:t>
      </w:r>
      <w:r>
        <w:rPr>
          <w:rFonts w:hint="eastAsia" w:ascii="宋体" w:eastAsia="宋体"/>
        </w:rPr>
        <w:t xml:space="preserve"> </w:t>
      </w:r>
    </w:p>
    <w:p>
      <w:pPr>
        <w:pStyle w:val="2"/>
        <w:spacing w:before="8"/>
        <w:ind w:left="160"/>
        <w:rPr>
          <w:rFonts w:ascii="宋体"/>
        </w:rPr>
      </w:pPr>
      <w:r>
        <w:rPr>
          <w:rFonts w:ascii="宋体"/>
        </w:rPr>
        <w:t xml:space="preserve"> </w:t>
      </w:r>
    </w:p>
    <w:p>
      <w:pPr>
        <w:pStyle w:val="9"/>
        <w:spacing w:before="80"/>
        <w:rPr>
          <w:rFonts w:ascii="宋体" w:eastAsia="宋体"/>
        </w:rPr>
      </w:pPr>
      <w:r>
        <w:t>投标人（公章</w:t>
      </w:r>
      <w:r>
        <w:rPr>
          <w:spacing w:val="-120"/>
        </w:rPr>
        <w:t>）</w:t>
      </w:r>
      <w:r>
        <w:rPr>
          <w:spacing w:val="-1"/>
        </w:rPr>
        <w:t>：</w:t>
      </w:r>
      <w:r>
        <w:rPr>
          <w:rFonts w:hint="eastAsia" w:ascii="宋体" w:eastAsia="宋体"/>
          <w:u w:val="single"/>
        </w:rPr>
        <w:t xml:space="preserve">              </w:t>
      </w:r>
      <w:r>
        <w:rPr>
          <w:rFonts w:hint="eastAsia" w:ascii="宋体" w:eastAsia="宋体"/>
        </w:rPr>
        <w:t xml:space="preserve">      </w:t>
      </w:r>
      <w:r>
        <w:t>法定代表人（单位负责人）或</w:t>
      </w:r>
      <w:r>
        <w:rPr>
          <w:rFonts w:hint="eastAsia" w:ascii="宋体" w:eastAsia="宋体"/>
        </w:rPr>
        <w:t xml:space="preserve"> </w:t>
      </w:r>
    </w:p>
    <w:p>
      <w:pPr>
        <w:pStyle w:val="2"/>
        <w:spacing w:before="8"/>
        <w:rPr>
          <w:rFonts w:ascii="宋体"/>
          <w:sz w:val="14"/>
        </w:rPr>
      </w:pPr>
    </w:p>
    <w:p>
      <w:pPr>
        <w:spacing w:line="437" w:lineRule="exact"/>
        <w:ind w:left="160"/>
        <w:rPr>
          <w:rFonts w:ascii="宋体" w:eastAsia="宋体"/>
          <w:sz w:val="24"/>
        </w:rPr>
      </w:pPr>
      <w:r>
        <w:rPr>
          <w:rFonts w:hint="eastAsia" w:ascii="宋体" w:eastAsia="宋体"/>
          <w:sz w:val="24"/>
        </w:rPr>
        <w:t xml:space="preserve">                                   </w:t>
      </w:r>
      <w:r>
        <w:rPr>
          <w:rFonts w:hint="eastAsia"/>
          <w:sz w:val="24"/>
          <w:lang w:eastAsia="zh-CN"/>
        </w:rPr>
        <w:t>项目负责人</w:t>
      </w:r>
      <w:r>
        <w:rPr>
          <w:sz w:val="24"/>
        </w:rPr>
        <w:t>（签字</w:t>
      </w:r>
      <w:r>
        <w:rPr>
          <w:spacing w:val="-120"/>
          <w:sz w:val="24"/>
        </w:rPr>
        <w:t>）</w:t>
      </w:r>
      <w:r>
        <w:rPr>
          <w:sz w:val="24"/>
        </w:rPr>
        <w:t>：</w:t>
      </w:r>
      <w:r>
        <w:rPr>
          <w:rFonts w:hint="eastAsia" w:ascii="宋体" w:eastAsia="宋体"/>
          <w:sz w:val="24"/>
          <w:u w:val="single"/>
        </w:rPr>
        <w:t xml:space="preserve">             </w:t>
      </w:r>
      <w:r>
        <w:rPr>
          <w:rFonts w:hint="eastAsia" w:ascii="宋体" w:eastAsia="宋体"/>
          <w:sz w:val="24"/>
        </w:rPr>
        <w:t xml:space="preserve">  </w:t>
      </w:r>
    </w:p>
    <w:p>
      <w:pPr>
        <w:pStyle w:val="2"/>
        <w:spacing w:before="156"/>
        <w:ind w:left="160"/>
        <w:rPr>
          <w:rFonts w:ascii="宋体"/>
        </w:rPr>
      </w:pPr>
      <w:r>
        <w:rPr>
          <w:rFonts w:ascii="宋体"/>
        </w:rPr>
        <w:t xml:space="preserve"> </w:t>
      </w:r>
    </w:p>
    <w:p>
      <w:pPr>
        <w:pStyle w:val="2"/>
        <w:spacing w:before="6" w:line="367" w:lineRule="exact"/>
        <w:ind w:left="160"/>
        <w:rPr>
          <w:rFonts w:ascii="宋体" w:eastAsia="宋体"/>
        </w:rPr>
      </w:pPr>
      <w:r>
        <w:t>说明：</w:t>
      </w:r>
      <w:r>
        <w:rPr>
          <w:rFonts w:hint="eastAsia" w:ascii="宋体" w:eastAsia="宋体"/>
        </w:rPr>
        <w:t xml:space="preserve"> </w:t>
      </w:r>
    </w:p>
    <w:p>
      <w:pPr>
        <w:pStyle w:val="18"/>
        <w:numPr>
          <w:ilvl w:val="0"/>
          <w:numId w:val="29"/>
        </w:numPr>
        <w:tabs>
          <w:tab w:val="left" w:pos="479"/>
        </w:tabs>
        <w:spacing w:before="30" w:line="189" w:lineRule="auto"/>
        <w:ind w:right="1010" w:firstLine="0"/>
        <w:jc w:val="both"/>
        <w:rPr>
          <w:rFonts w:ascii="宋体" w:hAnsi="宋体" w:eastAsia="宋体"/>
          <w:sz w:val="21"/>
        </w:rPr>
      </w:pPr>
      <w:r>
        <w:rPr>
          <w:spacing w:val="-6"/>
          <w:sz w:val="21"/>
        </w:rPr>
        <w:t>投标人提供的“第五章要求响应表”中的参数</w:t>
      </w:r>
      <w:r>
        <w:rPr>
          <w:spacing w:val="-3"/>
          <w:sz w:val="21"/>
        </w:rPr>
        <w:t>（</w:t>
      </w:r>
      <w:r>
        <w:rPr>
          <w:spacing w:val="-10"/>
          <w:sz w:val="21"/>
        </w:rPr>
        <w:t>指标、数值、符号</w:t>
      </w:r>
      <w:r>
        <w:rPr>
          <w:spacing w:val="-29"/>
          <w:sz w:val="21"/>
        </w:rPr>
        <w:t>）</w:t>
      </w:r>
      <w:r>
        <w:rPr>
          <w:spacing w:val="-3"/>
          <w:sz w:val="21"/>
        </w:rPr>
        <w:t>若与附在投标文件中的</w:t>
      </w:r>
      <w:r>
        <w:rPr>
          <w:spacing w:val="-5"/>
          <w:sz w:val="21"/>
        </w:rPr>
        <w:t>技术支持资料参数</w:t>
      </w:r>
      <w:r>
        <w:rPr>
          <w:sz w:val="21"/>
        </w:rPr>
        <w:t>（</w:t>
      </w:r>
      <w:r>
        <w:rPr>
          <w:spacing w:val="-7"/>
          <w:sz w:val="21"/>
        </w:rPr>
        <w:t>指标、数值、符号</w:t>
      </w:r>
      <w:r>
        <w:rPr>
          <w:spacing w:val="-20"/>
          <w:sz w:val="21"/>
        </w:rPr>
        <w:t>）</w:t>
      </w:r>
      <w:r>
        <w:rPr>
          <w:spacing w:val="-6"/>
          <w:sz w:val="21"/>
        </w:rPr>
        <w:t>不符，须在投标文件中特别申明原因，并在评标时</w:t>
      </w:r>
      <w:r>
        <w:rPr>
          <w:spacing w:val="-15"/>
          <w:sz w:val="21"/>
        </w:rPr>
        <w:t>得到评委的认可，否则，以附在投标文件中的技术支持资料</w:t>
      </w:r>
      <w:r>
        <w:rPr>
          <w:spacing w:val="-3"/>
          <w:sz w:val="21"/>
        </w:rPr>
        <w:t>（</w:t>
      </w:r>
      <w:r>
        <w:rPr>
          <w:spacing w:val="-16"/>
          <w:sz w:val="21"/>
        </w:rPr>
        <w:t>指标、数值、符号</w:t>
      </w:r>
      <w:r>
        <w:rPr>
          <w:spacing w:val="-51"/>
          <w:sz w:val="21"/>
        </w:rPr>
        <w:t>）</w:t>
      </w:r>
      <w:r>
        <w:rPr>
          <w:spacing w:val="-4"/>
          <w:sz w:val="21"/>
        </w:rPr>
        <w:t>参数为准。</w:t>
      </w:r>
      <w:r>
        <w:rPr>
          <w:rFonts w:hint="eastAsia" w:ascii="宋体" w:hAnsi="宋体" w:eastAsia="宋体"/>
          <w:sz w:val="21"/>
        </w:rPr>
        <w:t xml:space="preserve"> </w:t>
      </w:r>
    </w:p>
    <w:p>
      <w:pPr>
        <w:pStyle w:val="18"/>
        <w:numPr>
          <w:ilvl w:val="0"/>
          <w:numId w:val="29"/>
        </w:numPr>
        <w:tabs>
          <w:tab w:val="left" w:pos="479"/>
        </w:tabs>
        <w:spacing w:before="3" w:line="187" w:lineRule="auto"/>
        <w:ind w:right="1116" w:firstLine="0"/>
        <w:rPr>
          <w:rFonts w:ascii="宋体" w:hAnsi="宋体" w:eastAsia="宋体"/>
          <w:sz w:val="21"/>
        </w:rPr>
      </w:pPr>
      <w:r>
        <w:rPr>
          <w:spacing w:val="-5"/>
          <w:w w:val="95"/>
          <w:sz w:val="21"/>
        </w:rPr>
        <w:t xml:space="preserve">投标人提供的“第五章要求响应表”中的功能、配置……等响应内容与投标文件所附的技术   </w:t>
      </w:r>
      <w:r>
        <w:rPr>
          <w:spacing w:val="-4"/>
          <w:sz w:val="21"/>
        </w:rPr>
        <w:t>支持资料描述相矛盾时，视为不响应。</w:t>
      </w:r>
      <w:r>
        <w:rPr>
          <w:rFonts w:hint="eastAsia" w:ascii="宋体" w:hAnsi="宋体" w:eastAsia="宋体"/>
          <w:sz w:val="21"/>
        </w:rPr>
        <w:t xml:space="preserve"> </w:t>
      </w:r>
    </w:p>
    <w:p>
      <w:pPr>
        <w:pStyle w:val="2"/>
        <w:spacing w:before="28"/>
        <w:ind w:left="160"/>
        <w:jc w:val="both"/>
        <w:rPr>
          <w:rFonts w:ascii="宋体"/>
        </w:rPr>
      </w:pPr>
      <w:r>
        <w:rPr>
          <w:rFonts w:ascii="宋体"/>
        </w:rPr>
        <w:t xml:space="preserve"> </w:t>
      </w: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19"/>
        </w:rPr>
      </w:pPr>
    </w:p>
    <w:p>
      <w:pPr>
        <w:spacing w:before="5"/>
        <w:ind w:left="101" w:right="1054"/>
        <w:jc w:val="center"/>
        <w:rPr>
          <w:sz w:val="18"/>
        </w:rPr>
      </w:pPr>
      <w:r>
        <w:rPr>
          <w:sz w:val="18"/>
        </w:rPr>
        <w:t>15</w:t>
      </w:r>
    </w:p>
    <w:p>
      <w:pPr>
        <w:jc w:val="center"/>
        <w:rPr>
          <w:sz w:val="18"/>
        </w:rPr>
        <w:sectPr>
          <w:type w:val="continuous"/>
          <w:pgSz w:w="11910" w:h="16840"/>
          <w:pgMar w:top="780" w:right="680" w:bottom="280" w:left="1640" w:header="720" w:footer="720" w:gutter="0"/>
          <w:cols w:space="720" w:num="1"/>
        </w:sectPr>
      </w:pPr>
    </w:p>
    <w:p>
      <w:pPr>
        <w:pStyle w:val="2"/>
        <w:spacing w:before="7"/>
        <w:rPr>
          <w:sz w:val="7"/>
        </w:rPr>
      </w:pPr>
    </w:p>
    <w:p>
      <w:pPr>
        <w:rPr>
          <w:sz w:val="7"/>
        </w:rPr>
        <w:sectPr>
          <w:pgSz w:w="11910" w:h="16840"/>
          <w:pgMar w:top="1320" w:right="680" w:bottom="280" w:left="1640" w:header="794" w:footer="0" w:gutter="0"/>
          <w:cols w:space="720" w:num="1"/>
        </w:sectPr>
      </w:pPr>
    </w:p>
    <w:p>
      <w:pPr>
        <w:spacing w:line="549" w:lineRule="exact"/>
        <w:ind w:left="160"/>
        <w:rPr>
          <w:rFonts w:ascii="宋体" w:eastAsia="宋体"/>
          <w:sz w:val="24"/>
        </w:rPr>
      </w:pPr>
      <w:r>
        <w:rPr>
          <w:rFonts w:hint="eastAsia" w:ascii="宋体" w:eastAsia="宋体"/>
          <w:sz w:val="32"/>
        </w:rPr>
        <w:t>4</w:t>
      </w:r>
      <w:r>
        <w:rPr>
          <w:sz w:val="32"/>
        </w:rPr>
        <w:t>、偏离说明表</w:t>
      </w:r>
      <w:r>
        <w:rPr>
          <w:rFonts w:hint="eastAsia" w:ascii="宋体" w:eastAsia="宋体"/>
          <w:sz w:val="24"/>
        </w:rPr>
        <w:t xml:space="preserve"> </w:t>
      </w:r>
    </w:p>
    <w:p>
      <w:pPr>
        <w:pStyle w:val="2"/>
        <w:spacing w:before="8"/>
        <w:rPr>
          <w:rFonts w:ascii="宋体"/>
          <w:sz w:val="44"/>
        </w:rPr>
      </w:pPr>
    </w:p>
    <w:p>
      <w:pPr>
        <w:pStyle w:val="2"/>
        <w:ind w:left="160"/>
        <w:rPr>
          <w:rFonts w:ascii="宋体"/>
        </w:rPr>
      </w:pPr>
      <w:r>
        <w:rPr>
          <w:rFonts w:ascii="宋体"/>
        </w:rPr>
        <w:t xml:space="preserve"> </w:t>
      </w:r>
    </w:p>
    <w:p>
      <w:pPr>
        <w:pStyle w:val="2"/>
        <w:spacing w:before="6"/>
        <w:rPr>
          <w:rFonts w:ascii="宋体"/>
          <w:sz w:val="32"/>
        </w:rPr>
      </w:pPr>
      <w:r>
        <w:br w:type="column"/>
      </w:r>
    </w:p>
    <w:p>
      <w:pPr>
        <w:pStyle w:val="4"/>
      </w:pPr>
      <w:r>
        <w:rPr>
          <w:rFonts w:hint="eastAsia" w:ascii="微软雅黑" w:eastAsia="微软雅黑"/>
        </w:rPr>
        <w:t>偏离说明表</w:t>
      </w:r>
      <w:r>
        <w:rPr>
          <w:w w:val="99"/>
        </w:rPr>
        <w:t xml:space="preserve"> </w:t>
      </w:r>
    </w:p>
    <w:p>
      <w:pPr>
        <w:sectPr>
          <w:type w:val="continuous"/>
          <w:pgSz w:w="11910" w:h="16840"/>
          <w:pgMar w:top="780" w:right="680" w:bottom="280" w:left="1640" w:header="720" w:footer="720" w:gutter="0"/>
          <w:cols w:equalWidth="0" w:num="2">
            <w:col w:w="2402" w:space="851"/>
            <w:col w:w="6337"/>
          </w:cols>
        </w:sectPr>
      </w:pPr>
    </w:p>
    <w:p>
      <w:pPr>
        <w:pStyle w:val="2"/>
        <w:spacing w:line="352" w:lineRule="exact"/>
        <w:ind w:left="580"/>
        <w:rPr>
          <w:rFonts w:ascii="宋体" w:eastAsia="宋体"/>
          <w:b/>
        </w:rPr>
      </w:pPr>
      <w:r>
        <w:t>招 标 编 号 ： 投 标 人 名 称 ：</w:t>
      </w:r>
      <w:r>
        <w:rPr>
          <w:rFonts w:hint="eastAsia" w:ascii="宋体" w:eastAsia="宋体"/>
          <w:sz w:val="10"/>
        </w:rPr>
        <w:t xml:space="preserve"> </w:t>
      </w:r>
      <w:r>
        <w:rPr>
          <w:rFonts w:hint="eastAsia" w:ascii="宋体" w:eastAsia="宋体"/>
          <w:b/>
          <w:w w:val="99"/>
        </w:rPr>
        <w:t xml:space="preserve"> </w:t>
      </w:r>
    </w:p>
    <w:tbl>
      <w:tblPr>
        <w:tblStyle w:val="15"/>
        <w:tblW w:w="8298" w:type="dxa"/>
        <w:tblInd w:w="1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3"/>
        <w:gridCol w:w="2398"/>
        <w:gridCol w:w="2316"/>
        <w:gridCol w:w="29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93" w:type="dxa"/>
          </w:tcPr>
          <w:p>
            <w:pPr>
              <w:pStyle w:val="19"/>
              <w:spacing w:line="270" w:lineRule="exact"/>
              <w:ind w:left="107"/>
              <w:rPr>
                <w:rFonts w:ascii="Arial Unicode MS" w:eastAsia="Arial Unicode MS"/>
                <w:sz w:val="21"/>
              </w:rPr>
            </w:pPr>
            <w:r>
              <w:rPr>
                <w:rFonts w:hint="eastAsia" w:ascii="Arial Unicode MS" w:eastAsia="Arial Unicode MS"/>
                <w:sz w:val="21"/>
              </w:rPr>
              <w:t>序</w:t>
            </w:r>
          </w:p>
          <w:p>
            <w:pPr>
              <w:pStyle w:val="19"/>
              <w:spacing w:line="333" w:lineRule="exact"/>
              <w:ind w:left="107"/>
              <w:rPr>
                <w:sz w:val="21"/>
              </w:rPr>
            </w:pPr>
            <w:r>
              <w:rPr>
                <w:rFonts w:hint="eastAsia" w:ascii="Arial Unicode MS" w:eastAsia="Arial Unicode MS"/>
                <w:sz w:val="21"/>
              </w:rPr>
              <w:t>号</w:t>
            </w:r>
            <w:r>
              <w:rPr>
                <w:sz w:val="21"/>
              </w:rPr>
              <w:t xml:space="preserve"> </w:t>
            </w:r>
          </w:p>
        </w:tc>
        <w:tc>
          <w:tcPr>
            <w:tcW w:w="2398" w:type="dxa"/>
          </w:tcPr>
          <w:p>
            <w:pPr>
              <w:pStyle w:val="19"/>
              <w:spacing w:before="72"/>
              <w:ind w:left="304"/>
              <w:rPr>
                <w:sz w:val="21"/>
              </w:rPr>
            </w:pPr>
            <w:r>
              <w:rPr>
                <w:rFonts w:hint="eastAsia" w:ascii="Arial Unicode MS" w:eastAsia="Arial Unicode MS"/>
                <w:sz w:val="21"/>
              </w:rPr>
              <w:t>招 标 文 件 要 求</w:t>
            </w:r>
            <w:r>
              <w:rPr>
                <w:sz w:val="21"/>
              </w:rPr>
              <w:t xml:space="preserve"> </w:t>
            </w:r>
          </w:p>
        </w:tc>
        <w:tc>
          <w:tcPr>
            <w:tcW w:w="2316" w:type="dxa"/>
          </w:tcPr>
          <w:p>
            <w:pPr>
              <w:pStyle w:val="19"/>
              <w:spacing w:before="72"/>
              <w:ind w:left="580"/>
              <w:rPr>
                <w:sz w:val="21"/>
              </w:rPr>
            </w:pPr>
            <w:r>
              <w:rPr>
                <w:rFonts w:hint="eastAsia" w:ascii="Arial Unicode MS" w:eastAsia="Arial Unicode MS"/>
                <w:sz w:val="21"/>
              </w:rPr>
              <w:t>投 标 偏 离</w:t>
            </w:r>
            <w:r>
              <w:rPr>
                <w:sz w:val="21"/>
              </w:rPr>
              <w:t xml:space="preserve"> </w:t>
            </w:r>
          </w:p>
        </w:tc>
        <w:tc>
          <w:tcPr>
            <w:tcW w:w="2991" w:type="dxa"/>
          </w:tcPr>
          <w:p>
            <w:pPr>
              <w:pStyle w:val="19"/>
              <w:spacing w:before="72"/>
              <w:ind w:left="916"/>
              <w:rPr>
                <w:sz w:val="21"/>
              </w:rPr>
            </w:pPr>
            <w:r>
              <w:rPr>
                <w:rFonts w:hint="eastAsia" w:ascii="Arial Unicode MS" w:eastAsia="Arial Unicode MS"/>
                <w:sz w:val="21"/>
              </w:rPr>
              <w:t>偏 离 说 明</w:t>
            </w: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593" w:type="dxa"/>
          </w:tcPr>
          <w:p>
            <w:pPr>
              <w:pStyle w:val="19"/>
              <w:spacing w:before="175"/>
              <w:ind w:left="107"/>
              <w:rPr>
                <w:sz w:val="21"/>
              </w:rPr>
            </w:pPr>
            <w:r>
              <w:rPr>
                <w:sz w:val="21"/>
              </w:rPr>
              <w:t xml:space="preserve"> </w:t>
            </w:r>
          </w:p>
        </w:tc>
        <w:tc>
          <w:tcPr>
            <w:tcW w:w="2398" w:type="dxa"/>
          </w:tcPr>
          <w:p>
            <w:pPr>
              <w:pStyle w:val="19"/>
              <w:spacing w:before="175"/>
              <w:ind w:left="107"/>
              <w:rPr>
                <w:sz w:val="21"/>
              </w:rPr>
            </w:pPr>
            <w:r>
              <w:rPr>
                <w:sz w:val="21"/>
              </w:rPr>
              <w:t xml:space="preserve"> </w:t>
            </w:r>
          </w:p>
        </w:tc>
        <w:tc>
          <w:tcPr>
            <w:tcW w:w="2316" w:type="dxa"/>
          </w:tcPr>
          <w:p>
            <w:pPr>
              <w:pStyle w:val="19"/>
              <w:spacing w:before="175"/>
              <w:ind w:left="107"/>
              <w:rPr>
                <w:sz w:val="21"/>
              </w:rPr>
            </w:pPr>
            <w:r>
              <w:rPr>
                <w:sz w:val="21"/>
              </w:rPr>
              <w:t xml:space="preserve"> </w:t>
            </w:r>
          </w:p>
        </w:tc>
        <w:tc>
          <w:tcPr>
            <w:tcW w:w="2991" w:type="dxa"/>
          </w:tcPr>
          <w:p>
            <w:pPr>
              <w:pStyle w:val="19"/>
              <w:spacing w:before="175"/>
              <w:ind w:left="108"/>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593" w:type="dxa"/>
          </w:tcPr>
          <w:p>
            <w:pPr>
              <w:pStyle w:val="19"/>
              <w:spacing w:before="172"/>
              <w:ind w:left="107"/>
              <w:rPr>
                <w:sz w:val="21"/>
              </w:rPr>
            </w:pPr>
            <w:r>
              <w:rPr>
                <w:sz w:val="21"/>
              </w:rPr>
              <w:t xml:space="preserve"> </w:t>
            </w:r>
          </w:p>
        </w:tc>
        <w:tc>
          <w:tcPr>
            <w:tcW w:w="2398" w:type="dxa"/>
          </w:tcPr>
          <w:p>
            <w:pPr>
              <w:pStyle w:val="19"/>
              <w:spacing w:before="172"/>
              <w:ind w:left="107"/>
              <w:rPr>
                <w:sz w:val="21"/>
              </w:rPr>
            </w:pPr>
            <w:r>
              <w:rPr>
                <w:sz w:val="21"/>
              </w:rPr>
              <w:t xml:space="preserve"> </w:t>
            </w:r>
          </w:p>
        </w:tc>
        <w:tc>
          <w:tcPr>
            <w:tcW w:w="2316" w:type="dxa"/>
          </w:tcPr>
          <w:p>
            <w:pPr>
              <w:pStyle w:val="19"/>
              <w:spacing w:before="172"/>
              <w:ind w:left="107"/>
              <w:rPr>
                <w:sz w:val="21"/>
              </w:rPr>
            </w:pPr>
            <w:r>
              <w:rPr>
                <w:sz w:val="21"/>
              </w:rPr>
              <w:t xml:space="preserve"> </w:t>
            </w:r>
          </w:p>
        </w:tc>
        <w:tc>
          <w:tcPr>
            <w:tcW w:w="2991" w:type="dxa"/>
          </w:tcPr>
          <w:p>
            <w:pPr>
              <w:pStyle w:val="19"/>
              <w:spacing w:before="172"/>
              <w:ind w:left="108"/>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593" w:type="dxa"/>
          </w:tcPr>
          <w:p>
            <w:pPr>
              <w:pStyle w:val="19"/>
              <w:spacing w:before="173"/>
              <w:ind w:left="107"/>
              <w:rPr>
                <w:sz w:val="21"/>
              </w:rPr>
            </w:pPr>
            <w:r>
              <w:rPr>
                <w:sz w:val="21"/>
              </w:rPr>
              <w:t xml:space="preserve"> </w:t>
            </w:r>
          </w:p>
        </w:tc>
        <w:tc>
          <w:tcPr>
            <w:tcW w:w="2398" w:type="dxa"/>
          </w:tcPr>
          <w:p>
            <w:pPr>
              <w:pStyle w:val="19"/>
              <w:spacing w:before="173"/>
              <w:ind w:left="107"/>
              <w:rPr>
                <w:sz w:val="21"/>
              </w:rPr>
            </w:pPr>
            <w:r>
              <w:rPr>
                <w:sz w:val="21"/>
              </w:rPr>
              <w:t xml:space="preserve"> </w:t>
            </w:r>
          </w:p>
        </w:tc>
        <w:tc>
          <w:tcPr>
            <w:tcW w:w="2316" w:type="dxa"/>
          </w:tcPr>
          <w:p>
            <w:pPr>
              <w:pStyle w:val="19"/>
              <w:spacing w:before="173"/>
              <w:ind w:left="107"/>
              <w:rPr>
                <w:sz w:val="21"/>
              </w:rPr>
            </w:pPr>
            <w:r>
              <w:rPr>
                <w:sz w:val="21"/>
              </w:rPr>
              <w:t xml:space="preserve"> </w:t>
            </w:r>
          </w:p>
        </w:tc>
        <w:tc>
          <w:tcPr>
            <w:tcW w:w="2991" w:type="dxa"/>
          </w:tcPr>
          <w:p>
            <w:pPr>
              <w:pStyle w:val="19"/>
              <w:spacing w:before="173"/>
              <w:ind w:left="108"/>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593" w:type="dxa"/>
          </w:tcPr>
          <w:p>
            <w:pPr>
              <w:pStyle w:val="19"/>
              <w:spacing w:before="172"/>
              <w:ind w:left="107"/>
              <w:rPr>
                <w:sz w:val="21"/>
              </w:rPr>
            </w:pPr>
            <w:r>
              <w:rPr>
                <w:sz w:val="21"/>
              </w:rPr>
              <w:t xml:space="preserve"> </w:t>
            </w:r>
          </w:p>
        </w:tc>
        <w:tc>
          <w:tcPr>
            <w:tcW w:w="2398" w:type="dxa"/>
          </w:tcPr>
          <w:p>
            <w:pPr>
              <w:pStyle w:val="19"/>
              <w:spacing w:before="172"/>
              <w:ind w:left="107"/>
              <w:rPr>
                <w:sz w:val="21"/>
              </w:rPr>
            </w:pPr>
            <w:r>
              <w:rPr>
                <w:sz w:val="21"/>
              </w:rPr>
              <w:t xml:space="preserve"> </w:t>
            </w:r>
          </w:p>
        </w:tc>
        <w:tc>
          <w:tcPr>
            <w:tcW w:w="2316" w:type="dxa"/>
          </w:tcPr>
          <w:p>
            <w:pPr>
              <w:pStyle w:val="19"/>
              <w:spacing w:before="172"/>
              <w:ind w:left="107"/>
              <w:rPr>
                <w:sz w:val="21"/>
              </w:rPr>
            </w:pPr>
            <w:r>
              <w:rPr>
                <w:sz w:val="21"/>
              </w:rPr>
              <w:t xml:space="preserve"> </w:t>
            </w:r>
          </w:p>
        </w:tc>
        <w:tc>
          <w:tcPr>
            <w:tcW w:w="2991" w:type="dxa"/>
          </w:tcPr>
          <w:p>
            <w:pPr>
              <w:pStyle w:val="19"/>
              <w:spacing w:before="172"/>
              <w:ind w:left="108"/>
              <w:rPr>
                <w:sz w:val="21"/>
              </w:rPr>
            </w:pPr>
            <w:r>
              <w:rPr>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593" w:type="dxa"/>
          </w:tcPr>
          <w:p>
            <w:pPr>
              <w:pStyle w:val="19"/>
              <w:spacing w:before="2"/>
              <w:ind w:left="107"/>
              <w:rPr>
                <w:sz w:val="21"/>
              </w:rPr>
            </w:pPr>
            <w:r>
              <w:rPr>
                <w:sz w:val="21"/>
              </w:rPr>
              <w:t xml:space="preserve"> </w:t>
            </w:r>
          </w:p>
        </w:tc>
        <w:tc>
          <w:tcPr>
            <w:tcW w:w="2398" w:type="dxa"/>
          </w:tcPr>
          <w:p>
            <w:pPr>
              <w:pStyle w:val="19"/>
              <w:spacing w:before="2"/>
              <w:ind w:left="107"/>
              <w:rPr>
                <w:sz w:val="21"/>
              </w:rPr>
            </w:pPr>
            <w:r>
              <w:rPr>
                <w:sz w:val="21"/>
              </w:rPr>
              <w:t xml:space="preserve"> </w:t>
            </w:r>
          </w:p>
        </w:tc>
        <w:tc>
          <w:tcPr>
            <w:tcW w:w="2316" w:type="dxa"/>
          </w:tcPr>
          <w:p>
            <w:pPr>
              <w:pStyle w:val="19"/>
              <w:spacing w:before="2"/>
              <w:ind w:left="107"/>
              <w:rPr>
                <w:sz w:val="21"/>
              </w:rPr>
            </w:pPr>
            <w:r>
              <w:rPr>
                <w:sz w:val="21"/>
              </w:rPr>
              <w:t xml:space="preserve"> </w:t>
            </w:r>
          </w:p>
        </w:tc>
        <w:tc>
          <w:tcPr>
            <w:tcW w:w="2991" w:type="dxa"/>
          </w:tcPr>
          <w:p>
            <w:pPr>
              <w:pStyle w:val="19"/>
              <w:spacing w:before="2"/>
              <w:ind w:left="108"/>
              <w:rPr>
                <w:sz w:val="21"/>
              </w:rPr>
            </w:pPr>
            <w:r>
              <w:rPr>
                <w:sz w:val="21"/>
              </w:rPr>
              <w:t xml:space="preserve"> </w:t>
            </w:r>
          </w:p>
        </w:tc>
      </w:tr>
    </w:tbl>
    <w:p>
      <w:pPr>
        <w:pStyle w:val="2"/>
        <w:spacing w:before="2" w:line="248" w:lineRule="exact"/>
        <w:ind w:left="160"/>
        <w:rPr>
          <w:rFonts w:ascii="宋体"/>
        </w:rPr>
      </w:pPr>
      <w:r>
        <w:rPr>
          <w:rFonts w:ascii="宋体"/>
        </w:rPr>
        <w:t xml:space="preserve"> </w:t>
      </w:r>
    </w:p>
    <w:p>
      <w:pPr>
        <w:pStyle w:val="2"/>
        <w:spacing w:line="332" w:lineRule="exact"/>
        <w:ind w:left="160"/>
        <w:rPr>
          <w:rFonts w:ascii="宋体" w:eastAsia="宋体"/>
        </w:rPr>
      </w:pPr>
      <w:r>
        <w:t>填表须知：</w:t>
      </w:r>
      <w:r>
        <w:rPr>
          <w:rFonts w:hint="eastAsia" w:ascii="宋体" w:eastAsia="宋体"/>
        </w:rPr>
        <w:t xml:space="preserve"> </w:t>
      </w:r>
    </w:p>
    <w:p>
      <w:pPr>
        <w:pStyle w:val="2"/>
        <w:spacing w:before="18" w:line="189" w:lineRule="auto"/>
        <w:ind w:left="160" w:right="1332"/>
        <w:rPr>
          <w:rFonts w:ascii="宋体" w:hAnsi="宋体" w:eastAsia="宋体"/>
        </w:rPr>
      </w:pPr>
      <w:r>
        <w:rPr>
          <w:spacing w:val="-3"/>
        </w:rPr>
        <w:t>如投标人对招标文件中的技术要求、项目实施时间及商务条款有偏离，请填入此表内。如无偏离，请在表中填“无”。若第五章对其它方案有要求，可用本表反映。</w:t>
      </w:r>
      <w:r>
        <w:rPr>
          <w:rFonts w:hint="eastAsia" w:ascii="宋体" w:hAnsi="宋体" w:eastAsia="宋体"/>
        </w:rPr>
        <w:t xml:space="preserve"> </w:t>
      </w:r>
    </w:p>
    <w:p>
      <w:pPr>
        <w:pStyle w:val="2"/>
        <w:spacing w:before="26"/>
        <w:ind w:left="160"/>
        <w:rPr>
          <w:rFonts w:ascii="宋体"/>
        </w:rPr>
      </w:pPr>
      <w:r>
        <w:rPr>
          <w:rFonts w:ascii="宋体"/>
        </w:rPr>
        <w:t xml:space="preserve"> </w:t>
      </w:r>
    </w:p>
    <w:p>
      <w:pPr>
        <w:pStyle w:val="2"/>
        <w:spacing w:before="43"/>
        <w:ind w:left="160"/>
        <w:rPr>
          <w:rFonts w:ascii="宋体"/>
        </w:rPr>
      </w:pPr>
      <w:r>
        <w:rPr>
          <w:rFonts w:ascii="宋体"/>
        </w:rPr>
        <w:t xml:space="preserve"> </w:t>
      </w:r>
    </w:p>
    <w:p>
      <w:pPr>
        <w:pStyle w:val="9"/>
        <w:spacing w:before="81"/>
        <w:rPr>
          <w:rFonts w:ascii="宋体" w:eastAsia="宋体"/>
        </w:rPr>
      </w:pPr>
      <w:r>
        <w:t>投标人（公章</w:t>
      </w:r>
      <w:r>
        <w:rPr>
          <w:spacing w:val="-120"/>
        </w:rPr>
        <w:t>）</w:t>
      </w:r>
      <w:r>
        <w:rPr>
          <w:spacing w:val="-1"/>
        </w:rPr>
        <w:t>：</w:t>
      </w:r>
      <w:r>
        <w:rPr>
          <w:rFonts w:hint="eastAsia" w:ascii="宋体" w:eastAsia="宋体"/>
          <w:u w:val="single"/>
        </w:rPr>
        <w:t xml:space="preserve">              </w:t>
      </w:r>
      <w:r>
        <w:rPr>
          <w:rFonts w:hint="eastAsia" w:ascii="宋体" w:eastAsia="宋体"/>
        </w:rPr>
        <w:t xml:space="preserve">      </w:t>
      </w:r>
      <w:r>
        <w:t>法定代表人（单位负责人）或</w:t>
      </w:r>
      <w:r>
        <w:rPr>
          <w:rFonts w:hint="eastAsia" w:ascii="宋体" w:eastAsia="宋体"/>
        </w:rPr>
        <w:t xml:space="preserve"> </w:t>
      </w:r>
    </w:p>
    <w:p>
      <w:pPr>
        <w:pStyle w:val="2"/>
        <w:spacing w:before="8"/>
        <w:rPr>
          <w:rFonts w:ascii="宋体"/>
          <w:sz w:val="14"/>
        </w:rPr>
      </w:pPr>
    </w:p>
    <w:p>
      <w:pPr>
        <w:spacing w:line="436" w:lineRule="exact"/>
        <w:ind w:left="160"/>
        <w:rPr>
          <w:rFonts w:ascii="宋体" w:eastAsia="宋体"/>
          <w:sz w:val="28"/>
        </w:rPr>
      </w:pPr>
      <w:r>
        <w:rPr>
          <w:rFonts w:hint="eastAsia" w:ascii="宋体" w:eastAsia="宋体"/>
          <w:sz w:val="24"/>
        </w:rPr>
        <w:t xml:space="preserve">                                   </w:t>
      </w:r>
      <w:r>
        <w:rPr>
          <w:rFonts w:hint="eastAsia"/>
          <w:sz w:val="24"/>
          <w:lang w:eastAsia="zh-CN"/>
        </w:rPr>
        <w:t>项目负责人</w:t>
      </w:r>
      <w:r>
        <w:rPr>
          <w:sz w:val="24"/>
        </w:rPr>
        <w:t>（签字</w:t>
      </w:r>
      <w:r>
        <w:rPr>
          <w:spacing w:val="-120"/>
          <w:sz w:val="24"/>
        </w:rPr>
        <w:t>）</w:t>
      </w:r>
      <w:r>
        <w:rPr>
          <w:sz w:val="24"/>
        </w:rPr>
        <w:t>：</w:t>
      </w:r>
      <w:r>
        <w:rPr>
          <w:rFonts w:hint="eastAsia" w:ascii="宋体" w:eastAsia="宋体"/>
          <w:sz w:val="24"/>
          <w:u w:val="single"/>
        </w:rPr>
        <w:t xml:space="preserve">             </w:t>
      </w:r>
      <w:r>
        <w:rPr>
          <w:rFonts w:hint="eastAsia" w:ascii="宋体" w:eastAsia="宋体"/>
          <w:position w:val="-5"/>
          <w:sz w:val="28"/>
        </w:rPr>
        <w:t xml:space="preserve"> </w:t>
      </w:r>
    </w:p>
    <w:p>
      <w:pPr>
        <w:pStyle w:val="2"/>
        <w:spacing w:before="135"/>
        <w:ind w:left="2681"/>
        <w:rPr>
          <w:rFonts w:ascii="宋体"/>
        </w:rPr>
      </w:pPr>
      <w:r>
        <w:rPr>
          <w:rFonts w:ascii="宋体"/>
        </w:rPr>
        <w:t xml:space="preserve"> </w:t>
      </w:r>
    </w:p>
    <w:p>
      <w:pPr>
        <w:pStyle w:val="2"/>
        <w:spacing w:before="43"/>
        <w:ind w:left="2575"/>
        <w:rPr>
          <w:rFonts w:ascii="宋体"/>
        </w:rPr>
      </w:pPr>
      <w:r>
        <w:rPr>
          <w:rFonts w:ascii="宋体"/>
        </w:rPr>
        <w:t xml:space="preserve"> </w:t>
      </w: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3"/>
        </w:rPr>
      </w:pPr>
    </w:p>
    <w:p>
      <w:pPr>
        <w:spacing w:before="5"/>
        <w:ind w:left="101" w:right="1054"/>
        <w:jc w:val="center"/>
        <w:rPr>
          <w:sz w:val="18"/>
        </w:rPr>
      </w:pPr>
      <w:r>
        <w:rPr>
          <w:sz w:val="18"/>
        </w:rPr>
        <w:t>16</w:t>
      </w:r>
    </w:p>
    <w:p>
      <w:pPr>
        <w:jc w:val="center"/>
        <w:rPr>
          <w:sz w:val="18"/>
        </w:rPr>
        <w:sectPr>
          <w:type w:val="continuous"/>
          <w:pgSz w:w="11910" w:h="16840"/>
          <w:pgMar w:top="780" w:right="680" w:bottom="280" w:left="1640" w:header="720" w:footer="720" w:gutter="0"/>
          <w:cols w:space="720" w:num="1"/>
        </w:sectPr>
      </w:pPr>
    </w:p>
    <w:p>
      <w:pPr>
        <w:pStyle w:val="2"/>
        <w:spacing w:before="8"/>
        <w:rPr>
          <w:sz w:val="8"/>
        </w:rPr>
      </w:pPr>
    </w:p>
    <w:p>
      <w:pPr>
        <w:spacing w:line="494" w:lineRule="exact"/>
        <w:ind w:left="160"/>
        <w:rPr>
          <w:rFonts w:ascii="宋体" w:eastAsia="宋体"/>
          <w:sz w:val="28"/>
        </w:rPr>
      </w:pPr>
      <w:r>
        <w:rPr>
          <w:rFonts w:hint="eastAsia" w:ascii="宋体" w:eastAsia="宋体"/>
          <w:sz w:val="28"/>
        </w:rPr>
        <w:t xml:space="preserve">II </w:t>
      </w:r>
      <w:r>
        <w:rPr>
          <w:sz w:val="28"/>
        </w:rPr>
        <w:t>附页部分（必须在电子标模板中指定处粘贴）</w:t>
      </w:r>
      <w:r>
        <w:rPr>
          <w:rFonts w:hint="eastAsia" w:ascii="宋体" w:eastAsia="宋体"/>
          <w:sz w:val="28"/>
        </w:rPr>
        <w:t xml:space="preserve"> </w:t>
      </w:r>
    </w:p>
    <w:p>
      <w:pPr>
        <w:pStyle w:val="2"/>
        <w:rPr>
          <w:rFonts w:ascii="宋体"/>
          <w:sz w:val="20"/>
        </w:rPr>
      </w:pPr>
    </w:p>
    <w:p>
      <w:pPr>
        <w:pStyle w:val="2"/>
        <w:spacing w:before="4"/>
        <w:rPr>
          <w:rFonts w:ascii="宋体"/>
          <w:sz w:val="28"/>
        </w:rPr>
      </w:pPr>
    </w:p>
    <w:p>
      <w:pPr>
        <w:pStyle w:val="9"/>
        <w:spacing w:line="331" w:lineRule="auto"/>
        <w:ind w:right="1124" w:firstLine="479"/>
        <w:rPr>
          <w:rFonts w:ascii="宋体" w:eastAsia="宋体"/>
        </w:rPr>
      </w:pPr>
      <w:r>
        <w:rPr>
          <w:rFonts w:hint="eastAsia" w:ascii="宋体" w:eastAsia="宋体"/>
        </w:rPr>
        <w:t>1</w:t>
      </w:r>
      <w:r>
        <w:t>、公司介绍：公司概况、组织架构、本项目负责人与运营团队主要人员的简历与主要工作经历</w:t>
      </w:r>
      <w:r>
        <w:rPr>
          <w:rFonts w:hint="eastAsia" w:ascii="宋体" w:eastAsia="宋体"/>
        </w:rPr>
        <w:t>/</w:t>
      </w:r>
      <w:r>
        <w:t>作品等</w:t>
      </w:r>
      <w:r>
        <w:rPr>
          <w:rFonts w:hint="eastAsia" w:ascii="宋体" w:eastAsia="宋体"/>
        </w:rPr>
        <w:t xml:space="preserve"> </w:t>
      </w:r>
    </w:p>
    <w:p>
      <w:pPr>
        <w:ind w:left="640"/>
        <w:rPr>
          <w:rFonts w:ascii="宋体" w:eastAsia="宋体"/>
          <w:sz w:val="24"/>
        </w:rPr>
      </w:pPr>
      <w:r>
        <w:rPr>
          <w:rFonts w:hint="eastAsia" w:ascii="宋体" w:eastAsia="宋体"/>
          <w:sz w:val="24"/>
        </w:rPr>
        <w:t>2</w:t>
      </w:r>
      <w:r>
        <w:rPr>
          <w:sz w:val="24"/>
        </w:rPr>
        <w:t>、项目方案（按招标文件第五章招标人要求及报价单要求制作）</w:t>
      </w:r>
      <w:r>
        <w:rPr>
          <w:rFonts w:hint="eastAsia" w:ascii="宋体" w:eastAsia="宋体"/>
          <w:sz w:val="24"/>
        </w:rPr>
        <w:t xml:space="preserve"> </w:t>
      </w:r>
    </w:p>
    <w:p>
      <w:pPr>
        <w:spacing w:before="159" w:line="328" w:lineRule="auto"/>
        <w:ind w:left="160" w:right="1116" w:firstLine="479"/>
        <w:rPr>
          <w:rFonts w:ascii="宋体" w:eastAsia="宋体"/>
          <w:sz w:val="24"/>
        </w:rPr>
      </w:pPr>
      <w:r>
        <w:rPr>
          <w:rFonts w:hint="eastAsia" w:ascii="宋体" w:eastAsia="宋体"/>
          <w:sz w:val="24"/>
        </w:rPr>
        <w:t>3</w:t>
      </w:r>
      <w:r>
        <w:rPr>
          <w:spacing w:val="-39"/>
          <w:sz w:val="24"/>
        </w:rPr>
        <w:t>、</w:t>
      </w:r>
      <w:r>
        <w:rPr>
          <w:rFonts w:hint="eastAsia" w:ascii="宋体" w:eastAsia="宋体"/>
          <w:sz w:val="24"/>
        </w:rPr>
        <w:t>PPT</w:t>
      </w:r>
      <w:r>
        <w:rPr>
          <w:rFonts w:hint="eastAsia" w:ascii="宋体" w:eastAsia="宋体"/>
          <w:spacing w:val="-60"/>
          <w:sz w:val="24"/>
        </w:rPr>
        <w:t xml:space="preserve"> </w:t>
      </w:r>
      <w:r>
        <w:rPr>
          <w:spacing w:val="-10"/>
          <w:sz w:val="24"/>
        </w:rPr>
        <w:t>讲标内容</w:t>
      </w:r>
      <w:r>
        <w:rPr>
          <w:sz w:val="24"/>
        </w:rPr>
        <w:t>（</w:t>
      </w:r>
      <w:r>
        <w:rPr>
          <w:spacing w:val="-7"/>
          <w:sz w:val="24"/>
        </w:rPr>
        <w:t xml:space="preserve">如需讲标，讲标 </w:t>
      </w:r>
      <w:r>
        <w:rPr>
          <w:rFonts w:hint="eastAsia" w:ascii="宋体" w:eastAsia="宋体"/>
          <w:sz w:val="24"/>
        </w:rPr>
        <w:t>PPT</w:t>
      </w:r>
      <w:r>
        <w:rPr>
          <w:rFonts w:hint="eastAsia" w:ascii="宋体" w:eastAsia="宋体"/>
          <w:spacing w:val="-60"/>
          <w:sz w:val="24"/>
        </w:rPr>
        <w:t xml:space="preserve"> </w:t>
      </w:r>
      <w:r>
        <w:rPr>
          <w:spacing w:val="-6"/>
          <w:sz w:val="24"/>
        </w:rPr>
        <w:t>文件应作为附件，随电子投标文件一</w:t>
      </w:r>
      <w:r>
        <w:rPr>
          <w:sz w:val="24"/>
        </w:rPr>
        <w:t>同递交，作为投标文件的一部分）</w:t>
      </w:r>
      <w:r>
        <w:rPr>
          <w:rFonts w:hint="eastAsia" w:ascii="宋体" w:eastAsia="宋体"/>
          <w:sz w:val="24"/>
        </w:rPr>
        <w:t xml:space="preserve"> </w:t>
      </w: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spacing w:before="7"/>
        <w:rPr>
          <w:rFonts w:ascii="宋体"/>
          <w:sz w:val="25"/>
        </w:rPr>
      </w:pPr>
    </w:p>
    <w:p>
      <w:pPr>
        <w:spacing w:before="5"/>
        <w:ind w:left="101" w:right="1054"/>
        <w:jc w:val="center"/>
        <w:rPr>
          <w:sz w:val="18"/>
        </w:rPr>
      </w:pPr>
      <w:r>
        <w:rPr>
          <w:sz w:val="18"/>
        </w:rPr>
        <w:t>17</w:t>
      </w:r>
    </w:p>
    <w:p>
      <w:pPr>
        <w:jc w:val="center"/>
        <w:rPr>
          <w:sz w:val="18"/>
        </w:rPr>
        <w:sectPr>
          <w:headerReference r:id="rId4" w:type="default"/>
          <w:pgSz w:w="11910" w:h="16840"/>
          <w:pgMar w:top="1340" w:right="680" w:bottom="280" w:left="1640" w:header="794" w:footer="0" w:gutter="0"/>
          <w:cols w:space="720" w:num="1"/>
        </w:sectPr>
      </w:pPr>
    </w:p>
    <w:p>
      <w:pPr>
        <w:pStyle w:val="2"/>
        <w:spacing w:before="1"/>
        <w:rPr>
          <w:sz w:val="8"/>
        </w:rPr>
      </w:pPr>
    </w:p>
    <w:p>
      <w:pPr>
        <w:spacing w:line="489" w:lineRule="exact"/>
        <w:ind w:left="1862"/>
        <w:rPr>
          <w:rFonts w:ascii="宋体" w:eastAsia="宋体"/>
          <w:b/>
          <w:sz w:val="28"/>
        </w:rPr>
      </w:pPr>
      <w:r>
        <w:rPr>
          <w:rFonts w:hint="eastAsia" w:ascii="微软雅黑" w:eastAsia="微软雅黑"/>
          <w:b/>
          <w:sz w:val="28"/>
        </w:rPr>
        <w:t>第四章 投标人认为需要补充的其他内容</w:t>
      </w:r>
      <w:r>
        <w:rPr>
          <w:rFonts w:hint="eastAsia" w:ascii="宋体" w:eastAsia="宋体"/>
          <w:b/>
          <w:w w:val="99"/>
          <w:sz w:val="28"/>
        </w:rPr>
        <w:t xml:space="preserve"> </w:t>
      </w:r>
    </w:p>
    <w:p>
      <w:pPr>
        <w:pStyle w:val="9"/>
        <w:spacing w:before="244"/>
        <w:rPr>
          <w:rFonts w:ascii="宋体"/>
        </w:rPr>
      </w:pPr>
      <w:r>
        <w:rPr>
          <w:rFonts w:ascii="宋体"/>
        </w:rPr>
        <w:t xml:space="preserve"> </w:t>
      </w:r>
    </w:p>
    <w:p>
      <w:pPr>
        <w:spacing w:before="110"/>
        <w:ind w:left="160"/>
        <w:rPr>
          <w:rFonts w:ascii="宋体" w:eastAsia="宋体"/>
          <w:sz w:val="24"/>
        </w:rPr>
      </w:pPr>
      <w:r>
        <w:rPr>
          <w:rFonts w:hint="eastAsia" w:ascii="宋体" w:eastAsia="宋体"/>
          <w:sz w:val="24"/>
        </w:rPr>
        <w:t>1</w:t>
      </w:r>
      <w:r>
        <w:rPr>
          <w:sz w:val="24"/>
        </w:rPr>
        <w:t>、投标人认为需要补充的其他内容</w:t>
      </w:r>
      <w:r>
        <w:rPr>
          <w:rFonts w:hint="eastAsia" w:ascii="宋体" w:eastAsia="宋体"/>
          <w:sz w:val="24"/>
        </w:rPr>
        <w:t xml:space="preserve"> </w:t>
      </w: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spacing w:before="6"/>
        <w:rPr>
          <w:rFonts w:ascii="宋体"/>
          <w:sz w:val="29"/>
        </w:rPr>
      </w:pPr>
    </w:p>
    <w:p>
      <w:pPr>
        <w:spacing w:before="5"/>
        <w:ind w:left="101" w:right="1054"/>
        <w:jc w:val="center"/>
        <w:rPr>
          <w:sz w:val="18"/>
        </w:rPr>
      </w:pPr>
      <w:r>
        <w:rPr>
          <w:sz w:val="18"/>
        </w:rPr>
        <w:t>18</w:t>
      </w:r>
    </w:p>
    <w:p>
      <w:pPr>
        <w:jc w:val="center"/>
        <w:rPr>
          <w:sz w:val="18"/>
        </w:rPr>
        <w:sectPr>
          <w:pgSz w:w="11910" w:h="16840"/>
          <w:pgMar w:top="1340" w:right="680" w:bottom="280" w:left="1640" w:header="794" w:footer="0" w:gutter="0"/>
          <w:cols w:space="720" w:num="1"/>
        </w:sectPr>
      </w:pPr>
    </w:p>
    <w:p>
      <w:pPr>
        <w:pStyle w:val="2"/>
        <w:spacing w:before="10"/>
        <w:rPr>
          <w:sz w:val="9"/>
        </w:rPr>
      </w:pPr>
    </w:p>
    <w:p>
      <w:pPr>
        <w:pStyle w:val="9"/>
        <w:spacing w:line="328" w:lineRule="auto"/>
        <w:ind w:right="1143"/>
        <w:rPr>
          <w:rFonts w:ascii="宋体" w:eastAsia="宋体"/>
        </w:rPr>
      </w:pPr>
      <w:r>
        <w:rPr>
          <w:rFonts w:hint="eastAsia" w:ascii="宋体" w:eastAsia="宋体"/>
        </w:rPr>
        <w:t>2</w:t>
      </w:r>
      <w:r>
        <w:t>、投标人在投标截止时间（开标时间）</w:t>
      </w:r>
      <w:r>
        <w:rPr>
          <w:spacing w:val="-1"/>
        </w:rPr>
        <w:t xml:space="preserve">前以外包装密封的 </w:t>
      </w:r>
      <w:r>
        <w:rPr>
          <w:rFonts w:hint="eastAsia" w:ascii="宋体" w:eastAsia="宋体"/>
        </w:rPr>
        <w:t>U</w:t>
      </w:r>
      <w:r>
        <w:rPr>
          <w:rFonts w:hint="eastAsia" w:ascii="宋体" w:eastAsia="宋体"/>
          <w:spacing w:val="-60"/>
        </w:rPr>
        <w:t xml:space="preserve"> </w:t>
      </w:r>
      <w:r>
        <w:rPr>
          <w:spacing w:val="-2"/>
        </w:rPr>
        <w:t>盘递交的不加密电</w:t>
      </w:r>
      <w:r>
        <w:t>子投标文件补充资料的声明：</w:t>
      </w:r>
      <w:r>
        <w:rPr>
          <w:rFonts w:hint="eastAsia" w:ascii="宋体" w:eastAsia="宋体"/>
        </w:rPr>
        <w:t xml:space="preserve"> </w:t>
      </w:r>
    </w:p>
    <w:p>
      <w:pPr>
        <w:spacing w:line="328" w:lineRule="auto"/>
        <w:rPr>
          <w:rFonts w:ascii="宋体" w:eastAsia="宋体"/>
        </w:rPr>
        <w:sectPr>
          <w:pgSz w:w="11910" w:h="16840"/>
          <w:pgMar w:top="1340" w:right="680" w:bottom="280" w:left="1640" w:header="794" w:footer="0" w:gutter="0"/>
          <w:cols w:space="720" w:num="1"/>
        </w:sectPr>
      </w:pPr>
    </w:p>
    <w:p>
      <w:pPr>
        <w:spacing w:before="92"/>
        <w:ind w:left="160"/>
        <w:rPr>
          <w:rFonts w:ascii="宋体"/>
          <w:sz w:val="24"/>
        </w:rPr>
      </w:pPr>
      <w:r>
        <w:rPr>
          <w:rFonts w:ascii="宋体"/>
          <w:sz w:val="24"/>
        </w:rPr>
        <w:t xml:space="preserve"> </w:t>
      </w:r>
    </w:p>
    <w:p>
      <w:pPr>
        <w:pStyle w:val="2"/>
        <w:rPr>
          <w:rFonts w:ascii="宋体"/>
          <w:sz w:val="24"/>
        </w:rPr>
      </w:pPr>
    </w:p>
    <w:p>
      <w:pPr>
        <w:pStyle w:val="2"/>
        <w:spacing w:before="1"/>
        <w:rPr>
          <w:rFonts w:ascii="宋体"/>
          <w:sz w:val="30"/>
        </w:rPr>
      </w:pPr>
    </w:p>
    <w:p>
      <w:pPr>
        <w:ind w:left="160"/>
        <w:rPr>
          <w:rFonts w:ascii="宋体"/>
          <w:sz w:val="24"/>
        </w:rPr>
      </w:pPr>
      <w:r>
        <w:rPr>
          <w:rFonts w:ascii="宋体"/>
          <w:sz w:val="24"/>
        </w:rPr>
        <w:t xml:space="preserve"> </w:t>
      </w:r>
    </w:p>
    <w:p>
      <w:pPr>
        <w:spacing w:before="110"/>
        <w:ind w:left="160"/>
        <w:rPr>
          <w:rFonts w:ascii="宋体" w:eastAsia="宋体"/>
          <w:sz w:val="24"/>
        </w:rPr>
      </w:pPr>
      <w:r>
        <w:rPr>
          <w:rFonts w:ascii="Times New Roman" w:eastAsia="Times New Roman"/>
          <w:spacing w:val="-60"/>
          <w:sz w:val="24"/>
          <w:u w:val="single"/>
        </w:rPr>
        <w:t xml:space="preserve"> </w:t>
      </w:r>
      <w:r>
        <w:rPr>
          <w:sz w:val="24"/>
          <w:u w:val="single"/>
        </w:rPr>
        <w:t>（招标</w:t>
      </w:r>
      <w:r>
        <w:rPr>
          <w:rFonts w:hint="eastAsia"/>
          <w:sz w:val="24"/>
          <w:u w:val="single"/>
          <w:lang w:eastAsia="zh-CN"/>
        </w:rPr>
        <w:t>人</w:t>
      </w:r>
      <w:r>
        <w:rPr>
          <w:sz w:val="24"/>
          <w:u w:val="single"/>
        </w:rPr>
        <w:t>名称</w:t>
      </w:r>
      <w:r>
        <w:rPr>
          <w:spacing w:val="-120"/>
          <w:sz w:val="24"/>
          <w:u w:val="single"/>
        </w:rPr>
        <w:t>）</w:t>
      </w:r>
      <w:r>
        <w:rPr>
          <w:spacing w:val="-1"/>
          <w:sz w:val="24"/>
          <w:u w:val="single"/>
        </w:rPr>
        <w:t>：</w:t>
      </w:r>
      <w:r>
        <w:rPr>
          <w:rFonts w:hint="eastAsia" w:ascii="宋体" w:eastAsia="宋体"/>
          <w:sz w:val="24"/>
          <w:u w:val="single"/>
        </w:rPr>
        <w:t xml:space="preserve"> </w:t>
      </w:r>
      <w:r>
        <w:rPr>
          <w:rFonts w:hint="eastAsia" w:ascii="宋体" w:eastAsia="宋体"/>
          <w:sz w:val="24"/>
        </w:rPr>
        <w:t xml:space="preserve"> </w:t>
      </w:r>
    </w:p>
    <w:p>
      <w:pPr>
        <w:pStyle w:val="2"/>
        <w:spacing w:before="9"/>
        <w:rPr>
          <w:rFonts w:ascii="宋体"/>
          <w:sz w:val="27"/>
        </w:rPr>
      </w:pPr>
      <w:r>
        <w:br w:type="column"/>
      </w:r>
    </w:p>
    <w:p>
      <w:pPr>
        <w:spacing w:before="1"/>
        <w:ind w:left="160"/>
        <w:rPr>
          <w:rFonts w:ascii="宋体" w:eastAsia="宋体"/>
          <w:b/>
          <w:sz w:val="36"/>
        </w:rPr>
      </w:pPr>
      <w:r>
        <w:rPr>
          <w:rFonts w:hint="eastAsia" w:ascii="微软雅黑" w:eastAsia="微软雅黑"/>
          <w:b/>
          <w:sz w:val="36"/>
        </w:rPr>
        <w:t>声 明</w:t>
      </w:r>
      <w:r>
        <w:rPr>
          <w:rFonts w:hint="eastAsia" w:ascii="宋体" w:eastAsia="宋体"/>
          <w:b/>
          <w:w w:val="99"/>
          <w:sz w:val="36"/>
        </w:rPr>
        <w:t xml:space="preserve"> </w:t>
      </w:r>
    </w:p>
    <w:p>
      <w:pPr>
        <w:rPr>
          <w:rFonts w:ascii="宋体" w:eastAsia="宋体"/>
          <w:sz w:val="36"/>
        </w:rPr>
        <w:sectPr>
          <w:type w:val="continuous"/>
          <w:pgSz w:w="11910" w:h="16840"/>
          <w:pgMar w:top="780" w:right="680" w:bottom="280" w:left="1640" w:header="720" w:footer="720" w:gutter="0"/>
          <w:cols w:equalWidth="0" w:num="2">
            <w:col w:w="2482" w:space="1131"/>
            <w:col w:w="5977"/>
          </w:cols>
        </w:sectPr>
      </w:pPr>
    </w:p>
    <w:p>
      <w:pPr>
        <w:spacing w:before="48" w:line="266" w:lineRule="auto"/>
        <w:ind w:left="160" w:right="1116" w:firstLine="479"/>
        <w:jc w:val="both"/>
        <w:rPr>
          <w:rFonts w:ascii="宋体" w:eastAsia="宋体"/>
          <w:sz w:val="24"/>
        </w:rPr>
      </w:pPr>
      <w:r>
        <w:rPr>
          <w:sz w:val="24"/>
        </w:rPr>
        <w:t>我单位参加你方组织的</w:t>
      </w:r>
      <w:r>
        <w:rPr>
          <w:spacing w:val="2"/>
          <w:sz w:val="24"/>
          <w:u w:val="single"/>
        </w:rPr>
        <w:t xml:space="preserve">             </w:t>
      </w:r>
      <w:r>
        <w:rPr>
          <w:sz w:val="24"/>
        </w:rPr>
        <w:t>（招标编号）</w:t>
      </w:r>
      <w:r>
        <w:rPr>
          <w:spacing w:val="-2"/>
          <w:sz w:val="24"/>
        </w:rPr>
        <w:t>项目投标，因我方电子投标</w:t>
      </w:r>
      <w:r>
        <w:rPr>
          <w:spacing w:val="-1"/>
          <w:sz w:val="24"/>
        </w:rPr>
        <w:t xml:space="preserve">文件内容超过 </w:t>
      </w:r>
      <w:r>
        <w:rPr>
          <w:rFonts w:hint="eastAsia" w:ascii="宋体" w:eastAsia="宋体"/>
          <w:spacing w:val="-3"/>
          <w:sz w:val="24"/>
        </w:rPr>
        <w:t>200Mb</w:t>
      </w:r>
      <w:r>
        <w:rPr>
          <w:spacing w:val="-5"/>
          <w:sz w:val="24"/>
        </w:rPr>
        <w:t>，按招标文件规定，将部分补充资料以不加密的电子投标文</w:t>
      </w:r>
      <w:r>
        <w:rPr>
          <w:spacing w:val="-8"/>
          <w:sz w:val="24"/>
        </w:rPr>
        <w:t xml:space="preserve">件形式，通过外包装密封的 </w:t>
      </w:r>
      <w:r>
        <w:rPr>
          <w:rFonts w:hint="eastAsia" w:ascii="宋体" w:eastAsia="宋体"/>
          <w:sz w:val="24"/>
        </w:rPr>
        <w:t>U</w:t>
      </w:r>
      <w:r>
        <w:rPr>
          <w:rFonts w:hint="eastAsia" w:ascii="宋体" w:eastAsia="宋体"/>
          <w:spacing w:val="-60"/>
          <w:sz w:val="24"/>
        </w:rPr>
        <w:t xml:space="preserve"> </w:t>
      </w:r>
      <w:r>
        <w:rPr>
          <w:spacing w:val="-5"/>
          <w:sz w:val="24"/>
        </w:rPr>
        <w:t>盘于投标截止时间前递交给你方。此补充资料为加</w:t>
      </w:r>
      <w:r>
        <w:rPr>
          <w:sz w:val="24"/>
        </w:rPr>
        <w:t>密并递交到电子交易平台的电子投标文件的组成部分。</w:t>
      </w:r>
      <w:r>
        <w:rPr>
          <w:rFonts w:hint="eastAsia" w:ascii="宋体" w:eastAsia="宋体"/>
          <w:sz w:val="24"/>
        </w:rPr>
        <w:t xml:space="preserve"> </w:t>
      </w:r>
    </w:p>
    <w:p>
      <w:pPr>
        <w:pStyle w:val="2"/>
        <w:rPr>
          <w:rFonts w:ascii="宋体"/>
          <w:sz w:val="20"/>
        </w:rPr>
      </w:pPr>
    </w:p>
    <w:p>
      <w:pPr>
        <w:pStyle w:val="2"/>
        <w:rPr>
          <w:rFonts w:ascii="宋体"/>
          <w:sz w:val="20"/>
        </w:rPr>
      </w:pPr>
    </w:p>
    <w:p>
      <w:pPr>
        <w:pStyle w:val="2"/>
        <w:rPr>
          <w:rFonts w:ascii="宋体"/>
          <w:sz w:val="20"/>
        </w:rPr>
      </w:pPr>
    </w:p>
    <w:p>
      <w:pPr>
        <w:pStyle w:val="2"/>
        <w:spacing w:before="2"/>
        <w:rPr>
          <w:rFonts w:ascii="宋体"/>
          <w:sz w:val="20"/>
        </w:rPr>
      </w:pPr>
    </w:p>
    <w:p>
      <w:pPr>
        <w:spacing w:line="409" w:lineRule="exact"/>
        <w:ind w:left="160"/>
        <w:rPr>
          <w:rFonts w:ascii="宋体" w:eastAsia="宋体"/>
        </w:rPr>
      </w:pPr>
      <w:r>
        <w:t>投标人</w:t>
      </w:r>
      <w:r>
        <w:rPr>
          <w:spacing w:val="-3"/>
        </w:rPr>
        <w:t>（</w:t>
      </w:r>
      <w:r>
        <w:t>公章</w:t>
      </w:r>
      <w:r>
        <w:rPr>
          <w:spacing w:val="-111"/>
        </w:rPr>
        <w:t>）</w:t>
      </w:r>
      <w:r>
        <w:rPr>
          <w:spacing w:val="-3"/>
        </w:rPr>
        <w:t>：</w:t>
      </w:r>
      <w:r>
        <w:rPr>
          <w:rFonts w:hint="eastAsia" w:ascii="宋体" w:eastAsia="宋体"/>
          <w:spacing w:val="-1"/>
          <w:u w:val="single"/>
        </w:rPr>
        <w:t xml:space="preserve">              </w:t>
      </w:r>
      <w:r>
        <w:rPr>
          <w:rFonts w:hint="eastAsia" w:ascii="宋体" w:eastAsia="宋体"/>
          <w:spacing w:val="-3"/>
        </w:rPr>
        <w:t xml:space="preserve">              </w:t>
      </w:r>
      <w:r>
        <w:rPr>
          <w:spacing w:val="-1"/>
        </w:rPr>
        <w:t>法定代表人</w:t>
      </w:r>
      <w:r>
        <w:t>（</w:t>
      </w:r>
      <w:r>
        <w:rPr>
          <w:spacing w:val="-3"/>
        </w:rPr>
        <w:t>单位负责人</w:t>
      </w:r>
      <w:r>
        <w:t>）</w:t>
      </w:r>
      <w:r>
        <w:rPr>
          <w:spacing w:val="-2"/>
        </w:rPr>
        <w:t>或</w:t>
      </w:r>
      <w:r>
        <w:rPr>
          <w:rFonts w:hint="eastAsia" w:ascii="宋体" w:eastAsia="宋体"/>
        </w:rPr>
        <w:t xml:space="preserve"> </w:t>
      </w:r>
    </w:p>
    <w:p>
      <w:pPr>
        <w:spacing w:before="87"/>
        <w:ind w:left="160"/>
        <w:rPr>
          <w:rFonts w:ascii="宋体" w:eastAsia="宋体"/>
        </w:rPr>
      </w:pPr>
      <w:r>
        <w:rPr>
          <w:rFonts w:hint="eastAsia" w:ascii="宋体" w:eastAsia="宋体"/>
        </w:rPr>
        <w:t xml:space="preserve">        </w:t>
      </w:r>
      <w:r>
        <w:rPr>
          <w:rFonts w:hint="eastAsia" w:ascii="宋体" w:eastAsia="宋体"/>
          <w:spacing w:val="-3"/>
        </w:rPr>
        <w:t xml:space="preserve"> </w:t>
      </w:r>
      <w:r>
        <w:rPr>
          <w:rFonts w:hint="eastAsia" w:ascii="宋体" w:eastAsia="宋体"/>
        </w:rPr>
        <w:t xml:space="preserve">     </w:t>
      </w:r>
      <w:r>
        <w:rPr>
          <w:rFonts w:hint="eastAsia" w:ascii="宋体" w:eastAsia="宋体"/>
          <w:spacing w:val="-3"/>
        </w:rPr>
        <w:t xml:space="preserve"> </w:t>
      </w:r>
      <w:r>
        <w:rPr>
          <w:rFonts w:hint="eastAsia" w:ascii="宋体" w:eastAsia="宋体"/>
        </w:rPr>
        <w:t xml:space="preserve">     </w:t>
      </w:r>
      <w:r>
        <w:rPr>
          <w:rFonts w:hint="eastAsia" w:ascii="宋体" w:eastAsia="宋体"/>
          <w:spacing w:val="-3"/>
        </w:rPr>
        <w:t xml:space="preserve">  </w:t>
      </w:r>
      <w:r>
        <w:rPr>
          <w:rFonts w:hint="eastAsia" w:ascii="宋体" w:eastAsia="宋体"/>
        </w:rPr>
        <w:t xml:space="preserve">        </w:t>
      </w:r>
      <w:r>
        <w:rPr>
          <w:rFonts w:hint="eastAsia" w:ascii="宋体" w:eastAsia="宋体"/>
          <w:spacing w:val="-3"/>
        </w:rPr>
        <w:t xml:space="preserve"> </w:t>
      </w:r>
      <w:r>
        <w:rPr>
          <w:rFonts w:hint="eastAsia" w:ascii="宋体" w:eastAsia="宋体"/>
        </w:rPr>
        <w:t xml:space="preserve">     </w:t>
      </w:r>
      <w:r>
        <w:rPr>
          <w:rFonts w:hint="eastAsia" w:ascii="宋体" w:eastAsia="宋体"/>
          <w:spacing w:val="-3"/>
        </w:rPr>
        <w:t xml:space="preserve"> </w:t>
      </w:r>
      <w:r>
        <w:rPr>
          <w:rFonts w:hint="eastAsia" w:ascii="宋体" w:eastAsia="宋体"/>
        </w:rPr>
        <w:t xml:space="preserve">     </w:t>
      </w:r>
      <w:r>
        <w:rPr>
          <w:rFonts w:hint="eastAsia" w:ascii="宋体" w:eastAsia="宋体"/>
          <w:lang w:val="en-US" w:eastAsia="zh-CN"/>
        </w:rPr>
        <w:t xml:space="preserve"> </w:t>
      </w:r>
      <w:r>
        <w:rPr>
          <w:rFonts w:hint="eastAsia"/>
          <w:spacing w:val="-1"/>
          <w:lang w:eastAsia="zh-CN"/>
        </w:rPr>
        <w:t>项目负责人</w:t>
      </w:r>
      <w:r>
        <w:rPr>
          <w:spacing w:val="-3"/>
        </w:rPr>
        <w:t>（</w:t>
      </w:r>
      <w:r>
        <w:t>签字</w:t>
      </w:r>
      <w:r>
        <w:rPr>
          <w:spacing w:val="-111"/>
        </w:rPr>
        <w:t>）</w:t>
      </w:r>
      <w:r>
        <w:rPr>
          <w:spacing w:val="-3"/>
        </w:rPr>
        <w:t>：</w:t>
      </w:r>
      <w:r>
        <w:rPr>
          <w:rFonts w:hint="eastAsia" w:ascii="宋体" w:eastAsia="宋体"/>
          <w:spacing w:val="-3"/>
          <w:u w:val="single"/>
        </w:rPr>
        <w:t xml:space="preserve"> </w:t>
      </w:r>
      <w:r>
        <w:rPr>
          <w:rFonts w:hint="eastAsia" w:ascii="宋体" w:eastAsia="宋体"/>
          <w:u w:val="single"/>
        </w:rPr>
        <w:t xml:space="preserve">        </w:t>
      </w:r>
      <w:r>
        <w:rPr>
          <w:rFonts w:hint="eastAsia" w:ascii="宋体" w:eastAsia="宋体"/>
          <w:spacing w:val="-3"/>
          <w:u w:val="single"/>
        </w:rPr>
        <w:t xml:space="preserve"> </w:t>
      </w:r>
      <w:r>
        <w:rPr>
          <w:rFonts w:hint="eastAsia" w:ascii="宋体" w:eastAsia="宋体"/>
          <w:u w:val="single"/>
        </w:rPr>
        <w:t xml:space="preserve"> </w:t>
      </w:r>
      <w:r>
        <w:rPr>
          <w:rFonts w:hint="eastAsia" w:ascii="宋体" w:eastAsia="宋体"/>
        </w:rPr>
        <w:t xml:space="preserve"> </w:t>
      </w:r>
      <w:r>
        <w:rPr>
          <w:rFonts w:hint="eastAsia" w:ascii="宋体" w:eastAsia="宋体"/>
          <w:spacing w:val="-2"/>
        </w:rPr>
        <w:t xml:space="preserve"> </w:t>
      </w:r>
      <w:r>
        <w:rPr>
          <w:rFonts w:hint="eastAsia" w:ascii="宋体" w:eastAsia="宋体"/>
        </w:rPr>
        <w:t xml:space="preserve"> </w:t>
      </w: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spacing w:before="148"/>
        <w:ind w:left="101" w:right="1054"/>
        <w:jc w:val="center"/>
        <w:rPr>
          <w:sz w:val="18"/>
        </w:rPr>
        <w:sectPr>
          <w:type w:val="continuous"/>
          <w:pgSz w:w="11910" w:h="16840"/>
          <w:pgMar w:top="780" w:right="680" w:bottom="280" w:left="1640" w:header="720" w:footer="720" w:gutter="0"/>
          <w:cols w:space="720" w:num="1"/>
        </w:sectPr>
      </w:pPr>
      <w:r>
        <w:rPr>
          <w:sz w:val="18"/>
        </w:rPr>
        <w:t>19</w:t>
      </w:r>
    </w:p>
    <w:p>
      <w:pPr>
        <w:spacing w:before="5"/>
        <w:ind w:right="1054"/>
        <w:jc w:val="both"/>
        <w:rPr>
          <w:sz w:val="18"/>
        </w:rPr>
      </w:pPr>
    </w:p>
    <w:sectPr>
      <w:pgSz w:w="11910" w:h="16840"/>
      <w:pgMar w:top="1340" w:right="680" w:bottom="280" w:left="1640" w:header="794"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shape id="文本框 4" o:spid="_x0000_s2051" o:spt="202" type="#_x0000_t202" style="position:absolute;left:0pt;margin-left:94pt;margin-top:42.05pt;height:21.6pt;width:150.15pt;mso-position-horizontal-relative:page;mso-position-vertical-relative:page;z-index:-251659264;mso-width-relative:page;mso-height-relative:page;" filled="f" stroked="f" coordsize="21600,21600" o:gfxdata="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NvY4HYAAAACgEAAA8AAAAAAAAAAQAgAAAAIgAAAGRycy9kb3ducmV2LnhtbFBLAQIUABQA&#10;AAAIAIdO4kCdObFBtwEAAEUDAAAOAAAAAAAAAAEAIAAAACcBAABkcnMvZTJvRG9jLnhtbFBLBQYA&#10;AAAABgAGAFkBAABQBQAAAAA=&#10;">
          <v:path/>
          <v:fill on="f" focussize="0,0"/>
          <v:stroke on="f" joinstyle="miter"/>
          <v:imagedata o:title=""/>
          <o:lock v:ext="edit"/>
          <v:textbox inset="0mm,0mm,0mm,0mm">
            <w:txbxContent>
              <w:p>
                <w:pPr>
                  <w:spacing w:line="203" w:lineRule="exact"/>
                  <w:ind w:left="20"/>
                  <w:rPr>
                    <w:rFonts w:ascii="宋体"/>
                    <w:sz w:val="18"/>
                  </w:rPr>
                </w:pPr>
                <w:r>
                  <w:rPr>
                    <w:rFonts w:hint="eastAsia" w:ascii="黑体" w:eastAsia="黑体"/>
                    <w:sz w:val="16"/>
                    <w:lang w:eastAsia="zh-CN"/>
                  </w:rPr>
                  <w:t>武汉君通梅园宾馆</w:t>
                </w:r>
                <w:r>
                  <w:rPr>
                    <w:rFonts w:hint="eastAsia" w:ascii="黑体" w:eastAsia="黑体"/>
                    <w:sz w:val="16"/>
                  </w:rPr>
                  <w:t>有限</w:t>
                </w:r>
                <w:r>
                  <w:rPr>
                    <w:rFonts w:hint="eastAsia" w:ascii="黑体" w:eastAsia="黑体"/>
                    <w:sz w:val="16"/>
                    <w:lang w:eastAsia="zh-CN"/>
                  </w:rPr>
                  <w:t>责任</w:t>
                </w:r>
                <w:r>
                  <w:rPr>
                    <w:rFonts w:hint="eastAsia" w:ascii="黑体" w:eastAsia="黑体"/>
                    <w:sz w:val="16"/>
                  </w:rPr>
                  <w:t>公司</w:t>
                </w:r>
              </w:p>
            </w:txbxContent>
          </v:textbox>
        </v:shape>
      </w:pict>
    </w:r>
    <w:r>
      <w:pict>
        <v:shape id="文本框 5" o:spid="_x0000_s2050" o:spt="202" type="#_x0000_t202" style="position:absolute;left:0pt;margin-left:460.55pt;margin-top:54.1pt;height:10.05pt;width:50.05pt;mso-position-horizontal-relative:page;mso-position-vertical-relative:page;z-index:-251658240;mso-width-relative:page;mso-height-relative:page;" filled="f" stroked="f" coordsize="21600,21600" o:gfxdata="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AGTZHi2QAAAAwBAAAP&#10;AAAAAAAAAAEAIAAAACIAAABkcnMvZG93bnJldi54bWxQSwECFAAUAAAACACHTuJAYMIN66UBAAAt&#10;AwAADgAAAAAAAAABACAAAAAoAQAAZHJzL2Uyb0RvYy54bWxQSwUGAAAAAAYABgBZAQAAPwUAAAAA&#10;">
          <v:path/>
          <v:fill on="f" focussize="0,0"/>
          <v:stroke on="f" joinstyle="miter"/>
          <v:imagedata o:title=""/>
          <o:lock v:ext="edit"/>
          <v:textbox inset="0mm,0mm,0mm,0mm">
            <w:txbxContent>
              <w:p>
                <w:pPr>
                  <w:spacing w:line="201" w:lineRule="exact"/>
                  <w:ind w:left="20"/>
                  <w:rPr>
                    <w:rFonts w:ascii="宋体" w:eastAsia="宋体"/>
                    <w:sz w:val="16"/>
                  </w:rPr>
                </w:pPr>
                <w:r>
                  <w:rPr>
                    <w:rFonts w:hint="eastAsia" w:ascii="宋体" w:eastAsia="宋体"/>
                    <w:sz w:val="16"/>
                  </w:rPr>
                  <w:t>《</w:t>
                </w:r>
                <w:r>
                  <w:rPr>
                    <w:rFonts w:hint="eastAsia" w:ascii="黑体" w:eastAsia="黑体"/>
                    <w:sz w:val="16"/>
                  </w:rPr>
                  <w:t>招标文件</w:t>
                </w:r>
                <w:r>
                  <w:rPr>
                    <w:rFonts w:hint="eastAsia" w:ascii="宋体" w:eastAsia="宋体"/>
                    <w:sz w:val="16"/>
                  </w:rPr>
                  <w:t>》</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shape id="文本框 7" o:spid="_x0000_s2049" o:spt="202" type="#_x0000_t202" style="position:absolute;left:0pt;margin-left:460.55pt;margin-top:57.85pt;height:10.05pt;width:50.05pt;mso-position-horizontal-relative:page;mso-position-vertical-relative:page;z-index:-251658240;mso-width-relative:page;mso-height-relative:page;" filled="f" stroked="f" coordsize="21600,21600" o:gfxdata="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DC1lq7aAAAADAEA&#10;AA8AAAAAAAAAAQAgAAAAIgAAAGRycy9kb3ducmV2LnhtbFBLAQIUABQAAAAIAIdO4kB82Ba/pgEA&#10;AC0DAAAOAAAAAAAAAAEAIAAAACkBAABkcnMvZTJvRG9jLnhtbFBLBQYAAAAABgAGAFkBAABBBQAA&#10;AAA=&#10;">
          <v:path/>
          <v:fill on="f" focussize="0,0"/>
          <v:stroke on="f" joinstyle="miter"/>
          <v:imagedata o:title=""/>
          <o:lock v:ext="edit"/>
          <v:textbox inset="0mm,0mm,0mm,0mm">
            <w:txbxContent>
              <w:p>
                <w:pPr>
                  <w:spacing w:line="201" w:lineRule="exact"/>
                  <w:ind w:left="20"/>
                  <w:rPr>
                    <w:rFonts w:ascii="宋体" w:eastAsia="宋体"/>
                    <w:sz w:val="16"/>
                  </w:rPr>
                </w:pPr>
                <w:r>
                  <w:rPr>
                    <w:rFonts w:hint="eastAsia" w:ascii="宋体" w:eastAsia="宋体"/>
                    <w:sz w:val="16"/>
                  </w:rPr>
                  <w:t>《</w:t>
                </w:r>
                <w:r>
                  <w:rPr>
                    <w:rFonts w:hint="eastAsia" w:ascii="黑体" w:eastAsia="黑体"/>
                    <w:sz w:val="16"/>
                  </w:rPr>
                  <w:t>招标文件</w:t>
                </w:r>
                <w:r>
                  <w:rPr>
                    <w:rFonts w:hint="eastAsia" w:ascii="宋体" w:eastAsia="宋体"/>
                    <w:sz w:val="16"/>
                  </w:rPr>
                  <w:t>》</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multilevel"/>
    <w:tmpl w:val="813A4B87"/>
    <w:lvl w:ilvl="0" w:tentative="0">
      <w:start w:val="1"/>
      <w:numFmt w:val="decimal"/>
      <w:lvlText w:val="（%1）"/>
      <w:lvlJc w:val="left"/>
      <w:pPr>
        <w:ind w:left="1025" w:hanging="529"/>
        <w:jc w:val="left"/>
      </w:pPr>
      <w:rPr>
        <w:rFonts w:hint="default" w:ascii="Arial Unicode MS" w:hAnsi="Arial Unicode MS" w:eastAsia="Arial Unicode MS" w:cs="Arial Unicode MS"/>
        <w:w w:val="100"/>
        <w:sz w:val="19"/>
        <w:szCs w:val="19"/>
        <w:lang w:val="en-US" w:eastAsia="en-US" w:bidi="en-US"/>
      </w:rPr>
    </w:lvl>
    <w:lvl w:ilvl="1" w:tentative="0">
      <w:start w:val="0"/>
      <w:numFmt w:val="bullet"/>
      <w:lvlText w:val="•"/>
      <w:lvlJc w:val="left"/>
      <w:pPr>
        <w:ind w:left="1876" w:hanging="529"/>
      </w:pPr>
      <w:rPr>
        <w:rFonts w:hint="default"/>
        <w:lang w:val="en-US" w:eastAsia="en-US" w:bidi="en-US"/>
      </w:rPr>
    </w:lvl>
    <w:lvl w:ilvl="2" w:tentative="0">
      <w:start w:val="0"/>
      <w:numFmt w:val="bullet"/>
      <w:lvlText w:val="•"/>
      <w:lvlJc w:val="left"/>
      <w:pPr>
        <w:ind w:left="2733" w:hanging="529"/>
      </w:pPr>
      <w:rPr>
        <w:rFonts w:hint="default"/>
        <w:lang w:val="en-US" w:eastAsia="en-US" w:bidi="en-US"/>
      </w:rPr>
    </w:lvl>
    <w:lvl w:ilvl="3" w:tentative="0">
      <w:start w:val="0"/>
      <w:numFmt w:val="bullet"/>
      <w:lvlText w:val="•"/>
      <w:lvlJc w:val="left"/>
      <w:pPr>
        <w:ind w:left="3589" w:hanging="529"/>
      </w:pPr>
      <w:rPr>
        <w:rFonts w:hint="default"/>
        <w:lang w:val="en-US" w:eastAsia="en-US" w:bidi="en-US"/>
      </w:rPr>
    </w:lvl>
    <w:lvl w:ilvl="4" w:tentative="0">
      <w:start w:val="0"/>
      <w:numFmt w:val="bullet"/>
      <w:lvlText w:val="•"/>
      <w:lvlJc w:val="left"/>
      <w:pPr>
        <w:ind w:left="4446" w:hanging="529"/>
      </w:pPr>
      <w:rPr>
        <w:rFonts w:hint="default"/>
        <w:lang w:val="en-US" w:eastAsia="en-US" w:bidi="en-US"/>
      </w:rPr>
    </w:lvl>
    <w:lvl w:ilvl="5" w:tentative="0">
      <w:start w:val="0"/>
      <w:numFmt w:val="bullet"/>
      <w:lvlText w:val="•"/>
      <w:lvlJc w:val="left"/>
      <w:pPr>
        <w:ind w:left="5303" w:hanging="529"/>
      </w:pPr>
      <w:rPr>
        <w:rFonts w:hint="default"/>
        <w:lang w:val="en-US" w:eastAsia="en-US" w:bidi="en-US"/>
      </w:rPr>
    </w:lvl>
    <w:lvl w:ilvl="6" w:tentative="0">
      <w:start w:val="0"/>
      <w:numFmt w:val="bullet"/>
      <w:lvlText w:val="•"/>
      <w:lvlJc w:val="left"/>
      <w:pPr>
        <w:ind w:left="6159" w:hanging="529"/>
      </w:pPr>
      <w:rPr>
        <w:rFonts w:hint="default"/>
        <w:lang w:val="en-US" w:eastAsia="en-US" w:bidi="en-US"/>
      </w:rPr>
    </w:lvl>
    <w:lvl w:ilvl="7" w:tentative="0">
      <w:start w:val="0"/>
      <w:numFmt w:val="bullet"/>
      <w:lvlText w:val="•"/>
      <w:lvlJc w:val="left"/>
      <w:pPr>
        <w:ind w:left="7016" w:hanging="529"/>
      </w:pPr>
      <w:rPr>
        <w:rFonts w:hint="default"/>
        <w:lang w:val="en-US" w:eastAsia="en-US" w:bidi="en-US"/>
      </w:rPr>
    </w:lvl>
    <w:lvl w:ilvl="8" w:tentative="0">
      <w:start w:val="0"/>
      <w:numFmt w:val="bullet"/>
      <w:lvlText w:val="•"/>
      <w:lvlJc w:val="left"/>
      <w:pPr>
        <w:ind w:left="7873" w:hanging="529"/>
      </w:pPr>
      <w:rPr>
        <w:rFonts w:hint="default"/>
        <w:lang w:val="en-US" w:eastAsia="en-US" w:bidi="en-US"/>
      </w:rPr>
    </w:lvl>
  </w:abstractNum>
  <w:abstractNum w:abstractNumId="1">
    <w:nsid w:val="845B5372"/>
    <w:multiLevelType w:val="multilevel"/>
    <w:tmpl w:val="845B5372"/>
    <w:lvl w:ilvl="0" w:tentative="0">
      <w:start w:val="1"/>
      <w:numFmt w:val="decimal"/>
      <w:lvlText w:val="%1"/>
      <w:lvlJc w:val="left"/>
      <w:pPr>
        <w:ind w:left="705" w:hanging="546"/>
        <w:jc w:val="left"/>
      </w:pPr>
      <w:rPr>
        <w:rFonts w:hint="default"/>
        <w:lang w:val="en-US" w:eastAsia="en-US" w:bidi="en-US"/>
      </w:rPr>
    </w:lvl>
    <w:lvl w:ilvl="1" w:tentative="0">
      <w:start w:val="1"/>
      <w:numFmt w:val="decimal"/>
      <w:lvlText w:val="%1.%2"/>
      <w:lvlJc w:val="left"/>
      <w:pPr>
        <w:ind w:left="705" w:hanging="546"/>
        <w:jc w:val="right"/>
      </w:pPr>
      <w:rPr>
        <w:rFonts w:hint="default" w:ascii="宋体" w:hAnsi="宋体" w:eastAsia="宋体" w:cs="宋体"/>
        <w:b/>
        <w:bCs/>
        <w:spacing w:val="0"/>
        <w:w w:val="99"/>
        <w:sz w:val="34"/>
        <w:szCs w:val="34"/>
        <w:lang w:val="en-US" w:eastAsia="en-US" w:bidi="en-US"/>
      </w:rPr>
    </w:lvl>
    <w:lvl w:ilvl="2" w:tentative="0">
      <w:start w:val="0"/>
      <w:numFmt w:val="bullet"/>
      <w:lvlText w:val="•"/>
      <w:lvlJc w:val="left"/>
      <w:pPr>
        <w:ind w:left="1971" w:hanging="546"/>
      </w:pPr>
      <w:rPr>
        <w:rFonts w:hint="default"/>
        <w:lang w:val="en-US" w:eastAsia="en-US" w:bidi="en-US"/>
      </w:rPr>
    </w:lvl>
    <w:lvl w:ilvl="3" w:tentative="0">
      <w:start w:val="0"/>
      <w:numFmt w:val="bullet"/>
      <w:lvlText w:val="•"/>
      <w:lvlJc w:val="left"/>
      <w:pPr>
        <w:ind w:left="2606" w:hanging="546"/>
      </w:pPr>
      <w:rPr>
        <w:rFonts w:hint="default"/>
        <w:lang w:val="en-US" w:eastAsia="en-US" w:bidi="en-US"/>
      </w:rPr>
    </w:lvl>
    <w:lvl w:ilvl="4" w:tentative="0">
      <w:start w:val="0"/>
      <w:numFmt w:val="bullet"/>
      <w:lvlText w:val="•"/>
      <w:lvlJc w:val="left"/>
      <w:pPr>
        <w:ind w:left="3242" w:hanging="546"/>
      </w:pPr>
      <w:rPr>
        <w:rFonts w:hint="default"/>
        <w:lang w:val="en-US" w:eastAsia="en-US" w:bidi="en-US"/>
      </w:rPr>
    </w:lvl>
    <w:lvl w:ilvl="5" w:tentative="0">
      <w:start w:val="0"/>
      <w:numFmt w:val="bullet"/>
      <w:lvlText w:val="•"/>
      <w:lvlJc w:val="left"/>
      <w:pPr>
        <w:ind w:left="3878" w:hanging="546"/>
      </w:pPr>
      <w:rPr>
        <w:rFonts w:hint="default"/>
        <w:lang w:val="en-US" w:eastAsia="en-US" w:bidi="en-US"/>
      </w:rPr>
    </w:lvl>
    <w:lvl w:ilvl="6" w:tentative="0">
      <w:start w:val="0"/>
      <w:numFmt w:val="bullet"/>
      <w:lvlText w:val="•"/>
      <w:lvlJc w:val="left"/>
      <w:pPr>
        <w:ind w:left="4513" w:hanging="546"/>
      </w:pPr>
      <w:rPr>
        <w:rFonts w:hint="default"/>
        <w:lang w:val="en-US" w:eastAsia="en-US" w:bidi="en-US"/>
      </w:rPr>
    </w:lvl>
    <w:lvl w:ilvl="7" w:tentative="0">
      <w:start w:val="0"/>
      <w:numFmt w:val="bullet"/>
      <w:lvlText w:val="•"/>
      <w:lvlJc w:val="left"/>
      <w:pPr>
        <w:ind w:left="5149" w:hanging="546"/>
      </w:pPr>
      <w:rPr>
        <w:rFonts w:hint="default"/>
        <w:lang w:val="en-US" w:eastAsia="en-US" w:bidi="en-US"/>
      </w:rPr>
    </w:lvl>
    <w:lvl w:ilvl="8" w:tentative="0">
      <w:start w:val="0"/>
      <w:numFmt w:val="bullet"/>
      <w:lvlText w:val="•"/>
      <w:lvlJc w:val="left"/>
      <w:pPr>
        <w:ind w:left="5785" w:hanging="546"/>
      </w:pPr>
      <w:rPr>
        <w:rFonts w:hint="default"/>
        <w:lang w:val="en-US" w:eastAsia="en-US" w:bidi="en-US"/>
      </w:rPr>
    </w:lvl>
  </w:abstractNum>
  <w:abstractNum w:abstractNumId="2">
    <w:nsid w:val="8461FADE"/>
    <w:multiLevelType w:val="multilevel"/>
    <w:tmpl w:val="8461FADE"/>
    <w:lvl w:ilvl="0" w:tentative="0">
      <w:start w:val="1"/>
      <w:numFmt w:val="decimal"/>
      <w:lvlText w:val="（%1）"/>
      <w:lvlJc w:val="left"/>
      <w:pPr>
        <w:ind w:left="1145" w:hanging="601"/>
        <w:jc w:val="left"/>
      </w:pPr>
      <w:rPr>
        <w:rFonts w:hint="default" w:ascii="Arial Unicode MS" w:hAnsi="Arial Unicode MS" w:eastAsia="Arial Unicode MS" w:cs="Arial Unicode MS"/>
        <w:w w:val="100"/>
        <w:sz w:val="22"/>
        <w:szCs w:val="22"/>
        <w:lang w:val="en-US" w:eastAsia="en-US" w:bidi="en-US"/>
      </w:rPr>
    </w:lvl>
    <w:lvl w:ilvl="1" w:tentative="0">
      <w:start w:val="0"/>
      <w:numFmt w:val="bullet"/>
      <w:lvlText w:val="•"/>
      <w:lvlJc w:val="left"/>
      <w:pPr>
        <w:ind w:left="1984" w:hanging="601"/>
      </w:pPr>
      <w:rPr>
        <w:rFonts w:hint="default"/>
        <w:lang w:val="en-US" w:eastAsia="en-US" w:bidi="en-US"/>
      </w:rPr>
    </w:lvl>
    <w:lvl w:ilvl="2" w:tentative="0">
      <w:start w:val="0"/>
      <w:numFmt w:val="bullet"/>
      <w:lvlText w:val="•"/>
      <w:lvlJc w:val="left"/>
      <w:pPr>
        <w:ind w:left="2829" w:hanging="601"/>
      </w:pPr>
      <w:rPr>
        <w:rFonts w:hint="default"/>
        <w:lang w:val="en-US" w:eastAsia="en-US" w:bidi="en-US"/>
      </w:rPr>
    </w:lvl>
    <w:lvl w:ilvl="3" w:tentative="0">
      <w:start w:val="0"/>
      <w:numFmt w:val="bullet"/>
      <w:lvlText w:val="•"/>
      <w:lvlJc w:val="left"/>
      <w:pPr>
        <w:ind w:left="3673" w:hanging="601"/>
      </w:pPr>
      <w:rPr>
        <w:rFonts w:hint="default"/>
        <w:lang w:val="en-US" w:eastAsia="en-US" w:bidi="en-US"/>
      </w:rPr>
    </w:lvl>
    <w:lvl w:ilvl="4" w:tentative="0">
      <w:start w:val="0"/>
      <w:numFmt w:val="bullet"/>
      <w:lvlText w:val="•"/>
      <w:lvlJc w:val="left"/>
      <w:pPr>
        <w:ind w:left="4518" w:hanging="601"/>
      </w:pPr>
      <w:rPr>
        <w:rFonts w:hint="default"/>
        <w:lang w:val="en-US" w:eastAsia="en-US" w:bidi="en-US"/>
      </w:rPr>
    </w:lvl>
    <w:lvl w:ilvl="5" w:tentative="0">
      <w:start w:val="0"/>
      <w:numFmt w:val="bullet"/>
      <w:lvlText w:val="•"/>
      <w:lvlJc w:val="left"/>
      <w:pPr>
        <w:ind w:left="5363" w:hanging="601"/>
      </w:pPr>
      <w:rPr>
        <w:rFonts w:hint="default"/>
        <w:lang w:val="en-US" w:eastAsia="en-US" w:bidi="en-US"/>
      </w:rPr>
    </w:lvl>
    <w:lvl w:ilvl="6" w:tentative="0">
      <w:start w:val="0"/>
      <w:numFmt w:val="bullet"/>
      <w:lvlText w:val="•"/>
      <w:lvlJc w:val="left"/>
      <w:pPr>
        <w:ind w:left="6207" w:hanging="601"/>
      </w:pPr>
      <w:rPr>
        <w:rFonts w:hint="default"/>
        <w:lang w:val="en-US" w:eastAsia="en-US" w:bidi="en-US"/>
      </w:rPr>
    </w:lvl>
    <w:lvl w:ilvl="7" w:tentative="0">
      <w:start w:val="0"/>
      <w:numFmt w:val="bullet"/>
      <w:lvlText w:val="•"/>
      <w:lvlJc w:val="left"/>
      <w:pPr>
        <w:ind w:left="7052" w:hanging="601"/>
      </w:pPr>
      <w:rPr>
        <w:rFonts w:hint="default"/>
        <w:lang w:val="en-US" w:eastAsia="en-US" w:bidi="en-US"/>
      </w:rPr>
    </w:lvl>
    <w:lvl w:ilvl="8" w:tentative="0">
      <w:start w:val="0"/>
      <w:numFmt w:val="bullet"/>
      <w:lvlText w:val="•"/>
      <w:lvlJc w:val="left"/>
      <w:pPr>
        <w:ind w:left="7897" w:hanging="601"/>
      </w:pPr>
      <w:rPr>
        <w:rFonts w:hint="default"/>
        <w:lang w:val="en-US" w:eastAsia="en-US" w:bidi="en-US"/>
      </w:rPr>
    </w:lvl>
  </w:abstractNum>
  <w:abstractNum w:abstractNumId="3">
    <w:nsid w:val="86909EAB"/>
    <w:multiLevelType w:val="singleLevel"/>
    <w:tmpl w:val="86909EAB"/>
    <w:lvl w:ilvl="0" w:tentative="0">
      <w:start w:val="1"/>
      <w:numFmt w:val="decimal"/>
      <w:lvlText w:val="%1."/>
      <w:lvlJc w:val="left"/>
      <w:pPr>
        <w:tabs>
          <w:tab w:val="left" w:pos="312"/>
        </w:tabs>
      </w:pPr>
    </w:lvl>
  </w:abstractNum>
  <w:abstractNum w:abstractNumId="4">
    <w:nsid w:val="8CAEB125"/>
    <w:multiLevelType w:val="multilevel"/>
    <w:tmpl w:val="8CAEB125"/>
    <w:lvl w:ilvl="0" w:tentative="0">
      <w:start w:val="1"/>
      <w:numFmt w:val="decimal"/>
      <w:lvlText w:val="%1）"/>
      <w:lvlJc w:val="left"/>
      <w:pPr>
        <w:ind w:left="160" w:hanging="318"/>
        <w:jc w:val="left"/>
      </w:pPr>
      <w:rPr>
        <w:rFonts w:hint="default" w:ascii="宋体" w:hAnsi="宋体" w:eastAsia="宋体" w:cs="宋体"/>
        <w:spacing w:val="-29"/>
        <w:w w:val="100"/>
        <w:sz w:val="19"/>
        <w:szCs w:val="19"/>
        <w:lang w:val="en-US" w:eastAsia="en-US" w:bidi="en-US"/>
      </w:rPr>
    </w:lvl>
    <w:lvl w:ilvl="1" w:tentative="0">
      <w:start w:val="0"/>
      <w:numFmt w:val="bullet"/>
      <w:lvlText w:val="•"/>
      <w:lvlJc w:val="left"/>
      <w:pPr>
        <w:ind w:left="1102" w:hanging="318"/>
      </w:pPr>
      <w:rPr>
        <w:rFonts w:hint="default"/>
        <w:lang w:val="en-US" w:eastAsia="en-US" w:bidi="en-US"/>
      </w:rPr>
    </w:lvl>
    <w:lvl w:ilvl="2" w:tentative="0">
      <w:start w:val="0"/>
      <w:numFmt w:val="bullet"/>
      <w:lvlText w:val="•"/>
      <w:lvlJc w:val="left"/>
      <w:pPr>
        <w:ind w:left="2045" w:hanging="318"/>
      </w:pPr>
      <w:rPr>
        <w:rFonts w:hint="default"/>
        <w:lang w:val="en-US" w:eastAsia="en-US" w:bidi="en-US"/>
      </w:rPr>
    </w:lvl>
    <w:lvl w:ilvl="3" w:tentative="0">
      <w:start w:val="0"/>
      <w:numFmt w:val="bullet"/>
      <w:lvlText w:val="•"/>
      <w:lvlJc w:val="left"/>
      <w:pPr>
        <w:ind w:left="2987" w:hanging="318"/>
      </w:pPr>
      <w:rPr>
        <w:rFonts w:hint="default"/>
        <w:lang w:val="en-US" w:eastAsia="en-US" w:bidi="en-US"/>
      </w:rPr>
    </w:lvl>
    <w:lvl w:ilvl="4" w:tentative="0">
      <w:start w:val="0"/>
      <w:numFmt w:val="bullet"/>
      <w:lvlText w:val="•"/>
      <w:lvlJc w:val="left"/>
      <w:pPr>
        <w:ind w:left="3930" w:hanging="318"/>
      </w:pPr>
      <w:rPr>
        <w:rFonts w:hint="default"/>
        <w:lang w:val="en-US" w:eastAsia="en-US" w:bidi="en-US"/>
      </w:rPr>
    </w:lvl>
    <w:lvl w:ilvl="5" w:tentative="0">
      <w:start w:val="0"/>
      <w:numFmt w:val="bullet"/>
      <w:lvlText w:val="•"/>
      <w:lvlJc w:val="left"/>
      <w:pPr>
        <w:ind w:left="4873" w:hanging="318"/>
      </w:pPr>
      <w:rPr>
        <w:rFonts w:hint="default"/>
        <w:lang w:val="en-US" w:eastAsia="en-US" w:bidi="en-US"/>
      </w:rPr>
    </w:lvl>
    <w:lvl w:ilvl="6" w:tentative="0">
      <w:start w:val="0"/>
      <w:numFmt w:val="bullet"/>
      <w:lvlText w:val="•"/>
      <w:lvlJc w:val="left"/>
      <w:pPr>
        <w:ind w:left="5815" w:hanging="318"/>
      </w:pPr>
      <w:rPr>
        <w:rFonts w:hint="default"/>
        <w:lang w:val="en-US" w:eastAsia="en-US" w:bidi="en-US"/>
      </w:rPr>
    </w:lvl>
    <w:lvl w:ilvl="7" w:tentative="0">
      <w:start w:val="0"/>
      <w:numFmt w:val="bullet"/>
      <w:lvlText w:val="•"/>
      <w:lvlJc w:val="left"/>
      <w:pPr>
        <w:ind w:left="6758" w:hanging="318"/>
      </w:pPr>
      <w:rPr>
        <w:rFonts w:hint="default"/>
        <w:lang w:val="en-US" w:eastAsia="en-US" w:bidi="en-US"/>
      </w:rPr>
    </w:lvl>
    <w:lvl w:ilvl="8" w:tentative="0">
      <w:start w:val="0"/>
      <w:numFmt w:val="bullet"/>
      <w:lvlText w:val="•"/>
      <w:lvlJc w:val="left"/>
      <w:pPr>
        <w:ind w:left="7701" w:hanging="318"/>
      </w:pPr>
      <w:rPr>
        <w:rFonts w:hint="default"/>
        <w:lang w:val="en-US" w:eastAsia="en-US" w:bidi="en-US"/>
      </w:rPr>
    </w:lvl>
  </w:abstractNum>
  <w:abstractNum w:abstractNumId="5">
    <w:nsid w:val="91995D4F"/>
    <w:multiLevelType w:val="multilevel"/>
    <w:tmpl w:val="91995D4F"/>
    <w:lvl w:ilvl="0" w:tentative="0">
      <w:start w:val="4"/>
      <w:numFmt w:val="decimal"/>
      <w:lvlText w:val="%1."/>
      <w:lvlJc w:val="left"/>
      <w:pPr>
        <w:ind w:left="790" w:hanging="213"/>
        <w:jc w:val="left"/>
      </w:pPr>
      <w:rPr>
        <w:rFonts w:hint="default" w:ascii="宋体" w:hAnsi="宋体" w:eastAsia="宋体" w:cs="宋体"/>
        <w:spacing w:val="-52"/>
        <w:w w:val="100"/>
        <w:sz w:val="19"/>
        <w:szCs w:val="19"/>
        <w:lang w:val="en-US" w:eastAsia="en-US" w:bidi="en-US"/>
      </w:rPr>
    </w:lvl>
    <w:lvl w:ilvl="1" w:tentative="0">
      <w:start w:val="0"/>
      <w:numFmt w:val="bullet"/>
      <w:lvlText w:val="•"/>
      <w:lvlJc w:val="left"/>
      <w:pPr>
        <w:ind w:left="1678" w:hanging="213"/>
      </w:pPr>
      <w:rPr>
        <w:rFonts w:hint="default"/>
        <w:lang w:val="en-US" w:eastAsia="en-US" w:bidi="en-US"/>
      </w:rPr>
    </w:lvl>
    <w:lvl w:ilvl="2" w:tentative="0">
      <w:start w:val="0"/>
      <w:numFmt w:val="bullet"/>
      <w:lvlText w:val="•"/>
      <w:lvlJc w:val="left"/>
      <w:pPr>
        <w:ind w:left="2557" w:hanging="213"/>
      </w:pPr>
      <w:rPr>
        <w:rFonts w:hint="default"/>
        <w:lang w:val="en-US" w:eastAsia="en-US" w:bidi="en-US"/>
      </w:rPr>
    </w:lvl>
    <w:lvl w:ilvl="3" w:tentative="0">
      <w:start w:val="0"/>
      <w:numFmt w:val="bullet"/>
      <w:lvlText w:val="•"/>
      <w:lvlJc w:val="left"/>
      <w:pPr>
        <w:ind w:left="3435" w:hanging="213"/>
      </w:pPr>
      <w:rPr>
        <w:rFonts w:hint="default"/>
        <w:lang w:val="en-US" w:eastAsia="en-US" w:bidi="en-US"/>
      </w:rPr>
    </w:lvl>
    <w:lvl w:ilvl="4" w:tentative="0">
      <w:start w:val="0"/>
      <w:numFmt w:val="bullet"/>
      <w:lvlText w:val="•"/>
      <w:lvlJc w:val="left"/>
      <w:pPr>
        <w:ind w:left="4314" w:hanging="213"/>
      </w:pPr>
      <w:rPr>
        <w:rFonts w:hint="default"/>
        <w:lang w:val="en-US" w:eastAsia="en-US" w:bidi="en-US"/>
      </w:rPr>
    </w:lvl>
    <w:lvl w:ilvl="5" w:tentative="0">
      <w:start w:val="0"/>
      <w:numFmt w:val="bullet"/>
      <w:lvlText w:val="•"/>
      <w:lvlJc w:val="left"/>
      <w:pPr>
        <w:ind w:left="5193" w:hanging="213"/>
      </w:pPr>
      <w:rPr>
        <w:rFonts w:hint="default"/>
        <w:lang w:val="en-US" w:eastAsia="en-US" w:bidi="en-US"/>
      </w:rPr>
    </w:lvl>
    <w:lvl w:ilvl="6" w:tentative="0">
      <w:start w:val="0"/>
      <w:numFmt w:val="bullet"/>
      <w:lvlText w:val="•"/>
      <w:lvlJc w:val="left"/>
      <w:pPr>
        <w:ind w:left="6071" w:hanging="213"/>
      </w:pPr>
      <w:rPr>
        <w:rFonts w:hint="default"/>
        <w:lang w:val="en-US" w:eastAsia="en-US" w:bidi="en-US"/>
      </w:rPr>
    </w:lvl>
    <w:lvl w:ilvl="7" w:tentative="0">
      <w:start w:val="0"/>
      <w:numFmt w:val="bullet"/>
      <w:lvlText w:val="•"/>
      <w:lvlJc w:val="left"/>
      <w:pPr>
        <w:ind w:left="6950" w:hanging="213"/>
      </w:pPr>
      <w:rPr>
        <w:rFonts w:hint="default"/>
        <w:lang w:val="en-US" w:eastAsia="en-US" w:bidi="en-US"/>
      </w:rPr>
    </w:lvl>
    <w:lvl w:ilvl="8" w:tentative="0">
      <w:start w:val="0"/>
      <w:numFmt w:val="bullet"/>
      <w:lvlText w:val="•"/>
      <w:lvlJc w:val="left"/>
      <w:pPr>
        <w:ind w:left="7829" w:hanging="213"/>
      </w:pPr>
      <w:rPr>
        <w:rFonts w:hint="default"/>
        <w:lang w:val="en-US" w:eastAsia="en-US" w:bidi="en-US"/>
      </w:rPr>
    </w:lvl>
  </w:abstractNum>
  <w:abstractNum w:abstractNumId="6">
    <w:nsid w:val="B5E306ED"/>
    <w:multiLevelType w:val="multilevel"/>
    <w:tmpl w:val="B5E306ED"/>
    <w:lvl w:ilvl="0" w:tentative="0">
      <w:start w:val="9"/>
      <w:numFmt w:val="decimal"/>
      <w:lvlText w:val="%1."/>
      <w:lvlJc w:val="left"/>
      <w:pPr>
        <w:ind w:left="401" w:hanging="241"/>
        <w:jc w:val="left"/>
      </w:pPr>
      <w:rPr>
        <w:rFonts w:hint="default" w:ascii="宋体" w:hAnsi="宋体" w:eastAsia="宋体" w:cs="宋体"/>
        <w:w w:val="100"/>
        <w:sz w:val="22"/>
        <w:szCs w:val="22"/>
        <w:lang w:val="en-US" w:eastAsia="en-US" w:bidi="en-US"/>
      </w:rPr>
    </w:lvl>
    <w:lvl w:ilvl="1" w:tentative="0">
      <w:start w:val="1"/>
      <w:numFmt w:val="decimal"/>
      <w:lvlText w:val="%1.%2"/>
      <w:lvlJc w:val="left"/>
      <w:pPr>
        <w:ind w:left="1060" w:hanging="420"/>
        <w:jc w:val="left"/>
      </w:pPr>
      <w:rPr>
        <w:rFonts w:hint="default" w:ascii="宋体" w:hAnsi="宋体" w:eastAsia="宋体" w:cs="宋体"/>
        <w:w w:val="100"/>
        <w:sz w:val="24"/>
        <w:szCs w:val="24"/>
        <w:lang w:val="en-US" w:eastAsia="en-US" w:bidi="en-US"/>
      </w:rPr>
    </w:lvl>
    <w:lvl w:ilvl="2" w:tentative="0">
      <w:start w:val="0"/>
      <w:numFmt w:val="bullet"/>
      <w:lvlText w:val="•"/>
      <w:lvlJc w:val="left"/>
      <w:pPr>
        <w:ind w:left="2007" w:hanging="420"/>
      </w:pPr>
      <w:rPr>
        <w:rFonts w:hint="default"/>
        <w:lang w:val="en-US" w:eastAsia="en-US" w:bidi="en-US"/>
      </w:rPr>
    </w:lvl>
    <w:lvl w:ilvl="3" w:tentative="0">
      <w:start w:val="0"/>
      <w:numFmt w:val="bullet"/>
      <w:lvlText w:val="•"/>
      <w:lvlJc w:val="left"/>
      <w:pPr>
        <w:ind w:left="2954" w:hanging="420"/>
      </w:pPr>
      <w:rPr>
        <w:rFonts w:hint="default"/>
        <w:lang w:val="en-US" w:eastAsia="en-US" w:bidi="en-US"/>
      </w:rPr>
    </w:lvl>
    <w:lvl w:ilvl="4" w:tentative="0">
      <w:start w:val="0"/>
      <w:numFmt w:val="bullet"/>
      <w:lvlText w:val="•"/>
      <w:lvlJc w:val="left"/>
      <w:pPr>
        <w:ind w:left="3902" w:hanging="420"/>
      </w:pPr>
      <w:rPr>
        <w:rFonts w:hint="default"/>
        <w:lang w:val="en-US" w:eastAsia="en-US" w:bidi="en-US"/>
      </w:rPr>
    </w:lvl>
    <w:lvl w:ilvl="5" w:tentative="0">
      <w:start w:val="0"/>
      <w:numFmt w:val="bullet"/>
      <w:lvlText w:val="•"/>
      <w:lvlJc w:val="left"/>
      <w:pPr>
        <w:ind w:left="4849" w:hanging="420"/>
      </w:pPr>
      <w:rPr>
        <w:rFonts w:hint="default"/>
        <w:lang w:val="en-US" w:eastAsia="en-US" w:bidi="en-US"/>
      </w:rPr>
    </w:lvl>
    <w:lvl w:ilvl="6" w:tentative="0">
      <w:start w:val="0"/>
      <w:numFmt w:val="bullet"/>
      <w:lvlText w:val="•"/>
      <w:lvlJc w:val="left"/>
      <w:pPr>
        <w:ind w:left="5796" w:hanging="420"/>
      </w:pPr>
      <w:rPr>
        <w:rFonts w:hint="default"/>
        <w:lang w:val="en-US" w:eastAsia="en-US" w:bidi="en-US"/>
      </w:rPr>
    </w:lvl>
    <w:lvl w:ilvl="7" w:tentative="0">
      <w:start w:val="0"/>
      <w:numFmt w:val="bullet"/>
      <w:lvlText w:val="•"/>
      <w:lvlJc w:val="left"/>
      <w:pPr>
        <w:ind w:left="6744" w:hanging="420"/>
      </w:pPr>
      <w:rPr>
        <w:rFonts w:hint="default"/>
        <w:lang w:val="en-US" w:eastAsia="en-US" w:bidi="en-US"/>
      </w:rPr>
    </w:lvl>
    <w:lvl w:ilvl="8" w:tentative="0">
      <w:start w:val="0"/>
      <w:numFmt w:val="bullet"/>
      <w:lvlText w:val="•"/>
      <w:lvlJc w:val="left"/>
      <w:pPr>
        <w:ind w:left="7691" w:hanging="420"/>
      </w:pPr>
      <w:rPr>
        <w:rFonts w:hint="default"/>
        <w:lang w:val="en-US" w:eastAsia="en-US" w:bidi="en-US"/>
      </w:rPr>
    </w:lvl>
  </w:abstractNum>
  <w:abstractNum w:abstractNumId="7">
    <w:nsid w:val="B8CEF35B"/>
    <w:multiLevelType w:val="multilevel"/>
    <w:tmpl w:val="B8CEF35B"/>
    <w:lvl w:ilvl="0" w:tentative="0">
      <w:start w:val="1"/>
      <w:numFmt w:val="decimal"/>
      <w:lvlText w:val="（%1）"/>
      <w:lvlJc w:val="left"/>
      <w:pPr>
        <w:ind w:left="1221" w:hanging="584"/>
        <w:jc w:val="left"/>
      </w:pPr>
      <w:rPr>
        <w:rFonts w:hint="default" w:ascii="Arial Unicode MS" w:hAnsi="Arial Unicode MS" w:eastAsia="Arial Unicode MS" w:cs="Arial Unicode MS"/>
        <w:w w:val="100"/>
        <w:sz w:val="21"/>
        <w:szCs w:val="21"/>
        <w:lang w:val="en-US" w:eastAsia="en-US" w:bidi="en-US"/>
      </w:rPr>
    </w:lvl>
    <w:lvl w:ilvl="1" w:tentative="0">
      <w:start w:val="0"/>
      <w:numFmt w:val="bullet"/>
      <w:lvlText w:val="•"/>
      <w:lvlJc w:val="left"/>
      <w:pPr>
        <w:ind w:left="2056" w:hanging="584"/>
      </w:pPr>
      <w:rPr>
        <w:rFonts w:hint="default"/>
        <w:lang w:val="en-US" w:eastAsia="en-US" w:bidi="en-US"/>
      </w:rPr>
    </w:lvl>
    <w:lvl w:ilvl="2" w:tentative="0">
      <w:start w:val="0"/>
      <w:numFmt w:val="bullet"/>
      <w:lvlText w:val="•"/>
      <w:lvlJc w:val="left"/>
      <w:pPr>
        <w:ind w:left="2893" w:hanging="584"/>
      </w:pPr>
      <w:rPr>
        <w:rFonts w:hint="default"/>
        <w:lang w:val="en-US" w:eastAsia="en-US" w:bidi="en-US"/>
      </w:rPr>
    </w:lvl>
    <w:lvl w:ilvl="3" w:tentative="0">
      <w:start w:val="0"/>
      <w:numFmt w:val="bullet"/>
      <w:lvlText w:val="•"/>
      <w:lvlJc w:val="left"/>
      <w:pPr>
        <w:ind w:left="3729" w:hanging="584"/>
      </w:pPr>
      <w:rPr>
        <w:rFonts w:hint="default"/>
        <w:lang w:val="en-US" w:eastAsia="en-US" w:bidi="en-US"/>
      </w:rPr>
    </w:lvl>
    <w:lvl w:ilvl="4" w:tentative="0">
      <w:start w:val="0"/>
      <w:numFmt w:val="bullet"/>
      <w:lvlText w:val="•"/>
      <w:lvlJc w:val="left"/>
      <w:pPr>
        <w:ind w:left="4566" w:hanging="584"/>
      </w:pPr>
      <w:rPr>
        <w:rFonts w:hint="default"/>
        <w:lang w:val="en-US" w:eastAsia="en-US" w:bidi="en-US"/>
      </w:rPr>
    </w:lvl>
    <w:lvl w:ilvl="5" w:tentative="0">
      <w:start w:val="0"/>
      <w:numFmt w:val="bullet"/>
      <w:lvlText w:val="•"/>
      <w:lvlJc w:val="left"/>
      <w:pPr>
        <w:ind w:left="5403" w:hanging="584"/>
      </w:pPr>
      <w:rPr>
        <w:rFonts w:hint="default"/>
        <w:lang w:val="en-US" w:eastAsia="en-US" w:bidi="en-US"/>
      </w:rPr>
    </w:lvl>
    <w:lvl w:ilvl="6" w:tentative="0">
      <w:start w:val="0"/>
      <w:numFmt w:val="bullet"/>
      <w:lvlText w:val="•"/>
      <w:lvlJc w:val="left"/>
      <w:pPr>
        <w:ind w:left="6239" w:hanging="584"/>
      </w:pPr>
      <w:rPr>
        <w:rFonts w:hint="default"/>
        <w:lang w:val="en-US" w:eastAsia="en-US" w:bidi="en-US"/>
      </w:rPr>
    </w:lvl>
    <w:lvl w:ilvl="7" w:tentative="0">
      <w:start w:val="0"/>
      <w:numFmt w:val="bullet"/>
      <w:lvlText w:val="•"/>
      <w:lvlJc w:val="left"/>
      <w:pPr>
        <w:ind w:left="7076" w:hanging="584"/>
      </w:pPr>
      <w:rPr>
        <w:rFonts w:hint="default"/>
        <w:lang w:val="en-US" w:eastAsia="en-US" w:bidi="en-US"/>
      </w:rPr>
    </w:lvl>
    <w:lvl w:ilvl="8" w:tentative="0">
      <w:start w:val="0"/>
      <w:numFmt w:val="bullet"/>
      <w:lvlText w:val="•"/>
      <w:lvlJc w:val="left"/>
      <w:pPr>
        <w:ind w:left="7913" w:hanging="584"/>
      </w:pPr>
      <w:rPr>
        <w:rFonts w:hint="default"/>
        <w:lang w:val="en-US" w:eastAsia="en-US" w:bidi="en-US"/>
      </w:rPr>
    </w:lvl>
  </w:abstractNum>
  <w:abstractNum w:abstractNumId="8">
    <w:nsid w:val="BB64CFA9"/>
    <w:multiLevelType w:val="multilevel"/>
    <w:tmpl w:val="BB64CFA9"/>
    <w:lvl w:ilvl="0" w:tentative="0">
      <w:start w:val="1"/>
      <w:numFmt w:val="decimal"/>
      <w:lvlText w:val="%1)"/>
      <w:lvlJc w:val="left"/>
      <w:pPr>
        <w:ind w:left="160" w:hanging="183"/>
        <w:jc w:val="left"/>
      </w:pPr>
      <w:rPr>
        <w:rFonts w:hint="default" w:ascii="宋体" w:hAnsi="宋体" w:eastAsia="宋体" w:cs="宋体"/>
        <w:spacing w:val="1"/>
        <w:w w:val="100"/>
        <w:sz w:val="16"/>
        <w:szCs w:val="16"/>
        <w:lang w:val="en-US" w:eastAsia="en-US" w:bidi="en-US"/>
      </w:rPr>
    </w:lvl>
    <w:lvl w:ilvl="1" w:tentative="0">
      <w:start w:val="0"/>
      <w:numFmt w:val="bullet"/>
      <w:lvlText w:val="•"/>
      <w:lvlJc w:val="left"/>
      <w:pPr>
        <w:ind w:left="1102" w:hanging="183"/>
      </w:pPr>
      <w:rPr>
        <w:rFonts w:hint="default"/>
        <w:lang w:val="en-US" w:eastAsia="en-US" w:bidi="en-US"/>
      </w:rPr>
    </w:lvl>
    <w:lvl w:ilvl="2" w:tentative="0">
      <w:start w:val="0"/>
      <w:numFmt w:val="bullet"/>
      <w:lvlText w:val="•"/>
      <w:lvlJc w:val="left"/>
      <w:pPr>
        <w:ind w:left="2045" w:hanging="183"/>
      </w:pPr>
      <w:rPr>
        <w:rFonts w:hint="default"/>
        <w:lang w:val="en-US" w:eastAsia="en-US" w:bidi="en-US"/>
      </w:rPr>
    </w:lvl>
    <w:lvl w:ilvl="3" w:tentative="0">
      <w:start w:val="0"/>
      <w:numFmt w:val="bullet"/>
      <w:lvlText w:val="•"/>
      <w:lvlJc w:val="left"/>
      <w:pPr>
        <w:ind w:left="2987" w:hanging="183"/>
      </w:pPr>
      <w:rPr>
        <w:rFonts w:hint="default"/>
        <w:lang w:val="en-US" w:eastAsia="en-US" w:bidi="en-US"/>
      </w:rPr>
    </w:lvl>
    <w:lvl w:ilvl="4" w:tentative="0">
      <w:start w:val="0"/>
      <w:numFmt w:val="bullet"/>
      <w:lvlText w:val="•"/>
      <w:lvlJc w:val="left"/>
      <w:pPr>
        <w:ind w:left="3930" w:hanging="183"/>
      </w:pPr>
      <w:rPr>
        <w:rFonts w:hint="default"/>
        <w:lang w:val="en-US" w:eastAsia="en-US" w:bidi="en-US"/>
      </w:rPr>
    </w:lvl>
    <w:lvl w:ilvl="5" w:tentative="0">
      <w:start w:val="0"/>
      <w:numFmt w:val="bullet"/>
      <w:lvlText w:val="•"/>
      <w:lvlJc w:val="left"/>
      <w:pPr>
        <w:ind w:left="4873" w:hanging="183"/>
      </w:pPr>
      <w:rPr>
        <w:rFonts w:hint="default"/>
        <w:lang w:val="en-US" w:eastAsia="en-US" w:bidi="en-US"/>
      </w:rPr>
    </w:lvl>
    <w:lvl w:ilvl="6" w:tentative="0">
      <w:start w:val="0"/>
      <w:numFmt w:val="bullet"/>
      <w:lvlText w:val="•"/>
      <w:lvlJc w:val="left"/>
      <w:pPr>
        <w:ind w:left="5815" w:hanging="183"/>
      </w:pPr>
      <w:rPr>
        <w:rFonts w:hint="default"/>
        <w:lang w:val="en-US" w:eastAsia="en-US" w:bidi="en-US"/>
      </w:rPr>
    </w:lvl>
    <w:lvl w:ilvl="7" w:tentative="0">
      <w:start w:val="0"/>
      <w:numFmt w:val="bullet"/>
      <w:lvlText w:val="•"/>
      <w:lvlJc w:val="left"/>
      <w:pPr>
        <w:ind w:left="6758" w:hanging="183"/>
      </w:pPr>
      <w:rPr>
        <w:rFonts w:hint="default"/>
        <w:lang w:val="en-US" w:eastAsia="en-US" w:bidi="en-US"/>
      </w:rPr>
    </w:lvl>
    <w:lvl w:ilvl="8" w:tentative="0">
      <w:start w:val="0"/>
      <w:numFmt w:val="bullet"/>
      <w:lvlText w:val="•"/>
      <w:lvlJc w:val="left"/>
      <w:pPr>
        <w:ind w:left="7701" w:hanging="183"/>
      </w:pPr>
      <w:rPr>
        <w:rFonts w:hint="default"/>
        <w:lang w:val="en-US" w:eastAsia="en-US" w:bidi="en-US"/>
      </w:rPr>
    </w:lvl>
  </w:abstractNum>
  <w:abstractNum w:abstractNumId="9">
    <w:nsid w:val="CF092B84"/>
    <w:multiLevelType w:val="multilevel"/>
    <w:tmpl w:val="CF092B84"/>
    <w:lvl w:ilvl="0" w:tentative="0">
      <w:start w:val="2"/>
      <w:numFmt w:val="decimal"/>
      <w:lvlText w:val="%1."/>
      <w:lvlJc w:val="left"/>
      <w:pPr>
        <w:ind w:left="401" w:hanging="241"/>
        <w:jc w:val="left"/>
      </w:pPr>
      <w:rPr>
        <w:rFonts w:hint="default" w:ascii="宋体" w:hAnsi="宋体" w:eastAsia="宋体" w:cs="宋体"/>
        <w:w w:val="100"/>
        <w:sz w:val="22"/>
        <w:szCs w:val="22"/>
        <w:lang w:val="en-US" w:eastAsia="en-US" w:bidi="en-US"/>
      </w:rPr>
    </w:lvl>
    <w:lvl w:ilvl="1" w:tentative="0">
      <w:start w:val="0"/>
      <w:numFmt w:val="bullet"/>
      <w:lvlText w:val="•"/>
      <w:lvlJc w:val="left"/>
      <w:pPr>
        <w:ind w:left="1318" w:hanging="241"/>
      </w:pPr>
      <w:rPr>
        <w:rFonts w:hint="default"/>
        <w:lang w:val="en-US" w:eastAsia="en-US" w:bidi="en-US"/>
      </w:rPr>
    </w:lvl>
    <w:lvl w:ilvl="2" w:tentative="0">
      <w:start w:val="0"/>
      <w:numFmt w:val="bullet"/>
      <w:lvlText w:val="•"/>
      <w:lvlJc w:val="left"/>
      <w:pPr>
        <w:ind w:left="2237" w:hanging="241"/>
      </w:pPr>
      <w:rPr>
        <w:rFonts w:hint="default"/>
        <w:lang w:val="en-US" w:eastAsia="en-US" w:bidi="en-US"/>
      </w:rPr>
    </w:lvl>
    <w:lvl w:ilvl="3" w:tentative="0">
      <w:start w:val="0"/>
      <w:numFmt w:val="bullet"/>
      <w:lvlText w:val="•"/>
      <w:lvlJc w:val="left"/>
      <w:pPr>
        <w:ind w:left="3155" w:hanging="241"/>
      </w:pPr>
      <w:rPr>
        <w:rFonts w:hint="default"/>
        <w:lang w:val="en-US" w:eastAsia="en-US" w:bidi="en-US"/>
      </w:rPr>
    </w:lvl>
    <w:lvl w:ilvl="4" w:tentative="0">
      <w:start w:val="0"/>
      <w:numFmt w:val="bullet"/>
      <w:lvlText w:val="•"/>
      <w:lvlJc w:val="left"/>
      <w:pPr>
        <w:ind w:left="4074" w:hanging="241"/>
      </w:pPr>
      <w:rPr>
        <w:rFonts w:hint="default"/>
        <w:lang w:val="en-US" w:eastAsia="en-US" w:bidi="en-US"/>
      </w:rPr>
    </w:lvl>
    <w:lvl w:ilvl="5" w:tentative="0">
      <w:start w:val="0"/>
      <w:numFmt w:val="bullet"/>
      <w:lvlText w:val="•"/>
      <w:lvlJc w:val="left"/>
      <w:pPr>
        <w:ind w:left="4993" w:hanging="241"/>
      </w:pPr>
      <w:rPr>
        <w:rFonts w:hint="default"/>
        <w:lang w:val="en-US" w:eastAsia="en-US" w:bidi="en-US"/>
      </w:rPr>
    </w:lvl>
    <w:lvl w:ilvl="6" w:tentative="0">
      <w:start w:val="0"/>
      <w:numFmt w:val="bullet"/>
      <w:lvlText w:val="•"/>
      <w:lvlJc w:val="left"/>
      <w:pPr>
        <w:ind w:left="5911" w:hanging="241"/>
      </w:pPr>
      <w:rPr>
        <w:rFonts w:hint="default"/>
        <w:lang w:val="en-US" w:eastAsia="en-US" w:bidi="en-US"/>
      </w:rPr>
    </w:lvl>
    <w:lvl w:ilvl="7" w:tentative="0">
      <w:start w:val="0"/>
      <w:numFmt w:val="bullet"/>
      <w:lvlText w:val="•"/>
      <w:lvlJc w:val="left"/>
      <w:pPr>
        <w:ind w:left="6830" w:hanging="241"/>
      </w:pPr>
      <w:rPr>
        <w:rFonts w:hint="default"/>
        <w:lang w:val="en-US" w:eastAsia="en-US" w:bidi="en-US"/>
      </w:rPr>
    </w:lvl>
    <w:lvl w:ilvl="8" w:tentative="0">
      <w:start w:val="0"/>
      <w:numFmt w:val="bullet"/>
      <w:lvlText w:val="•"/>
      <w:lvlJc w:val="left"/>
      <w:pPr>
        <w:ind w:left="7749" w:hanging="241"/>
      </w:pPr>
      <w:rPr>
        <w:rFonts w:hint="default"/>
        <w:lang w:val="en-US" w:eastAsia="en-US" w:bidi="en-US"/>
      </w:rPr>
    </w:lvl>
  </w:abstractNum>
  <w:abstractNum w:abstractNumId="10">
    <w:nsid w:val="D7F9FE59"/>
    <w:multiLevelType w:val="multilevel"/>
    <w:tmpl w:val="D7F9FE59"/>
    <w:lvl w:ilvl="0" w:tentative="0">
      <w:start w:val="3"/>
      <w:numFmt w:val="decimal"/>
      <w:lvlText w:val="%1"/>
      <w:lvlJc w:val="left"/>
      <w:pPr>
        <w:ind w:left="1158" w:hanging="579"/>
        <w:jc w:val="left"/>
      </w:pPr>
      <w:rPr>
        <w:rFonts w:hint="default"/>
        <w:lang w:val="en-US" w:eastAsia="en-US" w:bidi="en-US"/>
      </w:rPr>
    </w:lvl>
    <w:lvl w:ilvl="1" w:tentative="0">
      <w:start w:val="6"/>
      <w:numFmt w:val="decimal"/>
      <w:lvlText w:val="%1.%2"/>
      <w:lvlJc w:val="left"/>
      <w:pPr>
        <w:ind w:left="1158" w:hanging="579"/>
        <w:jc w:val="right"/>
      </w:pPr>
      <w:rPr>
        <w:rFonts w:hint="default"/>
        <w:lang w:val="en-US" w:eastAsia="en-US" w:bidi="en-US"/>
      </w:rPr>
    </w:lvl>
    <w:lvl w:ilvl="2" w:tentative="0">
      <w:start w:val="1"/>
      <w:numFmt w:val="decimal"/>
      <w:lvlText w:val="%1.%2.%3"/>
      <w:lvlJc w:val="left"/>
      <w:pPr>
        <w:ind w:left="1158" w:hanging="579"/>
        <w:jc w:val="left"/>
      </w:pPr>
      <w:rPr>
        <w:rFonts w:hint="default" w:ascii="宋体" w:hAnsi="宋体" w:eastAsia="宋体" w:cs="宋体"/>
        <w:w w:val="100"/>
        <w:sz w:val="21"/>
        <w:szCs w:val="21"/>
        <w:lang w:val="en-US" w:eastAsia="en-US" w:bidi="en-US"/>
      </w:rPr>
    </w:lvl>
    <w:lvl w:ilvl="3" w:tentative="0">
      <w:start w:val="0"/>
      <w:numFmt w:val="bullet"/>
      <w:lvlText w:val="•"/>
      <w:lvlJc w:val="left"/>
      <w:pPr>
        <w:ind w:left="3032" w:hanging="579"/>
      </w:pPr>
      <w:rPr>
        <w:rFonts w:hint="default"/>
        <w:lang w:val="en-US" w:eastAsia="en-US" w:bidi="en-US"/>
      </w:rPr>
    </w:lvl>
    <w:lvl w:ilvl="4" w:tentative="0">
      <w:start w:val="0"/>
      <w:numFmt w:val="bullet"/>
      <w:lvlText w:val="•"/>
      <w:lvlJc w:val="left"/>
      <w:pPr>
        <w:ind w:left="3968" w:hanging="579"/>
      </w:pPr>
      <w:rPr>
        <w:rFonts w:hint="default"/>
        <w:lang w:val="en-US" w:eastAsia="en-US" w:bidi="en-US"/>
      </w:rPr>
    </w:lvl>
    <w:lvl w:ilvl="5" w:tentative="0">
      <w:start w:val="0"/>
      <w:numFmt w:val="bullet"/>
      <w:lvlText w:val="•"/>
      <w:lvlJc w:val="left"/>
      <w:pPr>
        <w:ind w:left="4905" w:hanging="579"/>
      </w:pPr>
      <w:rPr>
        <w:rFonts w:hint="default"/>
        <w:lang w:val="en-US" w:eastAsia="en-US" w:bidi="en-US"/>
      </w:rPr>
    </w:lvl>
    <w:lvl w:ilvl="6" w:tentative="0">
      <w:start w:val="0"/>
      <w:numFmt w:val="bullet"/>
      <w:lvlText w:val="•"/>
      <w:lvlJc w:val="left"/>
      <w:pPr>
        <w:ind w:left="5841" w:hanging="579"/>
      </w:pPr>
      <w:rPr>
        <w:rFonts w:hint="default"/>
        <w:lang w:val="en-US" w:eastAsia="en-US" w:bidi="en-US"/>
      </w:rPr>
    </w:lvl>
    <w:lvl w:ilvl="7" w:tentative="0">
      <w:start w:val="0"/>
      <w:numFmt w:val="bullet"/>
      <w:lvlText w:val="•"/>
      <w:lvlJc w:val="left"/>
      <w:pPr>
        <w:ind w:left="6777" w:hanging="579"/>
      </w:pPr>
      <w:rPr>
        <w:rFonts w:hint="default"/>
        <w:lang w:val="en-US" w:eastAsia="en-US" w:bidi="en-US"/>
      </w:rPr>
    </w:lvl>
    <w:lvl w:ilvl="8" w:tentative="0">
      <w:start w:val="0"/>
      <w:numFmt w:val="bullet"/>
      <w:lvlText w:val="•"/>
      <w:lvlJc w:val="left"/>
      <w:pPr>
        <w:ind w:left="7713" w:hanging="579"/>
      </w:pPr>
      <w:rPr>
        <w:rFonts w:hint="default"/>
        <w:lang w:val="en-US" w:eastAsia="en-US" w:bidi="en-US"/>
      </w:rPr>
    </w:lvl>
  </w:abstractNum>
  <w:abstractNum w:abstractNumId="11">
    <w:nsid w:val="DCBA6B53"/>
    <w:multiLevelType w:val="multilevel"/>
    <w:tmpl w:val="DCBA6B53"/>
    <w:lvl w:ilvl="0" w:tentative="0">
      <w:start w:val="3"/>
      <w:numFmt w:val="decimal"/>
      <w:lvlText w:val="%1"/>
      <w:lvlJc w:val="left"/>
      <w:pPr>
        <w:ind w:left="160" w:hanging="579"/>
        <w:jc w:val="left"/>
      </w:pPr>
      <w:rPr>
        <w:rFonts w:hint="default"/>
        <w:lang w:val="en-US" w:eastAsia="en-US" w:bidi="en-US"/>
      </w:rPr>
    </w:lvl>
    <w:lvl w:ilvl="1" w:tentative="0">
      <w:start w:val="4"/>
      <w:numFmt w:val="decimal"/>
      <w:lvlText w:val="%1.%2"/>
      <w:lvlJc w:val="left"/>
      <w:pPr>
        <w:ind w:left="160" w:hanging="579"/>
        <w:jc w:val="right"/>
      </w:pPr>
      <w:rPr>
        <w:rFonts w:hint="default"/>
        <w:lang w:val="en-US" w:eastAsia="en-US" w:bidi="en-US"/>
      </w:rPr>
    </w:lvl>
    <w:lvl w:ilvl="2" w:tentative="0">
      <w:start w:val="3"/>
      <w:numFmt w:val="decimal"/>
      <w:lvlText w:val="%1.%2.%3"/>
      <w:lvlJc w:val="left"/>
      <w:pPr>
        <w:ind w:left="160" w:hanging="579"/>
        <w:jc w:val="left"/>
      </w:pPr>
      <w:rPr>
        <w:rFonts w:hint="default" w:ascii="宋体" w:hAnsi="宋体" w:eastAsia="宋体" w:cs="宋体"/>
        <w:w w:val="100"/>
        <w:sz w:val="21"/>
        <w:szCs w:val="21"/>
        <w:lang w:val="en-US" w:eastAsia="en-US" w:bidi="en-US"/>
      </w:rPr>
    </w:lvl>
    <w:lvl w:ilvl="3" w:tentative="0">
      <w:start w:val="0"/>
      <w:numFmt w:val="bullet"/>
      <w:lvlText w:val="•"/>
      <w:lvlJc w:val="left"/>
      <w:pPr>
        <w:ind w:left="2987" w:hanging="579"/>
      </w:pPr>
      <w:rPr>
        <w:rFonts w:hint="default"/>
        <w:lang w:val="en-US" w:eastAsia="en-US" w:bidi="en-US"/>
      </w:rPr>
    </w:lvl>
    <w:lvl w:ilvl="4" w:tentative="0">
      <w:start w:val="0"/>
      <w:numFmt w:val="bullet"/>
      <w:lvlText w:val="•"/>
      <w:lvlJc w:val="left"/>
      <w:pPr>
        <w:ind w:left="3930" w:hanging="579"/>
      </w:pPr>
      <w:rPr>
        <w:rFonts w:hint="default"/>
        <w:lang w:val="en-US" w:eastAsia="en-US" w:bidi="en-US"/>
      </w:rPr>
    </w:lvl>
    <w:lvl w:ilvl="5" w:tentative="0">
      <w:start w:val="0"/>
      <w:numFmt w:val="bullet"/>
      <w:lvlText w:val="•"/>
      <w:lvlJc w:val="left"/>
      <w:pPr>
        <w:ind w:left="4873" w:hanging="579"/>
      </w:pPr>
      <w:rPr>
        <w:rFonts w:hint="default"/>
        <w:lang w:val="en-US" w:eastAsia="en-US" w:bidi="en-US"/>
      </w:rPr>
    </w:lvl>
    <w:lvl w:ilvl="6" w:tentative="0">
      <w:start w:val="0"/>
      <w:numFmt w:val="bullet"/>
      <w:lvlText w:val="•"/>
      <w:lvlJc w:val="left"/>
      <w:pPr>
        <w:ind w:left="5815" w:hanging="579"/>
      </w:pPr>
      <w:rPr>
        <w:rFonts w:hint="default"/>
        <w:lang w:val="en-US" w:eastAsia="en-US" w:bidi="en-US"/>
      </w:rPr>
    </w:lvl>
    <w:lvl w:ilvl="7" w:tentative="0">
      <w:start w:val="0"/>
      <w:numFmt w:val="bullet"/>
      <w:lvlText w:val="•"/>
      <w:lvlJc w:val="left"/>
      <w:pPr>
        <w:ind w:left="6758" w:hanging="579"/>
      </w:pPr>
      <w:rPr>
        <w:rFonts w:hint="default"/>
        <w:lang w:val="en-US" w:eastAsia="en-US" w:bidi="en-US"/>
      </w:rPr>
    </w:lvl>
    <w:lvl w:ilvl="8" w:tentative="0">
      <w:start w:val="0"/>
      <w:numFmt w:val="bullet"/>
      <w:lvlText w:val="•"/>
      <w:lvlJc w:val="left"/>
      <w:pPr>
        <w:ind w:left="7701" w:hanging="579"/>
      </w:pPr>
      <w:rPr>
        <w:rFonts w:hint="default"/>
        <w:lang w:val="en-US" w:eastAsia="en-US" w:bidi="en-US"/>
      </w:rPr>
    </w:lvl>
  </w:abstractNum>
  <w:abstractNum w:abstractNumId="12">
    <w:nsid w:val="E093A4B0"/>
    <w:multiLevelType w:val="multilevel"/>
    <w:tmpl w:val="E093A4B0"/>
    <w:lvl w:ilvl="0" w:tentative="0">
      <w:start w:val="7"/>
      <w:numFmt w:val="decimal"/>
      <w:lvlText w:val="%1"/>
      <w:lvlJc w:val="left"/>
      <w:pPr>
        <w:ind w:left="160" w:hanging="361"/>
        <w:jc w:val="left"/>
      </w:pPr>
      <w:rPr>
        <w:rFonts w:hint="default"/>
        <w:lang w:val="en-US" w:eastAsia="en-US" w:bidi="en-US"/>
      </w:rPr>
    </w:lvl>
    <w:lvl w:ilvl="1" w:tentative="0">
      <w:start w:val="1"/>
      <w:numFmt w:val="decimal"/>
      <w:lvlText w:val="%1.%2"/>
      <w:lvlJc w:val="left"/>
      <w:pPr>
        <w:ind w:left="160" w:hanging="361"/>
        <w:jc w:val="left"/>
      </w:pPr>
      <w:rPr>
        <w:rFonts w:hint="default" w:ascii="宋体" w:hAnsi="宋体" w:eastAsia="宋体" w:cs="宋体"/>
        <w:spacing w:val="-60"/>
        <w:w w:val="100"/>
        <w:sz w:val="22"/>
        <w:szCs w:val="22"/>
        <w:lang w:val="en-US" w:eastAsia="en-US" w:bidi="en-US"/>
      </w:rPr>
    </w:lvl>
    <w:lvl w:ilvl="2" w:tentative="0">
      <w:start w:val="0"/>
      <w:numFmt w:val="bullet"/>
      <w:lvlText w:val="•"/>
      <w:lvlJc w:val="left"/>
      <w:pPr>
        <w:ind w:left="2045" w:hanging="361"/>
      </w:pPr>
      <w:rPr>
        <w:rFonts w:hint="default"/>
        <w:lang w:val="en-US" w:eastAsia="en-US" w:bidi="en-US"/>
      </w:rPr>
    </w:lvl>
    <w:lvl w:ilvl="3" w:tentative="0">
      <w:start w:val="0"/>
      <w:numFmt w:val="bullet"/>
      <w:lvlText w:val="•"/>
      <w:lvlJc w:val="left"/>
      <w:pPr>
        <w:ind w:left="2987" w:hanging="361"/>
      </w:pPr>
      <w:rPr>
        <w:rFonts w:hint="default"/>
        <w:lang w:val="en-US" w:eastAsia="en-US" w:bidi="en-US"/>
      </w:rPr>
    </w:lvl>
    <w:lvl w:ilvl="4" w:tentative="0">
      <w:start w:val="0"/>
      <w:numFmt w:val="bullet"/>
      <w:lvlText w:val="•"/>
      <w:lvlJc w:val="left"/>
      <w:pPr>
        <w:ind w:left="3930" w:hanging="361"/>
      </w:pPr>
      <w:rPr>
        <w:rFonts w:hint="default"/>
        <w:lang w:val="en-US" w:eastAsia="en-US" w:bidi="en-US"/>
      </w:rPr>
    </w:lvl>
    <w:lvl w:ilvl="5" w:tentative="0">
      <w:start w:val="0"/>
      <w:numFmt w:val="bullet"/>
      <w:lvlText w:val="•"/>
      <w:lvlJc w:val="left"/>
      <w:pPr>
        <w:ind w:left="4873" w:hanging="361"/>
      </w:pPr>
      <w:rPr>
        <w:rFonts w:hint="default"/>
        <w:lang w:val="en-US" w:eastAsia="en-US" w:bidi="en-US"/>
      </w:rPr>
    </w:lvl>
    <w:lvl w:ilvl="6" w:tentative="0">
      <w:start w:val="0"/>
      <w:numFmt w:val="bullet"/>
      <w:lvlText w:val="•"/>
      <w:lvlJc w:val="left"/>
      <w:pPr>
        <w:ind w:left="5815" w:hanging="361"/>
      </w:pPr>
      <w:rPr>
        <w:rFonts w:hint="default"/>
        <w:lang w:val="en-US" w:eastAsia="en-US" w:bidi="en-US"/>
      </w:rPr>
    </w:lvl>
    <w:lvl w:ilvl="7" w:tentative="0">
      <w:start w:val="0"/>
      <w:numFmt w:val="bullet"/>
      <w:lvlText w:val="•"/>
      <w:lvlJc w:val="left"/>
      <w:pPr>
        <w:ind w:left="6758" w:hanging="361"/>
      </w:pPr>
      <w:rPr>
        <w:rFonts w:hint="default"/>
        <w:lang w:val="en-US" w:eastAsia="en-US" w:bidi="en-US"/>
      </w:rPr>
    </w:lvl>
    <w:lvl w:ilvl="8" w:tentative="0">
      <w:start w:val="0"/>
      <w:numFmt w:val="bullet"/>
      <w:lvlText w:val="•"/>
      <w:lvlJc w:val="left"/>
      <w:pPr>
        <w:ind w:left="7701" w:hanging="361"/>
      </w:pPr>
      <w:rPr>
        <w:rFonts w:hint="default"/>
        <w:lang w:val="en-US" w:eastAsia="en-US" w:bidi="en-US"/>
      </w:rPr>
    </w:lvl>
  </w:abstractNum>
  <w:abstractNum w:abstractNumId="13">
    <w:nsid w:val="F4B5D9F5"/>
    <w:multiLevelType w:val="multilevel"/>
    <w:tmpl w:val="F4B5D9F5"/>
    <w:lvl w:ilvl="0" w:tentative="0">
      <w:start w:val="1"/>
      <w:numFmt w:val="decimal"/>
      <w:lvlText w:val="%1"/>
      <w:lvlJc w:val="left"/>
      <w:pPr>
        <w:ind w:left="1109" w:hanging="529"/>
        <w:jc w:val="left"/>
      </w:pPr>
      <w:rPr>
        <w:rFonts w:hint="default"/>
        <w:lang w:val="en-US" w:eastAsia="en-US" w:bidi="en-US"/>
      </w:rPr>
    </w:lvl>
    <w:lvl w:ilvl="1" w:tentative="0">
      <w:start w:val="9"/>
      <w:numFmt w:val="decimal"/>
      <w:lvlText w:val="%1.%2"/>
      <w:lvlJc w:val="left"/>
      <w:pPr>
        <w:ind w:left="1109" w:hanging="529"/>
        <w:jc w:val="right"/>
      </w:pPr>
      <w:rPr>
        <w:rFonts w:hint="default"/>
        <w:lang w:val="en-US" w:eastAsia="en-US" w:bidi="en-US"/>
      </w:rPr>
    </w:lvl>
    <w:lvl w:ilvl="2" w:tentative="0">
      <w:start w:val="1"/>
      <w:numFmt w:val="decimal"/>
      <w:lvlText w:val="%1.%2.%3"/>
      <w:lvlJc w:val="left"/>
      <w:pPr>
        <w:ind w:left="1109" w:hanging="529"/>
        <w:jc w:val="left"/>
      </w:pPr>
      <w:rPr>
        <w:rFonts w:hint="default" w:ascii="宋体" w:hAnsi="宋体" w:eastAsia="宋体" w:cs="宋体"/>
        <w:w w:val="100"/>
        <w:sz w:val="19"/>
        <w:szCs w:val="19"/>
        <w:lang w:val="en-US" w:eastAsia="en-US" w:bidi="en-US"/>
      </w:rPr>
    </w:lvl>
    <w:lvl w:ilvl="3" w:tentative="0">
      <w:start w:val="0"/>
      <w:numFmt w:val="bullet"/>
      <w:lvlText w:val="•"/>
      <w:lvlJc w:val="left"/>
      <w:pPr>
        <w:ind w:left="2265" w:hanging="529"/>
      </w:pPr>
      <w:rPr>
        <w:rFonts w:hint="default"/>
        <w:lang w:val="en-US" w:eastAsia="en-US" w:bidi="en-US"/>
      </w:rPr>
    </w:lvl>
    <w:lvl w:ilvl="4" w:tentative="0">
      <w:start w:val="0"/>
      <w:numFmt w:val="bullet"/>
      <w:lvlText w:val="•"/>
      <w:lvlJc w:val="left"/>
      <w:pPr>
        <w:ind w:left="3311" w:hanging="529"/>
      </w:pPr>
      <w:rPr>
        <w:rFonts w:hint="default"/>
        <w:lang w:val="en-US" w:eastAsia="en-US" w:bidi="en-US"/>
      </w:rPr>
    </w:lvl>
    <w:lvl w:ilvl="5" w:tentative="0">
      <w:start w:val="0"/>
      <w:numFmt w:val="bullet"/>
      <w:lvlText w:val="•"/>
      <w:lvlJc w:val="left"/>
      <w:pPr>
        <w:ind w:left="4357" w:hanging="529"/>
      </w:pPr>
      <w:rPr>
        <w:rFonts w:hint="default"/>
        <w:lang w:val="en-US" w:eastAsia="en-US" w:bidi="en-US"/>
      </w:rPr>
    </w:lvl>
    <w:lvl w:ilvl="6" w:tentative="0">
      <w:start w:val="0"/>
      <w:numFmt w:val="bullet"/>
      <w:lvlText w:val="•"/>
      <w:lvlJc w:val="left"/>
      <w:pPr>
        <w:ind w:left="5403" w:hanging="529"/>
      </w:pPr>
      <w:rPr>
        <w:rFonts w:hint="default"/>
        <w:lang w:val="en-US" w:eastAsia="en-US" w:bidi="en-US"/>
      </w:rPr>
    </w:lvl>
    <w:lvl w:ilvl="7" w:tentative="0">
      <w:start w:val="0"/>
      <w:numFmt w:val="bullet"/>
      <w:lvlText w:val="•"/>
      <w:lvlJc w:val="left"/>
      <w:pPr>
        <w:ind w:left="6449" w:hanging="529"/>
      </w:pPr>
      <w:rPr>
        <w:rFonts w:hint="default"/>
        <w:lang w:val="en-US" w:eastAsia="en-US" w:bidi="en-US"/>
      </w:rPr>
    </w:lvl>
    <w:lvl w:ilvl="8" w:tentative="0">
      <w:start w:val="0"/>
      <w:numFmt w:val="bullet"/>
      <w:lvlText w:val="•"/>
      <w:lvlJc w:val="left"/>
      <w:pPr>
        <w:ind w:left="7494" w:hanging="529"/>
      </w:pPr>
      <w:rPr>
        <w:rFonts w:hint="default"/>
        <w:lang w:val="en-US" w:eastAsia="en-US" w:bidi="en-US"/>
      </w:rPr>
    </w:lvl>
  </w:abstractNum>
  <w:abstractNum w:abstractNumId="14">
    <w:nsid w:val="F7735DC9"/>
    <w:multiLevelType w:val="multilevel"/>
    <w:tmpl w:val="F7735DC9"/>
    <w:lvl w:ilvl="0" w:tentative="0">
      <w:start w:val="6"/>
      <w:numFmt w:val="decimal"/>
      <w:lvlText w:val="%1"/>
      <w:lvlJc w:val="left"/>
      <w:pPr>
        <w:ind w:left="905" w:hanging="361"/>
        <w:jc w:val="left"/>
      </w:pPr>
      <w:rPr>
        <w:rFonts w:hint="default"/>
        <w:lang w:val="en-US" w:eastAsia="en-US" w:bidi="en-US"/>
      </w:rPr>
    </w:lvl>
    <w:lvl w:ilvl="1" w:tentative="0">
      <w:start w:val="6"/>
      <w:numFmt w:val="decimal"/>
      <w:lvlText w:val="%1.%2"/>
      <w:lvlJc w:val="left"/>
      <w:pPr>
        <w:ind w:left="905" w:hanging="361"/>
        <w:jc w:val="left"/>
      </w:pPr>
      <w:rPr>
        <w:rFonts w:hint="default" w:ascii="宋体" w:hAnsi="宋体" w:eastAsia="宋体" w:cs="宋体"/>
        <w:w w:val="100"/>
        <w:sz w:val="22"/>
        <w:szCs w:val="22"/>
        <w:lang w:val="en-US" w:eastAsia="en-US" w:bidi="en-US"/>
      </w:rPr>
    </w:lvl>
    <w:lvl w:ilvl="2" w:tentative="0">
      <w:start w:val="0"/>
      <w:numFmt w:val="bullet"/>
      <w:lvlText w:val="•"/>
      <w:lvlJc w:val="left"/>
      <w:pPr>
        <w:ind w:left="2637" w:hanging="361"/>
      </w:pPr>
      <w:rPr>
        <w:rFonts w:hint="default"/>
        <w:lang w:val="en-US" w:eastAsia="en-US" w:bidi="en-US"/>
      </w:rPr>
    </w:lvl>
    <w:lvl w:ilvl="3" w:tentative="0">
      <w:start w:val="0"/>
      <w:numFmt w:val="bullet"/>
      <w:lvlText w:val="•"/>
      <w:lvlJc w:val="left"/>
      <w:pPr>
        <w:ind w:left="3505" w:hanging="361"/>
      </w:pPr>
      <w:rPr>
        <w:rFonts w:hint="default"/>
        <w:lang w:val="en-US" w:eastAsia="en-US" w:bidi="en-US"/>
      </w:rPr>
    </w:lvl>
    <w:lvl w:ilvl="4" w:tentative="0">
      <w:start w:val="0"/>
      <w:numFmt w:val="bullet"/>
      <w:lvlText w:val="•"/>
      <w:lvlJc w:val="left"/>
      <w:pPr>
        <w:ind w:left="4374" w:hanging="361"/>
      </w:pPr>
      <w:rPr>
        <w:rFonts w:hint="default"/>
        <w:lang w:val="en-US" w:eastAsia="en-US" w:bidi="en-US"/>
      </w:rPr>
    </w:lvl>
    <w:lvl w:ilvl="5" w:tentative="0">
      <w:start w:val="0"/>
      <w:numFmt w:val="bullet"/>
      <w:lvlText w:val="•"/>
      <w:lvlJc w:val="left"/>
      <w:pPr>
        <w:ind w:left="5243" w:hanging="361"/>
      </w:pPr>
      <w:rPr>
        <w:rFonts w:hint="default"/>
        <w:lang w:val="en-US" w:eastAsia="en-US" w:bidi="en-US"/>
      </w:rPr>
    </w:lvl>
    <w:lvl w:ilvl="6" w:tentative="0">
      <w:start w:val="0"/>
      <w:numFmt w:val="bullet"/>
      <w:lvlText w:val="•"/>
      <w:lvlJc w:val="left"/>
      <w:pPr>
        <w:ind w:left="6111" w:hanging="361"/>
      </w:pPr>
      <w:rPr>
        <w:rFonts w:hint="default"/>
        <w:lang w:val="en-US" w:eastAsia="en-US" w:bidi="en-US"/>
      </w:rPr>
    </w:lvl>
    <w:lvl w:ilvl="7" w:tentative="0">
      <w:start w:val="0"/>
      <w:numFmt w:val="bullet"/>
      <w:lvlText w:val="•"/>
      <w:lvlJc w:val="left"/>
      <w:pPr>
        <w:ind w:left="6980" w:hanging="361"/>
      </w:pPr>
      <w:rPr>
        <w:rFonts w:hint="default"/>
        <w:lang w:val="en-US" w:eastAsia="en-US" w:bidi="en-US"/>
      </w:rPr>
    </w:lvl>
    <w:lvl w:ilvl="8" w:tentative="0">
      <w:start w:val="0"/>
      <w:numFmt w:val="bullet"/>
      <w:lvlText w:val="•"/>
      <w:lvlJc w:val="left"/>
      <w:pPr>
        <w:ind w:left="7849" w:hanging="361"/>
      </w:pPr>
      <w:rPr>
        <w:rFonts w:hint="default"/>
        <w:lang w:val="en-US" w:eastAsia="en-US" w:bidi="en-US"/>
      </w:rPr>
    </w:lvl>
  </w:abstractNum>
  <w:abstractNum w:abstractNumId="15">
    <w:nsid w:val="0053208E"/>
    <w:multiLevelType w:val="multilevel"/>
    <w:tmpl w:val="0053208E"/>
    <w:lvl w:ilvl="0" w:tentative="0">
      <w:start w:val="8"/>
      <w:numFmt w:val="decimal"/>
      <w:lvlText w:val="%1."/>
      <w:lvlJc w:val="left"/>
      <w:pPr>
        <w:ind w:left="863" w:hanging="284"/>
        <w:jc w:val="left"/>
      </w:pPr>
      <w:rPr>
        <w:rFonts w:hint="default"/>
        <w:spacing w:val="1"/>
        <w:w w:val="99"/>
        <w:sz w:val="26"/>
        <w:szCs w:val="26"/>
        <w:u w:val="single" w:color="000000"/>
        <w:lang w:val="en-US" w:eastAsia="en-US" w:bidi="en-US"/>
      </w:rPr>
    </w:lvl>
    <w:lvl w:ilvl="1" w:tentative="0">
      <w:start w:val="0"/>
      <w:numFmt w:val="bullet"/>
      <w:lvlText w:val="•"/>
      <w:lvlJc w:val="left"/>
      <w:pPr>
        <w:ind w:left="1732" w:hanging="284"/>
      </w:pPr>
      <w:rPr>
        <w:rFonts w:hint="default"/>
        <w:lang w:val="en-US" w:eastAsia="en-US" w:bidi="en-US"/>
      </w:rPr>
    </w:lvl>
    <w:lvl w:ilvl="2" w:tentative="0">
      <w:start w:val="0"/>
      <w:numFmt w:val="bullet"/>
      <w:lvlText w:val="•"/>
      <w:lvlJc w:val="left"/>
      <w:pPr>
        <w:ind w:left="2605" w:hanging="284"/>
      </w:pPr>
      <w:rPr>
        <w:rFonts w:hint="default"/>
        <w:lang w:val="en-US" w:eastAsia="en-US" w:bidi="en-US"/>
      </w:rPr>
    </w:lvl>
    <w:lvl w:ilvl="3" w:tentative="0">
      <w:start w:val="0"/>
      <w:numFmt w:val="bullet"/>
      <w:lvlText w:val="•"/>
      <w:lvlJc w:val="left"/>
      <w:pPr>
        <w:ind w:left="3477" w:hanging="284"/>
      </w:pPr>
      <w:rPr>
        <w:rFonts w:hint="default"/>
        <w:lang w:val="en-US" w:eastAsia="en-US" w:bidi="en-US"/>
      </w:rPr>
    </w:lvl>
    <w:lvl w:ilvl="4" w:tentative="0">
      <w:start w:val="0"/>
      <w:numFmt w:val="bullet"/>
      <w:lvlText w:val="•"/>
      <w:lvlJc w:val="left"/>
      <w:pPr>
        <w:ind w:left="4350" w:hanging="284"/>
      </w:pPr>
      <w:rPr>
        <w:rFonts w:hint="default"/>
        <w:lang w:val="en-US" w:eastAsia="en-US" w:bidi="en-US"/>
      </w:rPr>
    </w:lvl>
    <w:lvl w:ilvl="5" w:tentative="0">
      <w:start w:val="0"/>
      <w:numFmt w:val="bullet"/>
      <w:lvlText w:val="•"/>
      <w:lvlJc w:val="left"/>
      <w:pPr>
        <w:ind w:left="5223" w:hanging="284"/>
      </w:pPr>
      <w:rPr>
        <w:rFonts w:hint="default"/>
        <w:lang w:val="en-US" w:eastAsia="en-US" w:bidi="en-US"/>
      </w:rPr>
    </w:lvl>
    <w:lvl w:ilvl="6" w:tentative="0">
      <w:start w:val="0"/>
      <w:numFmt w:val="bullet"/>
      <w:lvlText w:val="•"/>
      <w:lvlJc w:val="left"/>
      <w:pPr>
        <w:ind w:left="6095" w:hanging="284"/>
      </w:pPr>
      <w:rPr>
        <w:rFonts w:hint="default"/>
        <w:lang w:val="en-US" w:eastAsia="en-US" w:bidi="en-US"/>
      </w:rPr>
    </w:lvl>
    <w:lvl w:ilvl="7" w:tentative="0">
      <w:start w:val="0"/>
      <w:numFmt w:val="bullet"/>
      <w:lvlText w:val="•"/>
      <w:lvlJc w:val="left"/>
      <w:pPr>
        <w:ind w:left="6968" w:hanging="284"/>
      </w:pPr>
      <w:rPr>
        <w:rFonts w:hint="default"/>
        <w:lang w:val="en-US" w:eastAsia="en-US" w:bidi="en-US"/>
      </w:rPr>
    </w:lvl>
    <w:lvl w:ilvl="8" w:tentative="0">
      <w:start w:val="0"/>
      <w:numFmt w:val="bullet"/>
      <w:lvlText w:val="•"/>
      <w:lvlJc w:val="left"/>
      <w:pPr>
        <w:ind w:left="7841" w:hanging="284"/>
      </w:pPr>
      <w:rPr>
        <w:rFonts w:hint="default"/>
        <w:lang w:val="en-US" w:eastAsia="en-US" w:bidi="en-US"/>
      </w:rPr>
    </w:lvl>
  </w:abstractNum>
  <w:abstractNum w:abstractNumId="16">
    <w:nsid w:val="0248C179"/>
    <w:multiLevelType w:val="multilevel"/>
    <w:tmpl w:val="0248C179"/>
    <w:lvl w:ilvl="0" w:tentative="0">
      <w:start w:val="4"/>
      <w:numFmt w:val="decimal"/>
      <w:lvlText w:val="%1"/>
      <w:lvlJc w:val="left"/>
      <w:pPr>
        <w:ind w:left="898" w:hanging="318"/>
        <w:jc w:val="left"/>
      </w:pPr>
      <w:rPr>
        <w:rFonts w:hint="default"/>
        <w:lang w:val="en-US" w:eastAsia="en-US" w:bidi="en-US"/>
      </w:rPr>
    </w:lvl>
    <w:lvl w:ilvl="1" w:tentative="0">
      <w:start w:val="1"/>
      <w:numFmt w:val="decimal"/>
      <w:lvlText w:val="%1.%2"/>
      <w:lvlJc w:val="left"/>
      <w:pPr>
        <w:ind w:left="898" w:hanging="318"/>
        <w:jc w:val="left"/>
      </w:pPr>
      <w:rPr>
        <w:rFonts w:hint="default" w:ascii="宋体" w:hAnsi="宋体" w:eastAsia="宋体" w:cs="宋体"/>
        <w:spacing w:val="-55"/>
        <w:w w:val="100"/>
        <w:sz w:val="19"/>
        <w:szCs w:val="19"/>
        <w:lang w:val="en-US" w:eastAsia="en-US" w:bidi="en-US"/>
      </w:rPr>
    </w:lvl>
    <w:lvl w:ilvl="2" w:tentative="0">
      <w:start w:val="0"/>
      <w:numFmt w:val="bullet"/>
      <w:lvlText w:val="•"/>
      <w:lvlJc w:val="left"/>
      <w:pPr>
        <w:ind w:left="2637" w:hanging="318"/>
      </w:pPr>
      <w:rPr>
        <w:rFonts w:hint="default"/>
        <w:lang w:val="en-US" w:eastAsia="en-US" w:bidi="en-US"/>
      </w:rPr>
    </w:lvl>
    <w:lvl w:ilvl="3" w:tentative="0">
      <w:start w:val="0"/>
      <w:numFmt w:val="bullet"/>
      <w:lvlText w:val="•"/>
      <w:lvlJc w:val="left"/>
      <w:pPr>
        <w:ind w:left="3505" w:hanging="318"/>
      </w:pPr>
      <w:rPr>
        <w:rFonts w:hint="default"/>
        <w:lang w:val="en-US" w:eastAsia="en-US" w:bidi="en-US"/>
      </w:rPr>
    </w:lvl>
    <w:lvl w:ilvl="4" w:tentative="0">
      <w:start w:val="0"/>
      <w:numFmt w:val="bullet"/>
      <w:lvlText w:val="•"/>
      <w:lvlJc w:val="left"/>
      <w:pPr>
        <w:ind w:left="4374" w:hanging="318"/>
      </w:pPr>
      <w:rPr>
        <w:rFonts w:hint="default"/>
        <w:lang w:val="en-US" w:eastAsia="en-US" w:bidi="en-US"/>
      </w:rPr>
    </w:lvl>
    <w:lvl w:ilvl="5" w:tentative="0">
      <w:start w:val="0"/>
      <w:numFmt w:val="bullet"/>
      <w:lvlText w:val="•"/>
      <w:lvlJc w:val="left"/>
      <w:pPr>
        <w:ind w:left="5243" w:hanging="318"/>
      </w:pPr>
      <w:rPr>
        <w:rFonts w:hint="default"/>
        <w:lang w:val="en-US" w:eastAsia="en-US" w:bidi="en-US"/>
      </w:rPr>
    </w:lvl>
    <w:lvl w:ilvl="6" w:tentative="0">
      <w:start w:val="0"/>
      <w:numFmt w:val="bullet"/>
      <w:lvlText w:val="•"/>
      <w:lvlJc w:val="left"/>
      <w:pPr>
        <w:ind w:left="6111" w:hanging="318"/>
      </w:pPr>
      <w:rPr>
        <w:rFonts w:hint="default"/>
        <w:lang w:val="en-US" w:eastAsia="en-US" w:bidi="en-US"/>
      </w:rPr>
    </w:lvl>
    <w:lvl w:ilvl="7" w:tentative="0">
      <w:start w:val="0"/>
      <w:numFmt w:val="bullet"/>
      <w:lvlText w:val="•"/>
      <w:lvlJc w:val="left"/>
      <w:pPr>
        <w:ind w:left="6980" w:hanging="318"/>
      </w:pPr>
      <w:rPr>
        <w:rFonts w:hint="default"/>
        <w:lang w:val="en-US" w:eastAsia="en-US" w:bidi="en-US"/>
      </w:rPr>
    </w:lvl>
    <w:lvl w:ilvl="8" w:tentative="0">
      <w:start w:val="0"/>
      <w:numFmt w:val="bullet"/>
      <w:lvlText w:val="•"/>
      <w:lvlJc w:val="left"/>
      <w:pPr>
        <w:ind w:left="7849" w:hanging="318"/>
      </w:pPr>
      <w:rPr>
        <w:rFonts w:hint="default"/>
        <w:lang w:val="en-US" w:eastAsia="en-US" w:bidi="en-US"/>
      </w:rPr>
    </w:lvl>
  </w:abstractNum>
  <w:abstractNum w:abstractNumId="17">
    <w:nsid w:val="1ACDE60F"/>
    <w:multiLevelType w:val="multilevel"/>
    <w:tmpl w:val="1ACDE60F"/>
    <w:lvl w:ilvl="0" w:tentative="0">
      <w:start w:val="1"/>
      <w:numFmt w:val="decimal"/>
      <w:lvlText w:val="%1)"/>
      <w:lvlJc w:val="left"/>
      <w:pPr>
        <w:ind w:left="160" w:hanging="202"/>
        <w:jc w:val="left"/>
      </w:pPr>
      <w:rPr>
        <w:rFonts w:hint="default" w:ascii="宋体" w:hAnsi="宋体" w:eastAsia="宋体" w:cs="宋体"/>
        <w:spacing w:val="1"/>
        <w:w w:val="99"/>
        <w:sz w:val="18"/>
        <w:szCs w:val="18"/>
        <w:lang w:val="en-US" w:eastAsia="en-US" w:bidi="en-US"/>
      </w:rPr>
    </w:lvl>
    <w:lvl w:ilvl="1" w:tentative="0">
      <w:start w:val="0"/>
      <w:numFmt w:val="bullet"/>
      <w:lvlText w:val="•"/>
      <w:lvlJc w:val="left"/>
      <w:pPr>
        <w:ind w:left="1102" w:hanging="202"/>
      </w:pPr>
      <w:rPr>
        <w:rFonts w:hint="default"/>
        <w:lang w:val="en-US" w:eastAsia="en-US" w:bidi="en-US"/>
      </w:rPr>
    </w:lvl>
    <w:lvl w:ilvl="2" w:tentative="0">
      <w:start w:val="0"/>
      <w:numFmt w:val="bullet"/>
      <w:lvlText w:val="•"/>
      <w:lvlJc w:val="left"/>
      <w:pPr>
        <w:ind w:left="2045" w:hanging="202"/>
      </w:pPr>
      <w:rPr>
        <w:rFonts w:hint="default"/>
        <w:lang w:val="en-US" w:eastAsia="en-US" w:bidi="en-US"/>
      </w:rPr>
    </w:lvl>
    <w:lvl w:ilvl="3" w:tentative="0">
      <w:start w:val="0"/>
      <w:numFmt w:val="bullet"/>
      <w:lvlText w:val="•"/>
      <w:lvlJc w:val="left"/>
      <w:pPr>
        <w:ind w:left="2987" w:hanging="202"/>
      </w:pPr>
      <w:rPr>
        <w:rFonts w:hint="default"/>
        <w:lang w:val="en-US" w:eastAsia="en-US" w:bidi="en-US"/>
      </w:rPr>
    </w:lvl>
    <w:lvl w:ilvl="4" w:tentative="0">
      <w:start w:val="0"/>
      <w:numFmt w:val="bullet"/>
      <w:lvlText w:val="•"/>
      <w:lvlJc w:val="left"/>
      <w:pPr>
        <w:ind w:left="3930" w:hanging="202"/>
      </w:pPr>
      <w:rPr>
        <w:rFonts w:hint="default"/>
        <w:lang w:val="en-US" w:eastAsia="en-US" w:bidi="en-US"/>
      </w:rPr>
    </w:lvl>
    <w:lvl w:ilvl="5" w:tentative="0">
      <w:start w:val="0"/>
      <w:numFmt w:val="bullet"/>
      <w:lvlText w:val="•"/>
      <w:lvlJc w:val="left"/>
      <w:pPr>
        <w:ind w:left="4873" w:hanging="202"/>
      </w:pPr>
      <w:rPr>
        <w:rFonts w:hint="default"/>
        <w:lang w:val="en-US" w:eastAsia="en-US" w:bidi="en-US"/>
      </w:rPr>
    </w:lvl>
    <w:lvl w:ilvl="6" w:tentative="0">
      <w:start w:val="0"/>
      <w:numFmt w:val="bullet"/>
      <w:lvlText w:val="•"/>
      <w:lvlJc w:val="left"/>
      <w:pPr>
        <w:ind w:left="5815" w:hanging="202"/>
      </w:pPr>
      <w:rPr>
        <w:rFonts w:hint="default"/>
        <w:lang w:val="en-US" w:eastAsia="en-US" w:bidi="en-US"/>
      </w:rPr>
    </w:lvl>
    <w:lvl w:ilvl="7" w:tentative="0">
      <w:start w:val="0"/>
      <w:numFmt w:val="bullet"/>
      <w:lvlText w:val="•"/>
      <w:lvlJc w:val="left"/>
      <w:pPr>
        <w:ind w:left="6758" w:hanging="202"/>
      </w:pPr>
      <w:rPr>
        <w:rFonts w:hint="default"/>
        <w:lang w:val="en-US" w:eastAsia="en-US" w:bidi="en-US"/>
      </w:rPr>
    </w:lvl>
    <w:lvl w:ilvl="8" w:tentative="0">
      <w:start w:val="0"/>
      <w:numFmt w:val="bullet"/>
      <w:lvlText w:val="•"/>
      <w:lvlJc w:val="left"/>
      <w:pPr>
        <w:ind w:left="7701" w:hanging="202"/>
      </w:pPr>
      <w:rPr>
        <w:rFonts w:hint="default"/>
        <w:lang w:val="en-US" w:eastAsia="en-US" w:bidi="en-US"/>
      </w:rPr>
    </w:lvl>
  </w:abstractNum>
  <w:abstractNum w:abstractNumId="18">
    <w:nsid w:val="243FCF68"/>
    <w:multiLevelType w:val="multilevel"/>
    <w:tmpl w:val="243FCF68"/>
    <w:lvl w:ilvl="0" w:tentative="0">
      <w:start w:val="4"/>
      <w:numFmt w:val="decimal"/>
      <w:lvlText w:val="%1"/>
      <w:lvlJc w:val="left"/>
      <w:pPr>
        <w:ind w:left="814" w:hanging="318"/>
        <w:jc w:val="left"/>
      </w:pPr>
      <w:rPr>
        <w:rFonts w:hint="default"/>
        <w:lang w:val="en-US" w:eastAsia="en-US" w:bidi="en-US"/>
      </w:rPr>
    </w:lvl>
    <w:lvl w:ilvl="1" w:tentative="0">
      <w:start w:val="1"/>
      <w:numFmt w:val="decimal"/>
      <w:lvlText w:val="%1.%2"/>
      <w:lvlJc w:val="left"/>
      <w:pPr>
        <w:ind w:left="814" w:hanging="318"/>
        <w:jc w:val="left"/>
      </w:pPr>
      <w:rPr>
        <w:rFonts w:hint="default" w:ascii="宋体" w:hAnsi="宋体" w:eastAsia="宋体" w:cs="宋体"/>
        <w:spacing w:val="-4"/>
        <w:w w:val="100"/>
        <w:sz w:val="19"/>
        <w:szCs w:val="19"/>
        <w:lang w:val="en-US" w:eastAsia="en-US" w:bidi="en-US"/>
      </w:rPr>
    </w:lvl>
    <w:lvl w:ilvl="2" w:tentative="0">
      <w:start w:val="0"/>
      <w:numFmt w:val="bullet"/>
      <w:lvlText w:val="•"/>
      <w:lvlJc w:val="left"/>
      <w:pPr>
        <w:ind w:left="2573" w:hanging="318"/>
      </w:pPr>
      <w:rPr>
        <w:rFonts w:hint="default"/>
        <w:lang w:val="en-US" w:eastAsia="en-US" w:bidi="en-US"/>
      </w:rPr>
    </w:lvl>
    <w:lvl w:ilvl="3" w:tentative="0">
      <w:start w:val="0"/>
      <w:numFmt w:val="bullet"/>
      <w:lvlText w:val="•"/>
      <w:lvlJc w:val="left"/>
      <w:pPr>
        <w:ind w:left="3449" w:hanging="318"/>
      </w:pPr>
      <w:rPr>
        <w:rFonts w:hint="default"/>
        <w:lang w:val="en-US" w:eastAsia="en-US" w:bidi="en-US"/>
      </w:rPr>
    </w:lvl>
    <w:lvl w:ilvl="4" w:tentative="0">
      <w:start w:val="0"/>
      <w:numFmt w:val="bullet"/>
      <w:lvlText w:val="•"/>
      <w:lvlJc w:val="left"/>
      <w:pPr>
        <w:ind w:left="4326" w:hanging="318"/>
      </w:pPr>
      <w:rPr>
        <w:rFonts w:hint="default"/>
        <w:lang w:val="en-US" w:eastAsia="en-US" w:bidi="en-US"/>
      </w:rPr>
    </w:lvl>
    <w:lvl w:ilvl="5" w:tentative="0">
      <w:start w:val="0"/>
      <w:numFmt w:val="bullet"/>
      <w:lvlText w:val="•"/>
      <w:lvlJc w:val="left"/>
      <w:pPr>
        <w:ind w:left="5203" w:hanging="318"/>
      </w:pPr>
      <w:rPr>
        <w:rFonts w:hint="default"/>
        <w:lang w:val="en-US" w:eastAsia="en-US" w:bidi="en-US"/>
      </w:rPr>
    </w:lvl>
    <w:lvl w:ilvl="6" w:tentative="0">
      <w:start w:val="0"/>
      <w:numFmt w:val="bullet"/>
      <w:lvlText w:val="•"/>
      <w:lvlJc w:val="left"/>
      <w:pPr>
        <w:ind w:left="6079" w:hanging="318"/>
      </w:pPr>
      <w:rPr>
        <w:rFonts w:hint="default"/>
        <w:lang w:val="en-US" w:eastAsia="en-US" w:bidi="en-US"/>
      </w:rPr>
    </w:lvl>
    <w:lvl w:ilvl="7" w:tentative="0">
      <w:start w:val="0"/>
      <w:numFmt w:val="bullet"/>
      <w:lvlText w:val="•"/>
      <w:lvlJc w:val="left"/>
      <w:pPr>
        <w:ind w:left="6956" w:hanging="318"/>
      </w:pPr>
      <w:rPr>
        <w:rFonts w:hint="default"/>
        <w:lang w:val="en-US" w:eastAsia="en-US" w:bidi="en-US"/>
      </w:rPr>
    </w:lvl>
    <w:lvl w:ilvl="8" w:tentative="0">
      <w:start w:val="0"/>
      <w:numFmt w:val="bullet"/>
      <w:lvlText w:val="•"/>
      <w:lvlJc w:val="left"/>
      <w:pPr>
        <w:ind w:left="7833" w:hanging="318"/>
      </w:pPr>
      <w:rPr>
        <w:rFonts w:hint="default"/>
        <w:lang w:val="en-US" w:eastAsia="en-US" w:bidi="en-US"/>
      </w:rPr>
    </w:lvl>
  </w:abstractNum>
  <w:abstractNum w:abstractNumId="19">
    <w:nsid w:val="25B654F3"/>
    <w:multiLevelType w:val="multilevel"/>
    <w:tmpl w:val="25B654F3"/>
    <w:lvl w:ilvl="0" w:tentative="0">
      <w:start w:val="1"/>
      <w:numFmt w:val="decimal"/>
      <w:lvlText w:val="%1."/>
      <w:lvlJc w:val="left"/>
      <w:pPr>
        <w:ind w:left="792" w:hanging="213"/>
        <w:jc w:val="left"/>
      </w:pPr>
      <w:rPr>
        <w:rFonts w:hint="default" w:ascii="宋体" w:hAnsi="宋体" w:eastAsia="宋体" w:cs="宋体"/>
        <w:spacing w:val="-3"/>
        <w:w w:val="100"/>
        <w:sz w:val="19"/>
        <w:szCs w:val="19"/>
        <w:lang w:val="en-US" w:eastAsia="en-US" w:bidi="en-US"/>
      </w:rPr>
    </w:lvl>
    <w:lvl w:ilvl="1" w:tentative="0">
      <w:start w:val="1"/>
      <w:numFmt w:val="decimal"/>
      <w:lvlText w:val="%1.%2"/>
      <w:lvlJc w:val="left"/>
      <w:pPr>
        <w:ind w:left="1007" w:hanging="428"/>
        <w:jc w:val="left"/>
      </w:pPr>
      <w:rPr>
        <w:rFonts w:hint="default"/>
        <w:w w:val="100"/>
        <w:lang w:val="en-US" w:eastAsia="en-US" w:bidi="en-US"/>
      </w:rPr>
    </w:lvl>
    <w:lvl w:ilvl="2" w:tentative="0">
      <w:start w:val="0"/>
      <w:numFmt w:val="bullet"/>
      <w:lvlText w:val="•"/>
      <w:lvlJc w:val="left"/>
      <w:pPr>
        <w:ind w:left="900" w:hanging="428"/>
      </w:pPr>
      <w:rPr>
        <w:rFonts w:hint="default"/>
        <w:lang w:val="en-US" w:eastAsia="en-US" w:bidi="en-US"/>
      </w:rPr>
    </w:lvl>
    <w:lvl w:ilvl="3" w:tentative="0">
      <w:start w:val="0"/>
      <w:numFmt w:val="bullet"/>
      <w:lvlText w:val="•"/>
      <w:lvlJc w:val="left"/>
      <w:pPr>
        <w:ind w:left="1000" w:hanging="428"/>
      </w:pPr>
      <w:rPr>
        <w:rFonts w:hint="default"/>
        <w:lang w:val="en-US" w:eastAsia="en-US" w:bidi="en-US"/>
      </w:rPr>
    </w:lvl>
    <w:lvl w:ilvl="4" w:tentative="0">
      <w:start w:val="0"/>
      <w:numFmt w:val="bullet"/>
      <w:lvlText w:val="•"/>
      <w:lvlJc w:val="left"/>
      <w:pPr>
        <w:ind w:left="2226" w:hanging="428"/>
      </w:pPr>
      <w:rPr>
        <w:rFonts w:hint="default"/>
        <w:lang w:val="en-US" w:eastAsia="en-US" w:bidi="en-US"/>
      </w:rPr>
    </w:lvl>
    <w:lvl w:ilvl="5" w:tentative="0">
      <w:start w:val="0"/>
      <w:numFmt w:val="bullet"/>
      <w:lvlText w:val="•"/>
      <w:lvlJc w:val="left"/>
      <w:pPr>
        <w:ind w:left="3453" w:hanging="428"/>
      </w:pPr>
      <w:rPr>
        <w:rFonts w:hint="default"/>
        <w:lang w:val="en-US" w:eastAsia="en-US" w:bidi="en-US"/>
      </w:rPr>
    </w:lvl>
    <w:lvl w:ilvl="6" w:tentative="0">
      <w:start w:val="0"/>
      <w:numFmt w:val="bullet"/>
      <w:lvlText w:val="•"/>
      <w:lvlJc w:val="left"/>
      <w:pPr>
        <w:ind w:left="4679" w:hanging="428"/>
      </w:pPr>
      <w:rPr>
        <w:rFonts w:hint="default"/>
        <w:lang w:val="en-US" w:eastAsia="en-US" w:bidi="en-US"/>
      </w:rPr>
    </w:lvl>
    <w:lvl w:ilvl="7" w:tentative="0">
      <w:start w:val="0"/>
      <w:numFmt w:val="bullet"/>
      <w:lvlText w:val="•"/>
      <w:lvlJc w:val="left"/>
      <w:pPr>
        <w:ind w:left="5906" w:hanging="428"/>
      </w:pPr>
      <w:rPr>
        <w:rFonts w:hint="default"/>
        <w:lang w:val="en-US" w:eastAsia="en-US" w:bidi="en-US"/>
      </w:rPr>
    </w:lvl>
    <w:lvl w:ilvl="8" w:tentative="0">
      <w:start w:val="0"/>
      <w:numFmt w:val="bullet"/>
      <w:lvlText w:val="•"/>
      <w:lvlJc w:val="left"/>
      <w:pPr>
        <w:ind w:left="7133" w:hanging="428"/>
      </w:pPr>
      <w:rPr>
        <w:rFonts w:hint="default"/>
        <w:lang w:val="en-US" w:eastAsia="en-US" w:bidi="en-US"/>
      </w:rPr>
    </w:lvl>
  </w:abstractNum>
  <w:abstractNum w:abstractNumId="20">
    <w:nsid w:val="2A8F537B"/>
    <w:multiLevelType w:val="multilevel"/>
    <w:tmpl w:val="2A8F537B"/>
    <w:lvl w:ilvl="0" w:tentative="0">
      <w:start w:val="1"/>
      <w:numFmt w:val="decimal"/>
      <w:lvlText w:val="%1."/>
      <w:lvlJc w:val="left"/>
      <w:pPr>
        <w:ind w:left="372" w:hanging="213"/>
        <w:jc w:val="left"/>
      </w:pPr>
      <w:rPr>
        <w:rFonts w:hint="default" w:ascii="宋体" w:hAnsi="宋体" w:eastAsia="宋体" w:cs="宋体"/>
        <w:w w:val="100"/>
        <w:sz w:val="19"/>
        <w:szCs w:val="19"/>
        <w:lang w:val="en-US" w:eastAsia="en-US" w:bidi="en-US"/>
      </w:rPr>
    </w:lvl>
    <w:lvl w:ilvl="1" w:tentative="0">
      <w:start w:val="1"/>
      <w:numFmt w:val="decimal"/>
      <w:lvlText w:val="%1.%2"/>
      <w:lvlJc w:val="left"/>
      <w:pPr>
        <w:ind w:left="905" w:hanging="361"/>
        <w:jc w:val="left"/>
      </w:pPr>
      <w:rPr>
        <w:rFonts w:hint="default"/>
        <w:w w:val="100"/>
        <w:lang w:val="en-US" w:eastAsia="en-US" w:bidi="en-US"/>
      </w:rPr>
    </w:lvl>
    <w:lvl w:ilvl="2" w:tentative="0">
      <w:start w:val="1"/>
      <w:numFmt w:val="decimal"/>
      <w:lvlText w:val="%1.%2.%3"/>
      <w:lvlJc w:val="left"/>
      <w:pPr>
        <w:ind w:left="1109" w:hanging="361"/>
        <w:jc w:val="left"/>
      </w:pPr>
      <w:rPr>
        <w:rFonts w:hint="default" w:ascii="宋体" w:hAnsi="宋体" w:eastAsia="宋体" w:cs="宋体"/>
        <w:w w:val="100"/>
        <w:sz w:val="19"/>
        <w:szCs w:val="19"/>
        <w:lang w:val="en-US" w:eastAsia="en-US" w:bidi="en-US"/>
      </w:rPr>
    </w:lvl>
    <w:lvl w:ilvl="3" w:tentative="0">
      <w:start w:val="1"/>
      <w:numFmt w:val="decimal"/>
      <w:lvlText w:val="%1.%2.%3.%4"/>
      <w:lvlJc w:val="left"/>
      <w:pPr>
        <w:ind w:left="1374" w:hanging="361"/>
        <w:jc w:val="left"/>
      </w:pPr>
      <w:rPr>
        <w:rFonts w:hint="default" w:ascii="宋体" w:hAnsi="宋体" w:eastAsia="宋体" w:cs="宋体"/>
        <w:spacing w:val="-3"/>
        <w:w w:val="100"/>
        <w:sz w:val="21"/>
        <w:szCs w:val="21"/>
        <w:lang w:val="en-US" w:eastAsia="en-US" w:bidi="en-US"/>
      </w:rPr>
    </w:lvl>
    <w:lvl w:ilvl="4" w:tentative="0">
      <w:start w:val="0"/>
      <w:numFmt w:val="bullet"/>
      <w:lvlText w:val="•"/>
      <w:lvlJc w:val="left"/>
      <w:pPr>
        <w:ind w:left="580" w:hanging="361"/>
      </w:pPr>
      <w:rPr>
        <w:rFonts w:hint="default"/>
        <w:lang w:val="en-US" w:eastAsia="en-US" w:bidi="en-US"/>
      </w:rPr>
    </w:lvl>
    <w:lvl w:ilvl="5" w:tentative="0">
      <w:start w:val="0"/>
      <w:numFmt w:val="bullet"/>
      <w:lvlText w:val="•"/>
      <w:lvlJc w:val="left"/>
      <w:pPr>
        <w:ind w:left="900" w:hanging="361"/>
      </w:pPr>
      <w:rPr>
        <w:rFonts w:hint="default"/>
        <w:lang w:val="en-US" w:eastAsia="en-US" w:bidi="en-US"/>
      </w:rPr>
    </w:lvl>
    <w:lvl w:ilvl="6" w:tentative="0">
      <w:start w:val="0"/>
      <w:numFmt w:val="bullet"/>
      <w:lvlText w:val="•"/>
      <w:lvlJc w:val="left"/>
      <w:pPr>
        <w:ind w:left="1100" w:hanging="361"/>
      </w:pPr>
      <w:rPr>
        <w:rFonts w:hint="default"/>
        <w:lang w:val="en-US" w:eastAsia="en-US" w:bidi="en-US"/>
      </w:rPr>
    </w:lvl>
    <w:lvl w:ilvl="7" w:tentative="0">
      <w:start w:val="0"/>
      <w:numFmt w:val="bullet"/>
      <w:lvlText w:val="•"/>
      <w:lvlJc w:val="left"/>
      <w:pPr>
        <w:ind w:left="1120" w:hanging="361"/>
      </w:pPr>
      <w:rPr>
        <w:rFonts w:hint="default"/>
        <w:lang w:val="en-US" w:eastAsia="en-US" w:bidi="en-US"/>
      </w:rPr>
    </w:lvl>
    <w:lvl w:ilvl="8" w:tentative="0">
      <w:start w:val="0"/>
      <w:numFmt w:val="bullet"/>
      <w:lvlText w:val="•"/>
      <w:lvlJc w:val="left"/>
      <w:pPr>
        <w:ind w:left="1380" w:hanging="361"/>
      </w:pPr>
      <w:rPr>
        <w:rFonts w:hint="default"/>
        <w:lang w:val="en-US" w:eastAsia="en-US" w:bidi="en-US"/>
      </w:rPr>
    </w:lvl>
  </w:abstractNum>
  <w:abstractNum w:abstractNumId="21">
    <w:nsid w:val="30FC5B15"/>
    <w:multiLevelType w:val="multilevel"/>
    <w:tmpl w:val="30FC5B15"/>
    <w:lvl w:ilvl="0" w:tentative="0">
      <w:start w:val="2"/>
      <w:numFmt w:val="decimal"/>
      <w:lvlText w:val="%1"/>
      <w:lvlJc w:val="left"/>
      <w:pPr>
        <w:ind w:left="160" w:hanging="370"/>
        <w:jc w:val="right"/>
      </w:pPr>
      <w:rPr>
        <w:rFonts w:hint="default"/>
        <w:lang w:val="en-US" w:eastAsia="en-US" w:bidi="en-US"/>
      </w:rPr>
    </w:lvl>
    <w:lvl w:ilvl="1" w:tentative="0">
      <w:start w:val="1"/>
      <w:numFmt w:val="decimal"/>
      <w:lvlText w:val="%1.%2"/>
      <w:lvlJc w:val="left"/>
      <w:pPr>
        <w:ind w:left="160" w:hanging="370"/>
        <w:jc w:val="left"/>
      </w:pPr>
      <w:rPr>
        <w:rFonts w:hint="default" w:ascii="宋体" w:hAnsi="宋体" w:eastAsia="宋体" w:cs="宋体"/>
        <w:w w:val="100"/>
        <w:sz w:val="21"/>
        <w:szCs w:val="21"/>
        <w:lang w:val="en-US" w:eastAsia="en-US" w:bidi="en-US"/>
      </w:rPr>
    </w:lvl>
    <w:lvl w:ilvl="2" w:tentative="0">
      <w:start w:val="0"/>
      <w:numFmt w:val="bullet"/>
      <w:lvlText w:val="•"/>
      <w:lvlJc w:val="left"/>
      <w:pPr>
        <w:ind w:left="2045" w:hanging="370"/>
      </w:pPr>
      <w:rPr>
        <w:rFonts w:hint="default"/>
        <w:lang w:val="en-US" w:eastAsia="en-US" w:bidi="en-US"/>
      </w:rPr>
    </w:lvl>
    <w:lvl w:ilvl="3" w:tentative="0">
      <w:start w:val="0"/>
      <w:numFmt w:val="bullet"/>
      <w:lvlText w:val="•"/>
      <w:lvlJc w:val="left"/>
      <w:pPr>
        <w:ind w:left="2987" w:hanging="370"/>
      </w:pPr>
      <w:rPr>
        <w:rFonts w:hint="default"/>
        <w:lang w:val="en-US" w:eastAsia="en-US" w:bidi="en-US"/>
      </w:rPr>
    </w:lvl>
    <w:lvl w:ilvl="4" w:tentative="0">
      <w:start w:val="0"/>
      <w:numFmt w:val="bullet"/>
      <w:lvlText w:val="•"/>
      <w:lvlJc w:val="left"/>
      <w:pPr>
        <w:ind w:left="3930" w:hanging="370"/>
      </w:pPr>
      <w:rPr>
        <w:rFonts w:hint="default"/>
        <w:lang w:val="en-US" w:eastAsia="en-US" w:bidi="en-US"/>
      </w:rPr>
    </w:lvl>
    <w:lvl w:ilvl="5" w:tentative="0">
      <w:start w:val="0"/>
      <w:numFmt w:val="bullet"/>
      <w:lvlText w:val="•"/>
      <w:lvlJc w:val="left"/>
      <w:pPr>
        <w:ind w:left="4873" w:hanging="370"/>
      </w:pPr>
      <w:rPr>
        <w:rFonts w:hint="default"/>
        <w:lang w:val="en-US" w:eastAsia="en-US" w:bidi="en-US"/>
      </w:rPr>
    </w:lvl>
    <w:lvl w:ilvl="6" w:tentative="0">
      <w:start w:val="0"/>
      <w:numFmt w:val="bullet"/>
      <w:lvlText w:val="•"/>
      <w:lvlJc w:val="left"/>
      <w:pPr>
        <w:ind w:left="5815" w:hanging="370"/>
      </w:pPr>
      <w:rPr>
        <w:rFonts w:hint="default"/>
        <w:lang w:val="en-US" w:eastAsia="en-US" w:bidi="en-US"/>
      </w:rPr>
    </w:lvl>
    <w:lvl w:ilvl="7" w:tentative="0">
      <w:start w:val="0"/>
      <w:numFmt w:val="bullet"/>
      <w:lvlText w:val="•"/>
      <w:lvlJc w:val="left"/>
      <w:pPr>
        <w:ind w:left="6758" w:hanging="370"/>
      </w:pPr>
      <w:rPr>
        <w:rFonts w:hint="default"/>
        <w:lang w:val="en-US" w:eastAsia="en-US" w:bidi="en-US"/>
      </w:rPr>
    </w:lvl>
    <w:lvl w:ilvl="8" w:tentative="0">
      <w:start w:val="0"/>
      <w:numFmt w:val="bullet"/>
      <w:lvlText w:val="•"/>
      <w:lvlJc w:val="left"/>
      <w:pPr>
        <w:ind w:left="7701" w:hanging="370"/>
      </w:pPr>
      <w:rPr>
        <w:rFonts w:hint="default"/>
        <w:lang w:val="en-US" w:eastAsia="en-US" w:bidi="en-US"/>
      </w:rPr>
    </w:lvl>
  </w:abstractNum>
  <w:abstractNum w:abstractNumId="22">
    <w:nsid w:val="4D4DC07F"/>
    <w:multiLevelType w:val="multilevel"/>
    <w:tmpl w:val="4D4DC07F"/>
    <w:lvl w:ilvl="0" w:tentative="0">
      <w:start w:val="1"/>
      <w:numFmt w:val="decimal"/>
      <w:lvlText w:val="（%1）"/>
      <w:lvlJc w:val="left"/>
      <w:pPr>
        <w:ind w:left="1109" w:hanging="529"/>
        <w:jc w:val="left"/>
      </w:pPr>
      <w:rPr>
        <w:rFonts w:hint="default" w:ascii="Arial Unicode MS" w:hAnsi="Arial Unicode MS" w:eastAsia="Arial Unicode MS" w:cs="Arial Unicode MS"/>
        <w:spacing w:val="-3"/>
        <w:w w:val="100"/>
        <w:sz w:val="19"/>
        <w:szCs w:val="19"/>
        <w:lang w:val="en-US" w:eastAsia="en-US" w:bidi="en-US"/>
      </w:rPr>
    </w:lvl>
    <w:lvl w:ilvl="1" w:tentative="0">
      <w:start w:val="0"/>
      <w:numFmt w:val="bullet"/>
      <w:lvlText w:val="•"/>
      <w:lvlJc w:val="left"/>
      <w:pPr>
        <w:ind w:left="1948" w:hanging="529"/>
      </w:pPr>
      <w:rPr>
        <w:rFonts w:hint="default"/>
        <w:lang w:val="en-US" w:eastAsia="en-US" w:bidi="en-US"/>
      </w:rPr>
    </w:lvl>
    <w:lvl w:ilvl="2" w:tentative="0">
      <w:start w:val="0"/>
      <w:numFmt w:val="bullet"/>
      <w:lvlText w:val="•"/>
      <w:lvlJc w:val="left"/>
      <w:pPr>
        <w:ind w:left="2797" w:hanging="529"/>
      </w:pPr>
      <w:rPr>
        <w:rFonts w:hint="default"/>
        <w:lang w:val="en-US" w:eastAsia="en-US" w:bidi="en-US"/>
      </w:rPr>
    </w:lvl>
    <w:lvl w:ilvl="3" w:tentative="0">
      <w:start w:val="0"/>
      <w:numFmt w:val="bullet"/>
      <w:lvlText w:val="•"/>
      <w:lvlJc w:val="left"/>
      <w:pPr>
        <w:ind w:left="3645" w:hanging="529"/>
      </w:pPr>
      <w:rPr>
        <w:rFonts w:hint="default"/>
        <w:lang w:val="en-US" w:eastAsia="en-US" w:bidi="en-US"/>
      </w:rPr>
    </w:lvl>
    <w:lvl w:ilvl="4" w:tentative="0">
      <w:start w:val="0"/>
      <w:numFmt w:val="bullet"/>
      <w:lvlText w:val="•"/>
      <w:lvlJc w:val="left"/>
      <w:pPr>
        <w:ind w:left="4494" w:hanging="529"/>
      </w:pPr>
      <w:rPr>
        <w:rFonts w:hint="default"/>
        <w:lang w:val="en-US" w:eastAsia="en-US" w:bidi="en-US"/>
      </w:rPr>
    </w:lvl>
    <w:lvl w:ilvl="5" w:tentative="0">
      <w:start w:val="0"/>
      <w:numFmt w:val="bullet"/>
      <w:lvlText w:val="•"/>
      <w:lvlJc w:val="left"/>
      <w:pPr>
        <w:ind w:left="5343" w:hanging="529"/>
      </w:pPr>
      <w:rPr>
        <w:rFonts w:hint="default"/>
        <w:lang w:val="en-US" w:eastAsia="en-US" w:bidi="en-US"/>
      </w:rPr>
    </w:lvl>
    <w:lvl w:ilvl="6" w:tentative="0">
      <w:start w:val="0"/>
      <w:numFmt w:val="bullet"/>
      <w:lvlText w:val="•"/>
      <w:lvlJc w:val="left"/>
      <w:pPr>
        <w:ind w:left="6191" w:hanging="529"/>
      </w:pPr>
      <w:rPr>
        <w:rFonts w:hint="default"/>
        <w:lang w:val="en-US" w:eastAsia="en-US" w:bidi="en-US"/>
      </w:rPr>
    </w:lvl>
    <w:lvl w:ilvl="7" w:tentative="0">
      <w:start w:val="0"/>
      <w:numFmt w:val="bullet"/>
      <w:lvlText w:val="•"/>
      <w:lvlJc w:val="left"/>
      <w:pPr>
        <w:ind w:left="7040" w:hanging="529"/>
      </w:pPr>
      <w:rPr>
        <w:rFonts w:hint="default"/>
        <w:lang w:val="en-US" w:eastAsia="en-US" w:bidi="en-US"/>
      </w:rPr>
    </w:lvl>
    <w:lvl w:ilvl="8" w:tentative="0">
      <w:start w:val="0"/>
      <w:numFmt w:val="bullet"/>
      <w:lvlText w:val="•"/>
      <w:lvlJc w:val="left"/>
      <w:pPr>
        <w:ind w:left="7889" w:hanging="529"/>
      </w:pPr>
      <w:rPr>
        <w:rFonts w:hint="default"/>
        <w:lang w:val="en-US" w:eastAsia="en-US" w:bidi="en-US"/>
      </w:rPr>
    </w:lvl>
  </w:abstractNum>
  <w:abstractNum w:abstractNumId="23">
    <w:nsid w:val="4D94DA66"/>
    <w:multiLevelType w:val="multilevel"/>
    <w:tmpl w:val="4D94DA66"/>
    <w:lvl w:ilvl="0" w:tentative="0">
      <w:start w:val="5"/>
      <w:numFmt w:val="decimal"/>
      <w:lvlText w:val="%1"/>
      <w:lvlJc w:val="left"/>
      <w:pPr>
        <w:ind w:left="905" w:hanging="361"/>
        <w:jc w:val="left"/>
      </w:pPr>
      <w:rPr>
        <w:rFonts w:hint="default"/>
        <w:lang w:val="en-US" w:eastAsia="en-US" w:bidi="en-US"/>
      </w:rPr>
    </w:lvl>
    <w:lvl w:ilvl="1" w:tentative="0">
      <w:start w:val="1"/>
      <w:numFmt w:val="decimal"/>
      <w:lvlText w:val="%1.%2"/>
      <w:lvlJc w:val="left"/>
      <w:pPr>
        <w:ind w:left="905" w:hanging="361"/>
        <w:jc w:val="left"/>
      </w:pPr>
      <w:rPr>
        <w:rFonts w:hint="default" w:ascii="宋体" w:hAnsi="宋体" w:eastAsia="宋体" w:cs="宋体"/>
        <w:spacing w:val="-3"/>
        <w:w w:val="100"/>
        <w:sz w:val="22"/>
        <w:szCs w:val="22"/>
        <w:lang w:val="en-US" w:eastAsia="en-US" w:bidi="en-US"/>
      </w:rPr>
    </w:lvl>
    <w:lvl w:ilvl="2" w:tentative="0">
      <w:start w:val="0"/>
      <w:numFmt w:val="bullet"/>
      <w:lvlText w:val="•"/>
      <w:lvlJc w:val="left"/>
      <w:pPr>
        <w:ind w:left="2637" w:hanging="361"/>
      </w:pPr>
      <w:rPr>
        <w:rFonts w:hint="default"/>
        <w:lang w:val="en-US" w:eastAsia="en-US" w:bidi="en-US"/>
      </w:rPr>
    </w:lvl>
    <w:lvl w:ilvl="3" w:tentative="0">
      <w:start w:val="0"/>
      <w:numFmt w:val="bullet"/>
      <w:lvlText w:val="•"/>
      <w:lvlJc w:val="left"/>
      <w:pPr>
        <w:ind w:left="3505" w:hanging="361"/>
      </w:pPr>
      <w:rPr>
        <w:rFonts w:hint="default"/>
        <w:lang w:val="en-US" w:eastAsia="en-US" w:bidi="en-US"/>
      </w:rPr>
    </w:lvl>
    <w:lvl w:ilvl="4" w:tentative="0">
      <w:start w:val="0"/>
      <w:numFmt w:val="bullet"/>
      <w:lvlText w:val="•"/>
      <w:lvlJc w:val="left"/>
      <w:pPr>
        <w:ind w:left="4374" w:hanging="361"/>
      </w:pPr>
      <w:rPr>
        <w:rFonts w:hint="default"/>
        <w:lang w:val="en-US" w:eastAsia="en-US" w:bidi="en-US"/>
      </w:rPr>
    </w:lvl>
    <w:lvl w:ilvl="5" w:tentative="0">
      <w:start w:val="0"/>
      <w:numFmt w:val="bullet"/>
      <w:lvlText w:val="•"/>
      <w:lvlJc w:val="left"/>
      <w:pPr>
        <w:ind w:left="5243" w:hanging="361"/>
      </w:pPr>
      <w:rPr>
        <w:rFonts w:hint="default"/>
        <w:lang w:val="en-US" w:eastAsia="en-US" w:bidi="en-US"/>
      </w:rPr>
    </w:lvl>
    <w:lvl w:ilvl="6" w:tentative="0">
      <w:start w:val="0"/>
      <w:numFmt w:val="bullet"/>
      <w:lvlText w:val="•"/>
      <w:lvlJc w:val="left"/>
      <w:pPr>
        <w:ind w:left="6111" w:hanging="361"/>
      </w:pPr>
      <w:rPr>
        <w:rFonts w:hint="default"/>
        <w:lang w:val="en-US" w:eastAsia="en-US" w:bidi="en-US"/>
      </w:rPr>
    </w:lvl>
    <w:lvl w:ilvl="7" w:tentative="0">
      <w:start w:val="0"/>
      <w:numFmt w:val="bullet"/>
      <w:lvlText w:val="•"/>
      <w:lvlJc w:val="left"/>
      <w:pPr>
        <w:ind w:left="6980" w:hanging="361"/>
      </w:pPr>
      <w:rPr>
        <w:rFonts w:hint="default"/>
        <w:lang w:val="en-US" w:eastAsia="en-US" w:bidi="en-US"/>
      </w:rPr>
    </w:lvl>
    <w:lvl w:ilvl="8" w:tentative="0">
      <w:start w:val="0"/>
      <w:numFmt w:val="bullet"/>
      <w:lvlText w:val="•"/>
      <w:lvlJc w:val="left"/>
      <w:pPr>
        <w:ind w:left="7849" w:hanging="361"/>
      </w:pPr>
      <w:rPr>
        <w:rFonts w:hint="default"/>
        <w:lang w:val="en-US" w:eastAsia="en-US" w:bidi="en-US"/>
      </w:rPr>
    </w:lvl>
  </w:abstractNum>
  <w:abstractNum w:abstractNumId="24">
    <w:nsid w:val="58765686"/>
    <w:multiLevelType w:val="multilevel"/>
    <w:tmpl w:val="58765686"/>
    <w:lvl w:ilvl="0" w:tentative="0">
      <w:start w:val="2"/>
      <w:numFmt w:val="decimal"/>
      <w:lvlText w:val="%1"/>
      <w:lvlJc w:val="left"/>
      <w:pPr>
        <w:ind w:left="160" w:hanging="361"/>
        <w:jc w:val="left"/>
      </w:pPr>
      <w:rPr>
        <w:rFonts w:hint="default"/>
        <w:lang w:val="en-US" w:eastAsia="en-US" w:bidi="en-US"/>
      </w:rPr>
    </w:lvl>
    <w:lvl w:ilvl="1" w:tentative="0">
      <w:start w:val="1"/>
      <w:numFmt w:val="decimal"/>
      <w:lvlText w:val="%1.%2"/>
      <w:lvlJc w:val="left"/>
      <w:pPr>
        <w:ind w:left="160" w:hanging="361"/>
        <w:jc w:val="left"/>
      </w:pPr>
      <w:rPr>
        <w:rFonts w:hint="default" w:ascii="宋体" w:hAnsi="宋体" w:eastAsia="宋体" w:cs="宋体"/>
        <w:spacing w:val="-60"/>
        <w:w w:val="100"/>
        <w:sz w:val="22"/>
        <w:szCs w:val="22"/>
        <w:lang w:val="en-US" w:eastAsia="en-US" w:bidi="en-US"/>
      </w:rPr>
    </w:lvl>
    <w:lvl w:ilvl="2" w:tentative="0">
      <w:start w:val="0"/>
      <w:numFmt w:val="bullet"/>
      <w:lvlText w:val="•"/>
      <w:lvlJc w:val="left"/>
      <w:pPr>
        <w:ind w:left="2045" w:hanging="361"/>
      </w:pPr>
      <w:rPr>
        <w:rFonts w:hint="default"/>
        <w:lang w:val="en-US" w:eastAsia="en-US" w:bidi="en-US"/>
      </w:rPr>
    </w:lvl>
    <w:lvl w:ilvl="3" w:tentative="0">
      <w:start w:val="0"/>
      <w:numFmt w:val="bullet"/>
      <w:lvlText w:val="•"/>
      <w:lvlJc w:val="left"/>
      <w:pPr>
        <w:ind w:left="2987" w:hanging="361"/>
      </w:pPr>
      <w:rPr>
        <w:rFonts w:hint="default"/>
        <w:lang w:val="en-US" w:eastAsia="en-US" w:bidi="en-US"/>
      </w:rPr>
    </w:lvl>
    <w:lvl w:ilvl="4" w:tentative="0">
      <w:start w:val="0"/>
      <w:numFmt w:val="bullet"/>
      <w:lvlText w:val="•"/>
      <w:lvlJc w:val="left"/>
      <w:pPr>
        <w:ind w:left="3930" w:hanging="361"/>
      </w:pPr>
      <w:rPr>
        <w:rFonts w:hint="default"/>
        <w:lang w:val="en-US" w:eastAsia="en-US" w:bidi="en-US"/>
      </w:rPr>
    </w:lvl>
    <w:lvl w:ilvl="5" w:tentative="0">
      <w:start w:val="0"/>
      <w:numFmt w:val="bullet"/>
      <w:lvlText w:val="•"/>
      <w:lvlJc w:val="left"/>
      <w:pPr>
        <w:ind w:left="4873" w:hanging="361"/>
      </w:pPr>
      <w:rPr>
        <w:rFonts w:hint="default"/>
        <w:lang w:val="en-US" w:eastAsia="en-US" w:bidi="en-US"/>
      </w:rPr>
    </w:lvl>
    <w:lvl w:ilvl="6" w:tentative="0">
      <w:start w:val="0"/>
      <w:numFmt w:val="bullet"/>
      <w:lvlText w:val="•"/>
      <w:lvlJc w:val="left"/>
      <w:pPr>
        <w:ind w:left="5815" w:hanging="361"/>
      </w:pPr>
      <w:rPr>
        <w:rFonts w:hint="default"/>
        <w:lang w:val="en-US" w:eastAsia="en-US" w:bidi="en-US"/>
      </w:rPr>
    </w:lvl>
    <w:lvl w:ilvl="7" w:tentative="0">
      <w:start w:val="0"/>
      <w:numFmt w:val="bullet"/>
      <w:lvlText w:val="•"/>
      <w:lvlJc w:val="left"/>
      <w:pPr>
        <w:ind w:left="6758" w:hanging="361"/>
      </w:pPr>
      <w:rPr>
        <w:rFonts w:hint="default"/>
        <w:lang w:val="en-US" w:eastAsia="en-US" w:bidi="en-US"/>
      </w:rPr>
    </w:lvl>
    <w:lvl w:ilvl="8" w:tentative="0">
      <w:start w:val="0"/>
      <w:numFmt w:val="bullet"/>
      <w:lvlText w:val="•"/>
      <w:lvlJc w:val="left"/>
      <w:pPr>
        <w:ind w:left="7701" w:hanging="361"/>
      </w:pPr>
      <w:rPr>
        <w:rFonts w:hint="default"/>
        <w:lang w:val="en-US" w:eastAsia="en-US" w:bidi="en-US"/>
      </w:rPr>
    </w:lvl>
  </w:abstractNum>
  <w:abstractNum w:abstractNumId="25">
    <w:nsid w:val="5A241D34"/>
    <w:multiLevelType w:val="multilevel"/>
    <w:tmpl w:val="5A241D34"/>
    <w:lvl w:ilvl="0" w:tentative="0">
      <w:start w:val="1"/>
      <w:numFmt w:val="decimal"/>
      <w:lvlText w:val="%1"/>
      <w:lvlJc w:val="left"/>
      <w:pPr>
        <w:ind w:left="1109" w:hanging="529"/>
        <w:jc w:val="left"/>
      </w:pPr>
      <w:rPr>
        <w:rFonts w:hint="default"/>
        <w:lang w:val="en-US" w:eastAsia="en-US" w:bidi="en-US"/>
      </w:rPr>
    </w:lvl>
    <w:lvl w:ilvl="1" w:tentative="0">
      <w:start w:val="3"/>
      <w:numFmt w:val="decimal"/>
      <w:lvlText w:val="%1.%2"/>
      <w:lvlJc w:val="left"/>
      <w:pPr>
        <w:ind w:left="1109" w:hanging="529"/>
        <w:jc w:val="right"/>
      </w:pPr>
      <w:rPr>
        <w:rFonts w:hint="default"/>
        <w:lang w:val="en-US" w:eastAsia="en-US" w:bidi="en-US"/>
      </w:rPr>
    </w:lvl>
    <w:lvl w:ilvl="2" w:tentative="0">
      <w:start w:val="1"/>
      <w:numFmt w:val="decimal"/>
      <w:lvlText w:val="%1.%2.%3"/>
      <w:lvlJc w:val="left"/>
      <w:pPr>
        <w:ind w:left="1109" w:hanging="529"/>
        <w:jc w:val="left"/>
      </w:pPr>
      <w:rPr>
        <w:rFonts w:hint="default" w:ascii="宋体" w:hAnsi="宋体" w:eastAsia="宋体" w:cs="宋体"/>
        <w:w w:val="100"/>
        <w:sz w:val="19"/>
        <w:szCs w:val="19"/>
        <w:lang w:val="en-US" w:eastAsia="en-US" w:bidi="en-US"/>
      </w:rPr>
    </w:lvl>
    <w:lvl w:ilvl="3" w:tentative="0">
      <w:start w:val="0"/>
      <w:numFmt w:val="bullet"/>
      <w:lvlText w:val="•"/>
      <w:lvlJc w:val="left"/>
      <w:pPr>
        <w:ind w:left="2985" w:hanging="529"/>
      </w:pPr>
      <w:rPr>
        <w:rFonts w:hint="default"/>
        <w:lang w:val="en-US" w:eastAsia="en-US" w:bidi="en-US"/>
      </w:rPr>
    </w:lvl>
    <w:lvl w:ilvl="4" w:tentative="0">
      <w:start w:val="0"/>
      <w:numFmt w:val="bullet"/>
      <w:lvlText w:val="•"/>
      <w:lvlJc w:val="left"/>
      <w:pPr>
        <w:ind w:left="3928" w:hanging="529"/>
      </w:pPr>
      <w:rPr>
        <w:rFonts w:hint="default"/>
        <w:lang w:val="en-US" w:eastAsia="en-US" w:bidi="en-US"/>
      </w:rPr>
    </w:lvl>
    <w:lvl w:ilvl="5" w:tentative="0">
      <w:start w:val="0"/>
      <w:numFmt w:val="bullet"/>
      <w:lvlText w:val="•"/>
      <w:lvlJc w:val="left"/>
      <w:pPr>
        <w:ind w:left="4871" w:hanging="529"/>
      </w:pPr>
      <w:rPr>
        <w:rFonts w:hint="default"/>
        <w:lang w:val="en-US" w:eastAsia="en-US" w:bidi="en-US"/>
      </w:rPr>
    </w:lvl>
    <w:lvl w:ilvl="6" w:tentative="0">
      <w:start w:val="0"/>
      <w:numFmt w:val="bullet"/>
      <w:lvlText w:val="•"/>
      <w:lvlJc w:val="left"/>
      <w:pPr>
        <w:ind w:left="5814" w:hanging="529"/>
      </w:pPr>
      <w:rPr>
        <w:rFonts w:hint="default"/>
        <w:lang w:val="en-US" w:eastAsia="en-US" w:bidi="en-US"/>
      </w:rPr>
    </w:lvl>
    <w:lvl w:ilvl="7" w:tentative="0">
      <w:start w:val="0"/>
      <w:numFmt w:val="bullet"/>
      <w:lvlText w:val="•"/>
      <w:lvlJc w:val="left"/>
      <w:pPr>
        <w:ind w:left="6757" w:hanging="529"/>
      </w:pPr>
      <w:rPr>
        <w:rFonts w:hint="default"/>
        <w:lang w:val="en-US" w:eastAsia="en-US" w:bidi="en-US"/>
      </w:rPr>
    </w:lvl>
    <w:lvl w:ilvl="8" w:tentative="0">
      <w:start w:val="0"/>
      <w:numFmt w:val="bullet"/>
      <w:lvlText w:val="•"/>
      <w:lvlJc w:val="left"/>
      <w:pPr>
        <w:ind w:left="7700" w:hanging="529"/>
      </w:pPr>
      <w:rPr>
        <w:rFonts w:hint="default"/>
        <w:lang w:val="en-US" w:eastAsia="en-US" w:bidi="en-US"/>
      </w:rPr>
    </w:lvl>
  </w:abstractNum>
  <w:abstractNum w:abstractNumId="26">
    <w:nsid w:val="5E29AB5A"/>
    <w:multiLevelType w:val="multilevel"/>
    <w:tmpl w:val="5E29AB5A"/>
    <w:lvl w:ilvl="0" w:tentative="0">
      <w:start w:val="9"/>
      <w:numFmt w:val="decimal"/>
      <w:lvlText w:val="%1."/>
      <w:lvlJc w:val="left"/>
      <w:pPr>
        <w:ind w:left="158" w:hanging="213"/>
        <w:jc w:val="left"/>
      </w:pPr>
      <w:rPr>
        <w:rFonts w:hint="default" w:ascii="宋体" w:hAnsi="宋体" w:eastAsia="宋体" w:cs="宋体"/>
        <w:w w:val="100"/>
        <w:sz w:val="19"/>
        <w:szCs w:val="19"/>
        <w:lang w:val="en-US" w:eastAsia="en-US" w:bidi="en-US"/>
      </w:rPr>
    </w:lvl>
    <w:lvl w:ilvl="1" w:tentative="0">
      <w:start w:val="0"/>
      <w:numFmt w:val="bullet"/>
      <w:lvlText w:val="•"/>
      <w:lvlJc w:val="left"/>
      <w:pPr>
        <w:ind w:left="1102" w:hanging="213"/>
      </w:pPr>
      <w:rPr>
        <w:rFonts w:hint="default"/>
        <w:lang w:val="en-US" w:eastAsia="en-US" w:bidi="en-US"/>
      </w:rPr>
    </w:lvl>
    <w:lvl w:ilvl="2" w:tentative="0">
      <w:start w:val="0"/>
      <w:numFmt w:val="bullet"/>
      <w:lvlText w:val="•"/>
      <w:lvlJc w:val="left"/>
      <w:pPr>
        <w:ind w:left="2045" w:hanging="213"/>
      </w:pPr>
      <w:rPr>
        <w:rFonts w:hint="default"/>
        <w:lang w:val="en-US" w:eastAsia="en-US" w:bidi="en-US"/>
      </w:rPr>
    </w:lvl>
    <w:lvl w:ilvl="3" w:tentative="0">
      <w:start w:val="0"/>
      <w:numFmt w:val="bullet"/>
      <w:lvlText w:val="•"/>
      <w:lvlJc w:val="left"/>
      <w:pPr>
        <w:ind w:left="2987" w:hanging="213"/>
      </w:pPr>
      <w:rPr>
        <w:rFonts w:hint="default"/>
        <w:lang w:val="en-US" w:eastAsia="en-US" w:bidi="en-US"/>
      </w:rPr>
    </w:lvl>
    <w:lvl w:ilvl="4" w:tentative="0">
      <w:start w:val="0"/>
      <w:numFmt w:val="bullet"/>
      <w:lvlText w:val="•"/>
      <w:lvlJc w:val="left"/>
      <w:pPr>
        <w:ind w:left="3930" w:hanging="213"/>
      </w:pPr>
      <w:rPr>
        <w:rFonts w:hint="default"/>
        <w:lang w:val="en-US" w:eastAsia="en-US" w:bidi="en-US"/>
      </w:rPr>
    </w:lvl>
    <w:lvl w:ilvl="5" w:tentative="0">
      <w:start w:val="0"/>
      <w:numFmt w:val="bullet"/>
      <w:lvlText w:val="•"/>
      <w:lvlJc w:val="left"/>
      <w:pPr>
        <w:ind w:left="4873" w:hanging="213"/>
      </w:pPr>
      <w:rPr>
        <w:rFonts w:hint="default"/>
        <w:lang w:val="en-US" w:eastAsia="en-US" w:bidi="en-US"/>
      </w:rPr>
    </w:lvl>
    <w:lvl w:ilvl="6" w:tentative="0">
      <w:start w:val="0"/>
      <w:numFmt w:val="bullet"/>
      <w:lvlText w:val="•"/>
      <w:lvlJc w:val="left"/>
      <w:pPr>
        <w:ind w:left="5815" w:hanging="213"/>
      </w:pPr>
      <w:rPr>
        <w:rFonts w:hint="default"/>
        <w:lang w:val="en-US" w:eastAsia="en-US" w:bidi="en-US"/>
      </w:rPr>
    </w:lvl>
    <w:lvl w:ilvl="7" w:tentative="0">
      <w:start w:val="0"/>
      <w:numFmt w:val="bullet"/>
      <w:lvlText w:val="•"/>
      <w:lvlJc w:val="left"/>
      <w:pPr>
        <w:ind w:left="6758" w:hanging="213"/>
      </w:pPr>
      <w:rPr>
        <w:rFonts w:hint="default"/>
        <w:lang w:val="en-US" w:eastAsia="en-US" w:bidi="en-US"/>
      </w:rPr>
    </w:lvl>
    <w:lvl w:ilvl="8" w:tentative="0">
      <w:start w:val="0"/>
      <w:numFmt w:val="bullet"/>
      <w:lvlText w:val="•"/>
      <w:lvlJc w:val="left"/>
      <w:pPr>
        <w:ind w:left="7701" w:hanging="213"/>
      </w:pPr>
      <w:rPr>
        <w:rFonts w:hint="default"/>
        <w:lang w:val="en-US" w:eastAsia="en-US" w:bidi="en-US"/>
      </w:rPr>
    </w:lvl>
  </w:abstractNum>
  <w:abstractNum w:abstractNumId="27">
    <w:nsid w:val="79AA4FA4"/>
    <w:multiLevelType w:val="multilevel"/>
    <w:tmpl w:val="79AA4FA4"/>
    <w:lvl w:ilvl="0" w:tentative="0">
      <w:start w:val="4"/>
      <w:numFmt w:val="decimal"/>
      <w:lvlText w:val="%1"/>
      <w:lvlJc w:val="left"/>
      <w:pPr>
        <w:ind w:left="160" w:hanging="389"/>
        <w:jc w:val="left"/>
      </w:pPr>
      <w:rPr>
        <w:rFonts w:hint="default"/>
        <w:lang w:val="en-US" w:eastAsia="en-US" w:bidi="en-US"/>
      </w:rPr>
    </w:lvl>
    <w:lvl w:ilvl="1" w:tentative="0">
      <w:start w:val="1"/>
      <w:numFmt w:val="decimal"/>
      <w:lvlText w:val="%1.%2"/>
      <w:lvlJc w:val="left"/>
      <w:pPr>
        <w:ind w:left="160" w:hanging="389"/>
        <w:jc w:val="left"/>
      </w:pPr>
      <w:rPr>
        <w:rFonts w:hint="default" w:ascii="宋体" w:hAnsi="宋体" w:eastAsia="宋体" w:cs="宋体"/>
        <w:w w:val="100"/>
        <w:sz w:val="21"/>
        <w:szCs w:val="21"/>
        <w:lang w:val="en-US" w:eastAsia="en-US" w:bidi="en-US"/>
      </w:rPr>
    </w:lvl>
    <w:lvl w:ilvl="2" w:tentative="0">
      <w:start w:val="0"/>
      <w:numFmt w:val="bullet"/>
      <w:lvlText w:val="•"/>
      <w:lvlJc w:val="left"/>
      <w:pPr>
        <w:ind w:left="2045" w:hanging="389"/>
      </w:pPr>
      <w:rPr>
        <w:rFonts w:hint="default"/>
        <w:lang w:val="en-US" w:eastAsia="en-US" w:bidi="en-US"/>
      </w:rPr>
    </w:lvl>
    <w:lvl w:ilvl="3" w:tentative="0">
      <w:start w:val="0"/>
      <w:numFmt w:val="bullet"/>
      <w:lvlText w:val="•"/>
      <w:lvlJc w:val="left"/>
      <w:pPr>
        <w:ind w:left="2987" w:hanging="389"/>
      </w:pPr>
      <w:rPr>
        <w:rFonts w:hint="default"/>
        <w:lang w:val="en-US" w:eastAsia="en-US" w:bidi="en-US"/>
      </w:rPr>
    </w:lvl>
    <w:lvl w:ilvl="4" w:tentative="0">
      <w:start w:val="0"/>
      <w:numFmt w:val="bullet"/>
      <w:lvlText w:val="•"/>
      <w:lvlJc w:val="left"/>
      <w:pPr>
        <w:ind w:left="3930" w:hanging="389"/>
      </w:pPr>
      <w:rPr>
        <w:rFonts w:hint="default"/>
        <w:lang w:val="en-US" w:eastAsia="en-US" w:bidi="en-US"/>
      </w:rPr>
    </w:lvl>
    <w:lvl w:ilvl="5" w:tentative="0">
      <w:start w:val="0"/>
      <w:numFmt w:val="bullet"/>
      <w:lvlText w:val="•"/>
      <w:lvlJc w:val="left"/>
      <w:pPr>
        <w:ind w:left="4873" w:hanging="389"/>
      </w:pPr>
      <w:rPr>
        <w:rFonts w:hint="default"/>
        <w:lang w:val="en-US" w:eastAsia="en-US" w:bidi="en-US"/>
      </w:rPr>
    </w:lvl>
    <w:lvl w:ilvl="6" w:tentative="0">
      <w:start w:val="0"/>
      <w:numFmt w:val="bullet"/>
      <w:lvlText w:val="•"/>
      <w:lvlJc w:val="left"/>
      <w:pPr>
        <w:ind w:left="5815" w:hanging="389"/>
      </w:pPr>
      <w:rPr>
        <w:rFonts w:hint="default"/>
        <w:lang w:val="en-US" w:eastAsia="en-US" w:bidi="en-US"/>
      </w:rPr>
    </w:lvl>
    <w:lvl w:ilvl="7" w:tentative="0">
      <w:start w:val="0"/>
      <w:numFmt w:val="bullet"/>
      <w:lvlText w:val="•"/>
      <w:lvlJc w:val="left"/>
      <w:pPr>
        <w:ind w:left="6758" w:hanging="389"/>
      </w:pPr>
      <w:rPr>
        <w:rFonts w:hint="default"/>
        <w:lang w:val="en-US" w:eastAsia="en-US" w:bidi="en-US"/>
      </w:rPr>
    </w:lvl>
    <w:lvl w:ilvl="8" w:tentative="0">
      <w:start w:val="0"/>
      <w:numFmt w:val="bullet"/>
      <w:lvlText w:val="•"/>
      <w:lvlJc w:val="left"/>
      <w:pPr>
        <w:ind w:left="7701" w:hanging="389"/>
      </w:pPr>
      <w:rPr>
        <w:rFonts w:hint="default"/>
        <w:lang w:val="en-US" w:eastAsia="en-US" w:bidi="en-US"/>
      </w:rPr>
    </w:lvl>
  </w:abstractNum>
  <w:abstractNum w:abstractNumId="28">
    <w:nsid w:val="7DEC2089"/>
    <w:multiLevelType w:val="multilevel"/>
    <w:tmpl w:val="7DEC2089"/>
    <w:lvl w:ilvl="0" w:tentative="0">
      <w:start w:val="3"/>
      <w:numFmt w:val="decimal"/>
      <w:lvlText w:val="%1"/>
      <w:lvlJc w:val="left"/>
      <w:pPr>
        <w:ind w:left="905" w:hanging="361"/>
        <w:jc w:val="left"/>
      </w:pPr>
      <w:rPr>
        <w:rFonts w:hint="default"/>
        <w:lang w:val="en-US" w:eastAsia="en-US" w:bidi="en-US"/>
      </w:rPr>
    </w:lvl>
    <w:lvl w:ilvl="1" w:tentative="0">
      <w:start w:val="1"/>
      <w:numFmt w:val="decimal"/>
      <w:lvlText w:val="%1.%2"/>
      <w:lvlJc w:val="left"/>
      <w:pPr>
        <w:ind w:left="905" w:hanging="361"/>
        <w:jc w:val="left"/>
      </w:pPr>
      <w:rPr>
        <w:rFonts w:hint="default"/>
        <w:spacing w:val="-3"/>
        <w:w w:val="100"/>
        <w:lang w:val="en-US" w:eastAsia="en-US" w:bidi="en-US"/>
      </w:rPr>
    </w:lvl>
    <w:lvl w:ilvl="2" w:tentative="0">
      <w:start w:val="0"/>
      <w:numFmt w:val="bullet"/>
      <w:lvlText w:val="•"/>
      <w:lvlJc w:val="left"/>
      <w:pPr>
        <w:ind w:left="2637" w:hanging="361"/>
      </w:pPr>
      <w:rPr>
        <w:rFonts w:hint="default"/>
        <w:lang w:val="en-US" w:eastAsia="en-US" w:bidi="en-US"/>
      </w:rPr>
    </w:lvl>
    <w:lvl w:ilvl="3" w:tentative="0">
      <w:start w:val="0"/>
      <w:numFmt w:val="bullet"/>
      <w:lvlText w:val="•"/>
      <w:lvlJc w:val="left"/>
      <w:pPr>
        <w:ind w:left="3505" w:hanging="361"/>
      </w:pPr>
      <w:rPr>
        <w:rFonts w:hint="default"/>
        <w:lang w:val="en-US" w:eastAsia="en-US" w:bidi="en-US"/>
      </w:rPr>
    </w:lvl>
    <w:lvl w:ilvl="4" w:tentative="0">
      <w:start w:val="0"/>
      <w:numFmt w:val="bullet"/>
      <w:lvlText w:val="•"/>
      <w:lvlJc w:val="left"/>
      <w:pPr>
        <w:ind w:left="4374" w:hanging="361"/>
      </w:pPr>
      <w:rPr>
        <w:rFonts w:hint="default"/>
        <w:lang w:val="en-US" w:eastAsia="en-US" w:bidi="en-US"/>
      </w:rPr>
    </w:lvl>
    <w:lvl w:ilvl="5" w:tentative="0">
      <w:start w:val="0"/>
      <w:numFmt w:val="bullet"/>
      <w:lvlText w:val="•"/>
      <w:lvlJc w:val="left"/>
      <w:pPr>
        <w:ind w:left="5243" w:hanging="361"/>
      </w:pPr>
      <w:rPr>
        <w:rFonts w:hint="default"/>
        <w:lang w:val="en-US" w:eastAsia="en-US" w:bidi="en-US"/>
      </w:rPr>
    </w:lvl>
    <w:lvl w:ilvl="6" w:tentative="0">
      <w:start w:val="0"/>
      <w:numFmt w:val="bullet"/>
      <w:lvlText w:val="•"/>
      <w:lvlJc w:val="left"/>
      <w:pPr>
        <w:ind w:left="6111" w:hanging="361"/>
      </w:pPr>
      <w:rPr>
        <w:rFonts w:hint="default"/>
        <w:lang w:val="en-US" w:eastAsia="en-US" w:bidi="en-US"/>
      </w:rPr>
    </w:lvl>
    <w:lvl w:ilvl="7" w:tentative="0">
      <w:start w:val="0"/>
      <w:numFmt w:val="bullet"/>
      <w:lvlText w:val="•"/>
      <w:lvlJc w:val="left"/>
      <w:pPr>
        <w:ind w:left="6980" w:hanging="361"/>
      </w:pPr>
      <w:rPr>
        <w:rFonts w:hint="default"/>
        <w:lang w:val="en-US" w:eastAsia="en-US" w:bidi="en-US"/>
      </w:rPr>
    </w:lvl>
    <w:lvl w:ilvl="8" w:tentative="0">
      <w:start w:val="0"/>
      <w:numFmt w:val="bullet"/>
      <w:lvlText w:val="•"/>
      <w:lvlJc w:val="left"/>
      <w:pPr>
        <w:ind w:left="7849" w:hanging="361"/>
      </w:pPr>
      <w:rPr>
        <w:rFonts w:hint="default"/>
        <w:lang w:val="en-US" w:eastAsia="en-US" w:bidi="en-US"/>
      </w:rPr>
    </w:lvl>
  </w:abstractNum>
  <w:num w:numId="1">
    <w:abstractNumId w:val="15"/>
  </w:num>
  <w:num w:numId="2">
    <w:abstractNumId w:val="9"/>
  </w:num>
  <w:num w:numId="3">
    <w:abstractNumId w:val="6"/>
  </w:num>
  <w:num w:numId="4">
    <w:abstractNumId w:val="19"/>
  </w:num>
  <w:num w:numId="5">
    <w:abstractNumId w:val="16"/>
  </w:num>
  <w:num w:numId="6">
    <w:abstractNumId w:val="20"/>
  </w:num>
  <w:num w:numId="7">
    <w:abstractNumId w:val="25"/>
  </w:num>
  <w:num w:numId="8">
    <w:abstractNumId w:val="22"/>
  </w:num>
  <w:num w:numId="9">
    <w:abstractNumId w:val="13"/>
  </w:num>
  <w:num w:numId="10">
    <w:abstractNumId w:val="11"/>
  </w:num>
  <w:num w:numId="11">
    <w:abstractNumId w:val="10"/>
  </w:num>
  <w:num w:numId="12">
    <w:abstractNumId w:val="2"/>
  </w:num>
  <w:num w:numId="13">
    <w:abstractNumId w:val="24"/>
  </w:num>
  <w:num w:numId="14">
    <w:abstractNumId w:val="28"/>
  </w:num>
  <w:num w:numId="15">
    <w:abstractNumId w:val="0"/>
  </w:num>
  <w:num w:numId="16">
    <w:abstractNumId w:val="18"/>
  </w:num>
  <w:num w:numId="17">
    <w:abstractNumId w:val="23"/>
  </w:num>
  <w:num w:numId="18">
    <w:abstractNumId w:val="14"/>
  </w:num>
  <w:num w:numId="19">
    <w:abstractNumId w:val="12"/>
  </w:num>
  <w:num w:numId="20">
    <w:abstractNumId w:val="3"/>
  </w:num>
  <w:num w:numId="21">
    <w:abstractNumId w:val="21"/>
  </w:num>
  <w:num w:numId="22">
    <w:abstractNumId w:val="27"/>
  </w:num>
  <w:num w:numId="23">
    <w:abstractNumId w:val="8"/>
  </w:num>
  <w:num w:numId="24">
    <w:abstractNumId w:val="5"/>
  </w:num>
  <w:num w:numId="25">
    <w:abstractNumId w:val="7"/>
  </w:num>
  <w:num w:numId="26">
    <w:abstractNumId w:val="26"/>
  </w:num>
  <w:num w:numId="27">
    <w:abstractNumId w:val="1"/>
  </w:num>
  <w:num w:numId="28">
    <w:abstractNumId w:val="1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B52902"/>
    <w:rsid w:val="000929EE"/>
    <w:rsid w:val="002A12DD"/>
    <w:rsid w:val="00310F44"/>
    <w:rsid w:val="003B2A86"/>
    <w:rsid w:val="008E1E89"/>
    <w:rsid w:val="00B52902"/>
    <w:rsid w:val="00D05788"/>
    <w:rsid w:val="02BE0B2C"/>
    <w:rsid w:val="0C3A7D84"/>
    <w:rsid w:val="155323C8"/>
    <w:rsid w:val="1F2C78AB"/>
    <w:rsid w:val="207929D8"/>
    <w:rsid w:val="28E67B66"/>
    <w:rsid w:val="2BFC21CC"/>
    <w:rsid w:val="2D9A3633"/>
    <w:rsid w:val="2E8C61B0"/>
    <w:rsid w:val="37AD355F"/>
    <w:rsid w:val="3AC40077"/>
    <w:rsid w:val="411702BC"/>
    <w:rsid w:val="438119AE"/>
    <w:rsid w:val="52451CF9"/>
    <w:rsid w:val="537113DB"/>
    <w:rsid w:val="53EC450B"/>
    <w:rsid w:val="54F17FA6"/>
    <w:rsid w:val="565833B2"/>
    <w:rsid w:val="5C783289"/>
    <w:rsid w:val="61D5031F"/>
    <w:rsid w:val="66E1166D"/>
    <w:rsid w:val="69392485"/>
    <w:rsid w:val="6EAA13A6"/>
    <w:rsid w:val="740269D7"/>
    <w:rsid w:val="755847FE"/>
    <w:rsid w:val="79716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Arial Unicode MS" w:hAnsi="Arial Unicode MS" w:eastAsia="Arial Unicode MS" w:cs="Arial Unicode MS"/>
      <w:sz w:val="22"/>
      <w:szCs w:val="22"/>
      <w:lang w:val="en-US" w:eastAsia="en-US" w:bidi="en-US"/>
    </w:rPr>
  </w:style>
  <w:style w:type="paragraph" w:styleId="3">
    <w:name w:val="heading 1"/>
    <w:basedOn w:val="1"/>
    <w:next w:val="1"/>
    <w:qFormat/>
    <w:uiPriority w:val="1"/>
    <w:pPr>
      <w:ind w:right="718"/>
      <w:jc w:val="center"/>
      <w:outlineLvl w:val="0"/>
    </w:pPr>
    <w:rPr>
      <w:rFonts w:ascii="宋体" w:hAnsi="宋体" w:eastAsia="宋体" w:cs="宋体"/>
      <w:sz w:val="48"/>
      <w:szCs w:val="48"/>
    </w:rPr>
  </w:style>
  <w:style w:type="paragraph" w:styleId="4">
    <w:name w:val="heading 2"/>
    <w:basedOn w:val="1"/>
    <w:next w:val="1"/>
    <w:qFormat/>
    <w:uiPriority w:val="1"/>
    <w:pPr>
      <w:ind w:left="160"/>
      <w:outlineLvl w:val="1"/>
    </w:pPr>
    <w:rPr>
      <w:rFonts w:ascii="宋体" w:hAnsi="宋体" w:eastAsia="宋体" w:cs="宋体"/>
      <w:b/>
      <w:bCs/>
      <w:sz w:val="36"/>
      <w:szCs w:val="36"/>
    </w:rPr>
  </w:style>
  <w:style w:type="paragraph" w:styleId="5">
    <w:name w:val="heading 3"/>
    <w:basedOn w:val="1"/>
    <w:next w:val="1"/>
    <w:qFormat/>
    <w:uiPriority w:val="1"/>
    <w:pPr>
      <w:ind w:left="160"/>
      <w:outlineLvl w:val="2"/>
    </w:pPr>
    <w:rPr>
      <w:sz w:val="32"/>
      <w:szCs w:val="32"/>
    </w:rPr>
  </w:style>
  <w:style w:type="paragraph" w:styleId="6">
    <w:name w:val="heading 4"/>
    <w:basedOn w:val="1"/>
    <w:next w:val="1"/>
    <w:qFormat/>
    <w:uiPriority w:val="1"/>
    <w:pPr>
      <w:ind w:left="160"/>
      <w:outlineLvl w:val="3"/>
    </w:pPr>
    <w:rPr>
      <w:rFonts w:ascii="微软雅黑" w:hAnsi="微软雅黑" w:eastAsia="微软雅黑" w:cs="微软雅黑"/>
      <w:b/>
      <w:bCs/>
      <w:sz w:val="28"/>
      <w:szCs w:val="28"/>
    </w:rPr>
  </w:style>
  <w:style w:type="paragraph" w:styleId="7">
    <w:name w:val="heading 5"/>
    <w:basedOn w:val="1"/>
    <w:next w:val="1"/>
    <w:qFormat/>
    <w:uiPriority w:val="1"/>
    <w:pPr>
      <w:ind w:left="160"/>
      <w:outlineLvl w:val="4"/>
    </w:pPr>
    <w:rPr>
      <w:sz w:val="28"/>
      <w:szCs w:val="28"/>
    </w:rPr>
  </w:style>
  <w:style w:type="paragraph" w:styleId="8">
    <w:name w:val="heading 6"/>
    <w:basedOn w:val="1"/>
    <w:next w:val="1"/>
    <w:qFormat/>
    <w:uiPriority w:val="1"/>
    <w:pPr>
      <w:ind w:left="640"/>
      <w:outlineLvl w:val="5"/>
    </w:pPr>
    <w:rPr>
      <w:rFonts w:ascii="微软雅黑" w:hAnsi="微软雅黑" w:eastAsia="微软雅黑" w:cs="微软雅黑"/>
      <w:b/>
      <w:bCs/>
      <w:sz w:val="24"/>
      <w:szCs w:val="24"/>
    </w:rPr>
  </w:style>
  <w:style w:type="paragraph" w:styleId="9">
    <w:name w:val="heading 7"/>
    <w:basedOn w:val="1"/>
    <w:next w:val="1"/>
    <w:link w:val="22"/>
    <w:qFormat/>
    <w:uiPriority w:val="1"/>
    <w:pPr>
      <w:ind w:left="160"/>
      <w:outlineLvl w:val="6"/>
    </w:pPr>
    <w:rPr>
      <w:sz w:val="24"/>
      <w:szCs w:val="24"/>
    </w:rPr>
  </w:style>
  <w:style w:type="paragraph" w:styleId="10">
    <w:name w:val="heading 8"/>
    <w:basedOn w:val="1"/>
    <w:next w:val="1"/>
    <w:link w:val="21"/>
    <w:qFormat/>
    <w:uiPriority w:val="1"/>
    <w:pPr>
      <w:spacing w:before="77"/>
      <w:ind w:left="532" w:hanging="372"/>
      <w:outlineLvl w:val="7"/>
    </w:pPr>
    <w:rPr>
      <w:rFonts w:ascii="微软雅黑" w:hAnsi="微软雅黑" w:eastAsia="微软雅黑" w:cs="微软雅黑"/>
      <w:b/>
      <w:bCs/>
      <w:sz w:val="21"/>
      <w:szCs w:val="21"/>
    </w:rPr>
  </w:style>
  <w:style w:type="paragraph" w:styleId="11">
    <w:name w:val="heading 9"/>
    <w:basedOn w:val="1"/>
    <w:next w:val="1"/>
    <w:link w:val="20"/>
    <w:unhideWhenUsed/>
    <w:qFormat/>
    <w:uiPriority w:val="0"/>
    <w:pPr>
      <w:keepNext/>
      <w:keepLines/>
      <w:spacing w:line="317" w:lineRule="auto"/>
      <w:outlineLvl w:val="8"/>
    </w:pPr>
    <w:rPr>
      <w:rFonts w:ascii="Arial" w:hAnsi="Arial" w:eastAsia="黑体"/>
      <w:sz w:val="21"/>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21"/>
      <w:szCs w:val="21"/>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7">
    <w:name w:val="Table Normal"/>
    <w:semiHidden/>
    <w:unhideWhenUsed/>
    <w:qFormat/>
    <w:uiPriority w:val="2"/>
    <w:tblPr>
      <w:tblCellMar>
        <w:top w:w="0" w:type="dxa"/>
        <w:left w:w="0" w:type="dxa"/>
        <w:bottom w:w="0" w:type="dxa"/>
        <w:right w:w="0" w:type="dxa"/>
      </w:tblCellMar>
    </w:tblPr>
  </w:style>
  <w:style w:type="paragraph" w:styleId="18">
    <w:name w:val="List Paragraph"/>
    <w:basedOn w:val="1"/>
    <w:qFormat/>
    <w:uiPriority w:val="1"/>
    <w:pPr>
      <w:ind w:left="160" w:hanging="529"/>
    </w:pPr>
  </w:style>
  <w:style w:type="paragraph" w:customStyle="1" w:styleId="19">
    <w:name w:val="Table Paragraph"/>
    <w:basedOn w:val="1"/>
    <w:qFormat/>
    <w:uiPriority w:val="1"/>
    <w:rPr>
      <w:rFonts w:ascii="宋体" w:hAnsi="宋体" w:eastAsia="宋体" w:cs="宋体"/>
    </w:rPr>
  </w:style>
  <w:style w:type="character" w:customStyle="1" w:styleId="20">
    <w:name w:val="标题 9 Char"/>
    <w:link w:val="11"/>
    <w:qFormat/>
    <w:uiPriority w:val="0"/>
    <w:rPr>
      <w:rFonts w:ascii="Arial" w:hAnsi="Arial" w:eastAsia="黑体"/>
      <w:sz w:val="21"/>
    </w:rPr>
  </w:style>
  <w:style w:type="character" w:customStyle="1" w:styleId="21">
    <w:name w:val="标题 8 Char"/>
    <w:link w:val="10"/>
    <w:qFormat/>
    <w:uiPriority w:val="1"/>
    <w:rPr>
      <w:rFonts w:ascii="微软雅黑" w:hAnsi="微软雅黑" w:eastAsia="微软雅黑" w:cs="微软雅黑"/>
      <w:b/>
      <w:bCs/>
      <w:sz w:val="21"/>
      <w:szCs w:val="21"/>
      <w:lang w:val="en-US" w:eastAsia="en-US" w:bidi="en-US"/>
    </w:rPr>
  </w:style>
  <w:style w:type="character" w:customStyle="1" w:styleId="22">
    <w:name w:val="标题 7 Char"/>
    <w:link w:val="9"/>
    <w:qFormat/>
    <w:uiPriority w:val="1"/>
    <w:rPr>
      <w:rFonts w:ascii="Arial Unicode MS" w:hAnsi="Arial Unicode MS" w:eastAsia="Arial Unicode MS" w:cs="Arial Unicode MS"/>
      <w:sz w:val="24"/>
      <w:szCs w:val="24"/>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1"/>
    <customShpInfo spid="_x0000_s2050"/>
    <customShpInfo spid="_x0000_s2049"/>
    <customShpInfo spid="_x0000_s1026"/>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44</Pages>
  <Words>2724</Words>
  <Characters>15527</Characters>
  <Lines>129</Lines>
  <Paragraphs>36</Paragraphs>
  <TotalTime>63</TotalTime>
  <ScaleCrop>false</ScaleCrop>
  <LinksUpToDate>false</LinksUpToDate>
  <CharactersWithSpaces>18215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2020-09-14T11:05:00Z</dcterms:created>
  <dc:creator>meilingdong</dc:creator>
  <cp:lastModifiedBy>最饿身重ζั͡</cp:lastModifiedBy>
  <dcterms:modified xsi:type="dcterms:W3CDTF">2020-10-15T10:37:19Z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2020-07-31T00:00:00Z</vt:filetime>
  </property>
  <property fmtid="{D5CDD505-2E9C-101B-9397-08002B2CF9AE}" pid="3" name="Creator">
    <vt:lpwstr>Microsoft® Word 2019</vt:lpwstr>
  </property>
  <property fmtid="{D5CDD505-2E9C-101B-9397-08002B2CF9AE}" pid="4" name="LastSaved">
    <vt:filetime>2020-09-14T00:00:00Z</vt:filetime>
  </property>
  <property fmtid="{D5CDD505-2E9C-101B-9397-08002B2CF9AE}" pid="5" name="KSOProductBuildVer">
    <vt:lpwstr>2052-11.1.0.9999</vt:lpwstr>
  </property>
</Properties>
</file>